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B15C7" w14:textId="77777777" w:rsidR="00E51992" w:rsidRDefault="00000000">
      <w:pPr>
        <w:widowControl/>
        <w:spacing w:line="240" w:lineRule="auto"/>
        <w:jc w:val="left"/>
        <w:rPr>
          <w:rFonts w:ascii="宋体" w:hAnsi="宋体" w:cstheme="majorBidi"/>
          <w:kern w:val="0"/>
          <w:sz w:val="32"/>
          <w:szCs w:val="28"/>
          <w:lang w:val="zh-CN"/>
        </w:rPr>
      </w:pPr>
      <w:r>
        <w:rPr>
          <w:rFonts w:ascii="宋体" w:hAnsi="宋体"/>
          <w:noProof/>
        </w:rPr>
        <mc:AlternateContent>
          <mc:Choice Requires="wpg">
            <w:drawing>
              <wp:anchor distT="0" distB="0" distL="114300" distR="114300" simplePos="0" relativeHeight="251659264" behindDoc="0" locked="0" layoutInCell="1" allowOverlap="1" wp14:anchorId="0A7B98F7" wp14:editId="42A7E1A5">
                <wp:simplePos x="0" y="0"/>
                <wp:positionH relativeFrom="column">
                  <wp:posOffset>-452755</wp:posOffset>
                </wp:positionH>
                <wp:positionV relativeFrom="paragraph">
                  <wp:posOffset>-334010</wp:posOffset>
                </wp:positionV>
                <wp:extent cx="4878705" cy="6619875"/>
                <wp:effectExtent l="0" t="0" r="0" b="0"/>
                <wp:wrapNone/>
                <wp:docPr id="21" name="组合 20"/>
                <wp:cNvGraphicFramePr/>
                <a:graphic xmlns:a="http://schemas.openxmlformats.org/drawingml/2006/main">
                  <a:graphicData uri="http://schemas.microsoft.com/office/word/2010/wordprocessingGroup">
                    <wpg:wgp>
                      <wpg:cNvGrpSpPr/>
                      <wpg:grpSpPr>
                        <a:xfrm>
                          <a:off x="0" y="0"/>
                          <a:ext cx="4878746" cy="6620168"/>
                          <a:chOff x="0" y="0"/>
                          <a:chExt cx="5521349" cy="7492002"/>
                        </a:xfrm>
                      </wpg:grpSpPr>
                      <wps:wsp>
                        <wps:cNvPr id="2" name="文本框 4"/>
                        <wps:cNvSpPr txBox="1"/>
                        <wps:spPr>
                          <a:xfrm>
                            <a:off x="6329" y="0"/>
                            <a:ext cx="1280160" cy="320040"/>
                          </a:xfrm>
                          <a:prstGeom prst="rect">
                            <a:avLst/>
                          </a:prstGeom>
                          <a:noFill/>
                        </wps:spPr>
                        <wps:txbx>
                          <w:txbxContent>
                            <w:p w14:paraId="4CDF0706"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UDC</w:t>
                              </w:r>
                            </w:p>
                          </w:txbxContent>
                        </wps:txbx>
                        <wps:bodyPr wrap="square" rtlCol="0">
                          <a:noAutofit/>
                        </wps:bodyPr>
                      </wps:wsp>
                      <wps:wsp>
                        <wps:cNvPr id="3" name="文本框 5"/>
                        <wps:cNvSpPr txBox="1"/>
                        <wps:spPr>
                          <a:xfrm>
                            <a:off x="79126" y="423182"/>
                            <a:ext cx="4203065" cy="525296"/>
                          </a:xfrm>
                          <a:prstGeom prst="rect">
                            <a:avLst/>
                          </a:prstGeom>
                          <a:noFill/>
                        </wps:spPr>
                        <wps:txbx>
                          <w:txbxContent>
                            <w:p w14:paraId="34E53B39" w14:textId="77777777" w:rsidR="00E51992" w:rsidRDefault="00000000">
                              <w:pPr>
                                <w:spacing w:line="240" w:lineRule="auto"/>
                                <w:jc w:val="right"/>
                                <w:rPr>
                                  <w:rFonts w:eastAsia="黑体" w:hAnsi="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广西壮族自治区工程建设地方标准</w:t>
                              </w:r>
                            </w:p>
                          </w:txbxContent>
                        </wps:txbx>
                        <wps:bodyPr wrap="square" rtlCol="0">
                          <a:noAutofit/>
                        </wps:bodyPr>
                      </wps:wsp>
                      <wps:wsp>
                        <wps:cNvPr id="4" name="文本框 6"/>
                        <wps:cNvSpPr txBox="1"/>
                        <wps:spPr>
                          <a:xfrm>
                            <a:off x="4282184" y="165707"/>
                            <a:ext cx="1239165" cy="785798"/>
                          </a:xfrm>
                          <a:prstGeom prst="rect">
                            <a:avLst/>
                          </a:prstGeom>
                          <a:noFill/>
                        </wps:spPr>
                        <wps:txbx>
                          <w:txbxContent>
                            <w:p w14:paraId="67BC99DE" w14:textId="77777777" w:rsidR="00E51992" w:rsidRDefault="00000000">
                              <w:pPr>
                                <w:spacing w:line="240" w:lineRule="auto"/>
                                <w:rPr>
                                  <w:rFonts w:eastAsia="黑体" w:cstheme="minorBidi"/>
                                  <w:b/>
                                  <w:bCs/>
                                  <w:color w:val="000000" w:themeColor="text1"/>
                                  <w:kern w:val="24"/>
                                  <w:sz w:val="80"/>
                                  <w:szCs w:val="80"/>
                                </w:rPr>
                              </w:pPr>
                              <w:r>
                                <w:rPr>
                                  <w:rFonts w:eastAsia="黑体" w:cstheme="minorBidi"/>
                                  <w:b/>
                                  <w:bCs/>
                                  <w:color w:val="000000" w:themeColor="text1"/>
                                  <w:kern w:val="24"/>
                                  <w:sz w:val="80"/>
                                  <w:szCs w:val="80"/>
                                </w:rPr>
                                <w:t>DB</w:t>
                              </w:r>
                            </w:p>
                          </w:txbxContent>
                        </wps:txbx>
                        <wps:bodyPr wrap="square" rtlCol="0">
                          <a:noAutofit/>
                        </wps:bodyPr>
                      </wps:wsp>
                      <wps:wsp>
                        <wps:cNvPr id="5" name="文本框 7"/>
                        <wps:cNvSpPr txBox="1"/>
                        <wps:spPr>
                          <a:xfrm>
                            <a:off x="2309443" y="948498"/>
                            <a:ext cx="2950845" cy="320040"/>
                          </a:xfrm>
                          <a:prstGeom prst="rect">
                            <a:avLst/>
                          </a:prstGeom>
                          <a:noFill/>
                        </wps:spPr>
                        <wps:txbx>
                          <w:txbxContent>
                            <w:p w14:paraId="2BD06367" w14:textId="77777777" w:rsidR="00E51992" w:rsidRDefault="00000000">
                              <w:pPr>
                                <w:jc w:val="right"/>
                                <w:rPr>
                                  <w:rFonts w:eastAsia="黑体" w:cstheme="minorBidi"/>
                                  <w:b/>
                                  <w:bCs/>
                                  <w:color w:val="000000" w:themeColor="text1"/>
                                  <w:kern w:val="24"/>
                                  <w:sz w:val="30"/>
                                  <w:szCs w:val="30"/>
                                </w:rPr>
                              </w:pPr>
                              <w:r>
                                <w:rPr>
                                  <w:rFonts w:eastAsia="黑体" w:cstheme="minorBidi"/>
                                  <w:b/>
                                  <w:bCs/>
                                  <w:color w:val="000000" w:themeColor="text1"/>
                                  <w:kern w:val="24"/>
                                  <w:sz w:val="30"/>
                                  <w:szCs w:val="30"/>
                                </w:rPr>
                                <w:t>DBJ/T00-000-</w:t>
                              </w:r>
                              <w:r>
                                <w:rPr>
                                  <w:rFonts w:eastAsia="黑体" w:cstheme="minorBidi" w:hint="eastAsia"/>
                                  <w:b/>
                                  <w:bCs/>
                                  <w:color w:val="000000" w:themeColor="text1"/>
                                  <w:kern w:val="24"/>
                                  <w:sz w:val="30"/>
                                  <w:szCs w:val="30"/>
                                </w:rPr>
                                <w:t>20xx</w:t>
                              </w:r>
                            </w:p>
                          </w:txbxContent>
                        </wps:txbx>
                        <wps:bodyPr wrap="square" rtlCol="0">
                          <a:noAutofit/>
                        </wps:bodyPr>
                      </wps:wsp>
                      <wps:wsp>
                        <wps:cNvPr id="6" name="文本框 8"/>
                        <wps:cNvSpPr txBox="1"/>
                        <wps:spPr>
                          <a:xfrm>
                            <a:off x="6329" y="1238906"/>
                            <a:ext cx="956310" cy="320040"/>
                          </a:xfrm>
                          <a:prstGeom prst="rect">
                            <a:avLst/>
                          </a:prstGeom>
                          <a:noFill/>
                        </wps:spPr>
                        <wps:txbx>
                          <w:txbxContent>
                            <w:p w14:paraId="3EE8CF33"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P</w:t>
                              </w:r>
                            </w:p>
                          </w:txbxContent>
                        </wps:txbx>
                        <wps:bodyPr wrap="square" rtlCol="0">
                          <a:noAutofit/>
                        </wps:bodyPr>
                      </wps:wsp>
                      <wps:wsp>
                        <wps:cNvPr id="7" name="文本框 9"/>
                        <wps:cNvSpPr txBox="1"/>
                        <wps:spPr>
                          <a:xfrm>
                            <a:off x="1806387" y="1238851"/>
                            <a:ext cx="3453765" cy="360417"/>
                          </a:xfrm>
                          <a:prstGeom prst="rect">
                            <a:avLst/>
                          </a:prstGeom>
                          <a:noFill/>
                        </wps:spPr>
                        <wps:txbx>
                          <w:txbxContent>
                            <w:p w14:paraId="31AD8288" w14:textId="77777777" w:rsidR="00E51992" w:rsidRDefault="00000000">
                              <w:pPr>
                                <w:jc w:val="right"/>
                                <w:rPr>
                                  <w:rFonts w:eastAsia="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备案号：</w:t>
                              </w:r>
                              <w:r>
                                <w:rPr>
                                  <w:rFonts w:eastAsia="黑体" w:cstheme="minorBidi"/>
                                  <w:b/>
                                  <w:bCs/>
                                  <w:color w:val="000000" w:themeColor="text1"/>
                                  <w:kern w:val="24"/>
                                  <w:sz w:val="30"/>
                                  <w:szCs w:val="30"/>
                                </w:rPr>
                                <w:t>J00000-</w:t>
                              </w:r>
                              <w:r>
                                <w:rPr>
                                  <w:rFonts w:eastAsia="黑体" w:cstheme="minorBidi" w:hint="eastAsia"/>
                                  <w:b/>
                                  <w:bCs/>
                                  <w:color w:val="000000" w:themeColor="text1"/>
                                  <w:kern w:val="24"/>
                                  <w:sz w:val="30"/>
                                  <w:szCs w:val="30"/>
                                </w:rPr>
                                <w:t>20xx</w:t>
                              </w:r>
                            </w:p>
                            <w:p w14:paraId="68755D44" w14:textId="77777777" w:rsidR="00E51992" w:rsidRDefault="00E51992">
                              <w:pPr>
                                <w:ind w:right="153"/>
                                <w:jc w:val="right"/>
                                <w:rPr>
                                  <w:rFonts w:eastAsia="黑体" w:hAnsi="黑体" w:cstheme="minorBidi"/>
                                  <w:b/>
                                  <w:bCs/>
                                  <w:color w:val="000000" w:themeColor="text1"/>
                                  <w:kern w:val="24"/>
                                  <w:sz w:val="30"/>
                                  <w:szCs w:val="30"/>
                                </w:rPr>
                              </w:pPr>
                            </w:p>
                          </w:txbxContent>
                        </wps:txbx>
                        <wps:bodyPr wrap="square" rtlCol="0">
                          <a:noAutofit/>
                        </wps:bodyPr>
                      </wps:wsp>
                      <wps:wsp>
                        <wps:cNvPr id="8" name="文本框 10"/>
                        <wps:cNvSpPr txBox="1"/>
                        <wps:spPr>
                          <a:xfrm>
                            <a:off x="12544" y="2500434"/>
                            <a:ext cx="5253990" cy="803032"/>
                          </a:xfrm>
                          <a:prstGeom prst="rect">
                            <a:avLst/>
                          </a:prstGeom>
                          <a:noFill/>
                        </wps:spPr>
                        <wps:txbx>
                          <w:txbxContent>
                            <w:p w14:paraId="6E99C153" w14:textId="50F117BC" w:rsidR="00E51992" w:rsidRPr="00CA50F5" w:rsidRDefault="00000000" w:rsidP="00CA50F5">
                              <w:pPr>
                                <w:spacing w:line="240" w:lineRule="auto"/>
                                <w:jc w:val="center"/>
                                <w:rPr>
                                  <w:rFonts w:eastAsia="黑体" w:hAnsi="黑体" w:cstheme="minorBidi"/>
                                  <w:color w:val="000000" w:themeColor="text1"/>
                                  <w:kern w:val="24"/>
                                  <w:sz w:val="44"/>
                                  <w:szCs w:val="44"/>
                                </w:rPr>
                              </w:pPr>
                              <w:r w:rsidRPr="00CA50F5">
                                <w:rPr>
                                  <w:rFonts w:eastAsia="黑体" w:hAnsi="黑体" w:cstheme="minorBidi" w:hint="eastAsia"/>
                                  <w:color w:val="000000" w:themeColor="text1"/>
                                  <w:kern w:val="24"/>
                                  <w:sz w:val="44"/>
                                  <w:szCs w:val="44"/>
                                </w:rPr>
                                <w:t>建筑信息模型</w:t>
                              </w:r>
                              <w:r w:rsidR="00CA50F5" w:rsidRPr="00CA50F5">
                                <w:rPr>
                                  <w:rFonts w:eastAsia="黑体" w:hAnsi="黑体" w:cstheme="minorBidi" w:hint="eastAsia"/>
                                  <w:color w:val="000000" w:themeColor="text1"/>
                                  <w:kern w:val="24"/>
                                  <w:sz w:val="44"/>
                                  <w:szCs w:val="44"/>
                                </w:rPr>
                                <w:t>（</w:t>
                              </w:r>
                              <w:r w:rsidR="00CA50F5" w:rsidRPr="00CA50F5">
                                <w:rPr>
                                  <w:rFonts w:eastAsia="黑体" w:hAnsi="黑体" w:cstheme="minorBidi" w:hint="eastAsia"/>
                                  <w:color w:val="000000" w:themeColor="text1"/>
                                  <w:kern w:val="24"/>
                                  <w:sz w:val="44"/>
                                  <w:szCs w:val="44"/>
                                </w:rPr>
                                <w:t>BIM</w:t>
                              </w:r>
                              <w:r w:rsidR="00CA50F5" w:rsidRPr="00CA50F5">
                                <w:rPr>
                                  <w:rFonts w:eastAsia="黑体" w:hAnsi="黑体" w:cstheme="minorBidi" w:hint="eastAsia"/>
                                  <w:color w:val="000000" w:themeColor="text1"/>
                                  <w:kern w:val="24"/>
                                  <w:sz w:val="44"/>
                                  <w:szCs w:val="44"/>
                                </w:rPr>
                                <w:t>）</w:t>
                              </w:r>
                              <w:r w:rsidRPr="00CA50F5">
                                <w:rPr>
                                  <w:rFonts w:eastAsia="黑体" w:hAnsi="黑体" w:cstheme="minorBidi" w:hint="eastAsia"/>
                                  <w:color w:val="000000" w:themeColor="text1"/>
                                  <w:kern w:val="24"/>
                                  <w:sz w:val="44"/>
                                  <w:szCs w:val="44"/>
                                </w:rPr>
                                <w:t>技术应用</w:t>
                              </w:r>
                              <w:r w:rsidR="00CA77FA" w:rsidRPr="00CA50F5">
                                <w:rPr>
                                  <w:rFonts w:eastAsia="黑体" w:hAnsi="黑体" w:cstheme="minorBidi" w:hint="eastAsia"/>
                                  <w:color w:val="000000" w:themeColor="text1"/>
                                  <w:kern w:val="24"/>
                                  <w:sz w:val="44"/>
                                  <w:szCs w:val="44"/>
                                </w:rPr>
                                <w:t>指南</w:t>
                              </w:r>
                            </w:p>
                          </w:txbxContent>
                        </wps:txbx>
                        <wps:bodyPr wrap="square" rtlCol="0">
                          <a:noAutofit/>
                        </wps:bodyPr>
                      </wps:wsp>
                      <wps:wsp>
                        <wps:cNvPr id="9" name="文本框 11"/>
                        <wps:cNvSpPr txBox="1"/>
                        <wps:spPr>
                          <a:xfrm>
                            <a:off x="12543" y="3037242"/>
                            <a:ext cx="5247640" cy="1263732"/>
                          </a:xfrm>
                          <a:prstGeom prst="rect">
                            <a:avLst/>
                          </a:prstGeom>
                          <a:noFill/>
                        </wps:spPr>
                        <wps:txbx>
                          <w:txbxContent>
                            <w:p w14:paraId="03EC3412" w14:textId="42939550" w:rsidR="00E51992" w:rsidRDefault="00CA77FA">
                              <w:pPr>
                                <w:jc w:val="center"/>
                                <w:rPr>
                                  <w:rFonts w:eastAsia="黑体" w:cstheme="minorBidi"/>
                                  <w:color w:val="000000" w:themeColor="text1"/>
                                  <w:kern w:val="24"/>
                                  <w:sz w:val="32"/>
                                  <w:szCs w:val="32"/>
                                </w:rPr>
                              </w:pPr>
                              <w:r w:rsidRPr="00CA77FA">
                                <w:rPr>
                                  <w:rFonts w:eastAsia="黑体" w:cstheme="minorBidi"/>
                                  <w:color w:val="000000" w:themeColor="text1"/>
                                  <w:kern w:val="24"/>
                                  <w:sz w:val="32"/>
                                  <w:szCs w:val="32"/>
                                </w:rPr>
                                <w:t>Building Information Modeling Technology - Guidance for Applications</w:t>
                              </w:r>
                            </w:p>
                            <w:p w14:paraId="17963CD5" w14:textId="77777777" w:rsidR="00E51992" w:rsidRDefault="00000000">
                              <w:pPr>
                                <w:jc w:val="center"/>
                                <w:rPr>
                                  <w:rFonts w:eastAsia="黑体" w:cstheme="minorBidi"/>
                                  <w:color w:val="000000" w:themeColor="text1"/>
                                  <w:kern w:val="24"/>
                                  <w:sz w:val="24"/>
                                </w:rPr>
                              </w:pPr>
                              <w:r>
                                <w:rPr>
                                  <w:rFonts w:eastAsia="黑体" w:cstheme="minorBidi" w:hint="eastAsia"/>
                                  <w:color w:val="000000" w:themeColor="text1"/>
                                  <w:kern w:val="24"/>
                                  <w:sz w:val="24"/>
                                </w:rPr>
                                <w:t>（征求意见稿）</w:t>
                              </w:r>
                            </w:p>
                          </w:txbxContent>
                        </wps:txbx>
                        <wps:bodyPr wrap="square" rtlCol="0">
                          <a:noAutofit/>
                        </wps:bodyPr>
                      </wps:wsp>
                      <wps:wsp>
                        <wps:cNvPr id="10" name="文本框 12"/>
                        <wps:cNvSpPr txBox="1"/>
                        <wps:spPr>
                          <a:xfrm>
                            <a:off x="0" y="6105519"/>
                            <a:ext cx="2636520" cy="450130"/>
                          </a:xfrm>
                          <a:prstGeom prst="rect">
                            <a:avLst/>
                          </a:prstGeom>
                          <a:noFill/>
                        </wps:spPr>
                        <wps:txbx>
                          <w:txbxContent>
                            <w:p w14:paraId="4C0CD142"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20</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 xml:space="preserve"> </w:t>
                              </w:r>
                              <w:r>
                                <w:rPr>
                                  <w:rFonts w:eastAsia="黑体" w:cstheme="minorBidi"/>
                                  <w:b/>
                                  <w:bCs/>
                                  <w:color w:val="000000" w:themeColor="text1"/>
                                  <w:kern w:val="24"/>
                                  <w:sz w:val="30"/>
                                  <w:szCs w:val="30"/>
                                </w:rPr>
                                <w:t>发布</w:t>
                              </w:r>
                            </w:p>
                          </w:txbxContent>
                        </wps:txbx>
                        <wps:bodyPr wrap="square" rtlCol="0">
                          <a:noAutofit/>
                        </wps:bodyPr>
                      </wps:wsp>
                      <wps:wsp>
                        <wps:cNvPr id="11" name="文本框 13"/>
                        <wps:cNvSpPr txBox="1"/>
                        <wps:spPr>
                          <a:xfrm>
                            <a:off x="2636555" y="6100255"/>
                            <a:ext cx="2682240" cy="455685"/>
                          </a:xfrm>
                          <a:prstGeom prst="rect">
                            <a:avLst/>
                          </a:prstGeom>
                          <a:noFill/>
                        </wps:spPr>
                        <wps:txbx>
                          <w:txbxContent>
                            <w:p w14:paraId="6DBD26E3" w14:textId="77777777" w:rsidR="00E51992" w:rsidRDefault="00000000">
                              <w:pPr>
                                <w:jc w:val="right"/>
                                <w:rPr>
                                  <w:rFonts w:eastAsia="黑体" w:cstheme="minorBidi"/>
                                  <w:b/>
                                  <w:bCs/>
                                  <w:color w:val="000000" w:themeColor="text1"/>
                                  <w:kern w:val="24"/>
                                  <w:sz w:val="30"/>
                                  <w:szCs w:val="30"/>
                                </w:rPr>
                              </w:pPr>
                              <w:r>
                                <w:rPr>
                                  <w:rFonts w:eastAsia="黑体" w:cstheme="minorBidi" w:hint="eastAsia"/>
                                  <w:b/>
                                  <w:bCs/>
                                  <w:color w:val="000000" w:themeColor="text1"/>
                                  <w:kern w:val="24"/>
                                  <w:sz w:val="30"/>
                                  <w:szCs w:val="30"/>
                                </w:rPr>
                                <w:t>20xx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 xml:space="preserve"> </w:t>
                              </w:r>
                              <w:r>
                                <w:rPr>
                                  <w:rFonts w:eastAsia="黑体" w:cstheme="minorBidi"/>
                                  <w:b/>
                                  <w:bCs/>
                                  <w:color w:val="000000" w:themeColor="text1"/>
                                  <w:kern w:val="24"/>
                                  <w:sz w:val="30"/>
                                  <w:szCs w:val="30"/>
                                </w:rPr>
                                <w:t>实施</w:t>
                              </w:r>
                            </w:p>
                          </w:txbxContent>
                        </wps:txbx>
                        <wps:bodyPr wrap="square" rtlCol="0">
                          <a:noAutofit/>
                        </wps:bodyPr>
                      </wps:wsp>
                      <wps:wsp>
                        <wps:cNvPr id="12" name="文本框 14"/>
                        <wps:cNvSpPr txBox="1"/>
                        <wps:spPr>
                          <a:xfrm>
                            <a:off x="12543" y="6978405"/>
                            <a:ext cx="5247640" cy="513597"/>
                          </a:xfrm>
                          <a:prstGeom prst="rect">
                            <a:avLst/>
                          </a:prstGeom>
                          <a:noFill/>
                        </wps:spPr>
                        <wps:txbx>
                          <w:txbxContent>
                            <w:p w14:paraId="1EBFB7BB" w14:textId="77777777" w:rsidR="00E51992" w:rsidRDefault="00000000">
                              <w:pPr>
                                <w:spacing w:line="240" w:lineRule="auto"/>
                                <w:jc w:val="center"/>
                                <w:rPr>
                                  <w:rFonts w:eastAsia="黑体" w:hAnsi="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广西壮族自治区住房和城乡建设厅</w:t>
                              </w:r>
                              <w:r>
                                <w:rPr>
                                  <w:rFonts w:eastAsia="黑体" w:hAnsi="黑体" w:cstheme="minorBidi" w:hint="eastAsia"/>
                                  <w:b/>
                                  <w:bCs/>
                                  <w:color w:val="000000" w:themeColor="text1"/>
                                  <w:kern w:val="24"/>
                                  <w:sz w:val="30"/>
                                  <w:szCs w:val="30"/>
                                </w:rPr>
                                <w:t xml:space="preserve">  </w:t>
                              </w:r>
                              <w:r>
                                <w:rPr>
                                  <w:rFonts w:eastAsia="黑体" w:hAnsi="黑体" w:cstheme="minorBidi" w:hint="eastAsia"/>
                                  <w:b/>
                                  <w:bCs/>
                                  <w:color w:val="000000" w:themeColor="text1"/>
                                  <w:kern w:val="24"/>
                                  <w:sz w:val="30"/>
                                  <w:szCs w:val="30"/>
                                </w:rPr>
                                <w:t>发布</w:t>
                              </w:r>
                            </w:p>
                          </w:txbxContent>
                        </wps:txbx>
                        <wps:bodyPr wrap="square" rtlCol="0">
                          <a:noAutofit/>
                        </wps:bodyPr>
                      </wps:wsp>
                      <wps:wsp>
                        <wps:cNvPr id="13" name="直线连接符 13"/>
                        <wps:cNvCnPr/>
                        <wps:spPr>
                          <a:xfrm>
                            <a:off x="79127" y="1753225"/>
                            <a:ext cx="5187722" cy="0"/>
                          </a:xfrm>
                          <a:prstGeom prst="line">
                            <a:avLst/>
                          </a:prstGeom>
                        </wps:spPr>
                        <wps:style>
                          <a:lnRef idx="3">
                            <a:schemeClr val="dk1"/>
                          </a:lnRef>
                          <a:fillRef idx="0">
                            <a:schemeClr val="dk1"/>
                          </a:fillRef>
                          <a:effectRef idx="2">
                            <a:schemeClr val="dk1"/>
                          </a:effectRef>
                          <a:fontRef idx="minor">
                            <a:schemeClr val="tx1"/>
                          </a:fontRef>
                        </wps:style>
                        <wps:bodyPr/>
                      </wps:wsp>
                      <wps:wsp>
                        <wps:cNvPr id="14" name="直线连接符 14"/>
                        <wps:cNvCnPr/>
                        <wps:spPr>
                          <a:xfrm>
                            <a:off x="79127" y="6556231"/>
                            <a:ext cx="5187722"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0A7B98F7" id="组合 20" o:spid="_x0000_s1026" style="position:absolute;margin-left:-35.65pt;margin-top:-26.3pt;width:384.15pt;height:521.25pt;z-index:251659264" coordsize="55213,74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">
                <v:shapetype id="_x0000_t202" coordsize="21600,21600" o:spt="202" path="m,l,21600r21600,l21600,xe">
                  <v:stroke joinstyle="miter"/>
                  <v:path gradientshapeok="t" o:connecttype="rect"/>
                </v:shapetype>
                <v:shape id="文本框 4" o:spid="_x0000_s1027" type="#_x0000_t202" style="position:absolute;left:63;width:12801;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4CDF0706"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UDC</w:t>
                        </w:r>
                      </w:p>
                    </w:txbxContent>
                  </v:textbox>
                </v:shape>
                <v:shape id="文本框 5" o:spid="_x0000_s1028" type="#_x0000_t202" style="position:absolute;left:791;top:4231;width:42030;height:5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34E53B39" w14:textId="77777777" w:rsidR="00E51992" w:rsidRDefault="00000000">
                        <w:pPr>
                          <w:spacing w:line="240" w:lineRule="auto"/>
                          <w:jc w:val="right"/>
                          <w:rPr>
                            <w:rFonts w:eastAsia="黑体" w:hAnsi="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广西壮族自治区工程建设地方标准</w:t>
                        </w:r>
                      </w:p>
                    </w:txbxContent>
                  </v:textbox>
                </v:shape>
                <v:shape id="文本框 6" o:spid="_x0000_s1029" type="#_x0000_t202" style="position:absolute;left:42821;top:1657;width:12392;height:7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67BC99DE" w14:textId="77777777" w:rsidR="00E51992" w:rsidRDefault="00000000">
                        <w:pPr>
                          <w:spacing w:line="240" w:lineRule="auto"/>
                          <w:rPr>
                            <w:rFonts w:eastAsia="黑体" w:cstheme="minorBidi"/>
                            <w:b/>
                            <w:bCs/>
                            <w:color w:val="000000" w:themeColor="text1"/>
                            <w:kern w:val="24"/>
                            <w:sz w:val="80"/>
                            <w:szCs w:val="80"/>
                          </w:rPr>
                        </w:pPr>
                        <w:r>
                          <w:rPr>
                            <w:rFonts w:eastAsia="黑体" w:cstheme="minorBidi"/>
                            <w:b/>
                            <w:bCs/>
                            <w:color w:val="000000" w:themeColor="text1"/>
                            <w:kern w:val="24"/>
                            <w:sz w:val="80"/>
                            <w:szCs w:val="80"/>
                          </w:rPr>
                          <w:t>DB</w:t>
                        </w:r>
                      </w:p>
                    </w:txbxContent>
                  </v:textbox>
                </v:shape>
                <v:shape id="文本框 7" o:spid="_x0000_s1030" type="#_x0000_t202" style="position:absolute;left:23094;top:9484;width:29508;height:3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2BD06367" w14:textId="77777777" w:rsidR="00E51992" w:rsidRDefault="00000000">
                        <w:pPr>
                          <w:jc w:val="right"/>
                          <w:rPr>
                            <w:rFonts w:eastAsia="黑体" w:cstheme="minorBidi"/>
                            <w:b/>
                            <w:bCs/>
                            <w:color w:val="000000" w:themeColor="text1"/>
                            <w:kern w:val="24"/>
                            <w:sz w:val="30"/>
                            <w:szCs w:val="30"/>
                          </w:rPr>
                        </w:pPr>
                        <w:r>
                          <w:rPr>
                            <w:rFonts w:eastAsia="黑体" w:cstheme="minorBidi"/>
                            <w:b/>
                            <w:bCs/>
                            <w:color w:val="000000" w:themeColor="text1"/>
                            <w:kern w:val="24"/>
                            <w:sz w:val="30"/>
                            <w:szCs w:val="30"/>
                          </w:rPr>
                          <w:t>DBJ/T00-000-</w:t>
                        </w:r>
                        <w:r>
                          <w:rPr>
                            <w:rFonts w:eastAsia="黑体" w:cstheme="minorBidi" w:hint="eastAsia"/>
                            <w:b/>
                            <w:bCs/>
                            <w:color w:val="000000" w:themeColor="text1"/>
                            <w:kern w:val="24"/>
                            <w:sz w:val="30"/>
                            <w:szCs w:val="30"/>
                          </w:rPr>
                          <w:t>20xx</w:t>
                        </w:r>
                      </w:p>
                    </w:txbxContent>
                  </v:textbox>
                </v:shape>
                <v:shape id="文本框 8" o:spid="_x0000_s1031" type="#_x0000_t202" style="position:absolute;left:63;top:12389;width:9563;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3EE8CF33"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P</w:t>
                        </w:r>
                      </w:p>
                    </w:txbxContent>
                  </v:textbox>
                </v:shape>
                <v:shape id="文本框 9" o:spid="_x0000_s1032" type="#_x0000_t202" style="position:absolute;left:18063;top:12388;width:34538;height:3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31AD8288" w14:textId="77777777" w:rsidR="00E51992" w:rsidRDefault="00000000">
                        <w:pPr>
                          <w:jc w:val="right"/>
                          <w:rPr>
                            <w:rFonts w:eastAsia="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备案号：</w:t>
                        </w:r>
                        <w:r>
                          <w:rPr>
                            <w:rFonts w:eastAsia="黑体" w:cstheme="minorBidi"/>
                            <w:b/>
                            <w:bCs/>
                            <w:color w:val="000000" w:themeColor="text1"/>
                            <w:kern w:val="24"/>
                            <w:sz w:val="30"/>
                            <w:szCs w:val="30"/>
                          </w:rPr>
                          <w:t>J00000-</w:t>
                        </w:r>
                        <w:r>
                          <w:rPr>
                            <w:rFonts w:eastAsia="黑体" w:cstheme="minorBidi" w:hint="eastAsia"/>
                            <w:b/>
                            <w:bCs/>
                            <w:color w:val="000000" w:themeColor="text1"/>
                            <w:kern w:val="24"/>
                            <w:sz w:val="30"/>
                            <w:szCs w:val="30"/>
                          </w:rPr>
                          <w:t>20xx</w:t>
                        </w:r>
                      </w:p>
                      <w:p w14:paraId="68755D44" w14:textId="77777777" w:rsidR="00E51992" w:rsidRDefault="00E51992">
                        <w:pPr>
                          <w:ind w:right="153"/>
                          <w:jc w:val="right"/>
                          <w:rPr>
                            <w:rFonts w:eastAsia="黑体" w:hAnsi="黑体" w:cstheme="minorBidi"/>
                            <w:b/>
                            <w:bCs/>
                            <w:color w:val="000000" w:themeColor="text1"/>
                            <w:kern w:val="24"/>
                            <w:sz w:val="30"/>
                            <w:szCs w:val="30"/>
                          </w:rPr>
                        </w:pPr>
                      </w:p>
                    </w:txbxContent>
                  </v:textbox>
                </v:shape>
                <v:shape id="文本框 10" o:spid="_x0000_s1033" type="#_x0000_t202" style="position:absolute;left:125;top:25004;width:52540;height:8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6E99C153" w14:textId="50F117BC" w:rsidR="00E51992" w:rsidRPr="00CA50F5" w:rsidRDefault="00000000" w:rsidP="00CA50F5">
                        <w:pPr>
                          <w:spacing w:line="240" w:lineRule="auto"/>
                          <w:jc w:val="center"/>
                          <w:rPr>
                            <w:rFonts w:eastAsia="黑体" w:hAnsi="黑体" w:cstheme="minorBidi"/>
                            <w:color w:val="000000" w:themeColor="text1"/>
                            <w:kern w:val="24"/>
                            <w:sz w:val="44"/>
                            <w:szCs w:val="44"/>
                          </w:rPr>
                        </w:pPr>
                        <w:r w:rsidRPr="00CA50F5">
                          <w:rPr>
                            <w:rFonts w:eastAsia="黑体" w:hAnsi="黑体" w:cstheme="minorBidi" w:hint="eastAsia"/>
                            <w:color w:val="000000" w:themeColor="text1"/>
                            <w:kern w:val="24"/>
                            <w:sz w:val="44"/>
                            <w:szCs w:val="44"/>
                          </w:rPr>
                          <w:t>建筑信息模型</w:t>
                        </w:r>
                        <w:r w:rsidR="00CA50F5" w:rsidRPr="00CA50F5">
                          <w:rPr>
                            <w:rFonts w:eastAsia="黑体" w:hAnsi="黑体" w:cstheme="minorBidi" w:hint="eastAsia"/>
                            <w:color w:val="000000" w:themeColor="text1"/>
                            <w:kern w:val="24"/>
                            <w:sz w:val="44"/>
                            <w:szCs w:val="44"/>
                          </w:rPr>
                          <w:t>（</w:t>
                        </w:r>
                        <w:r w:rsidR="00CA50F5" w:rsidRPr="00CA50F5">
                          <w:rPr>
                            <w:rFonts w:eastAsia="黑体" w:hAnsi="黑体" w:cstheme="minorBidi" w:hint="eastAsia"/>
                            <w:color w:val="000000" w:themeColor="text1"/>
                            <w:kern w:val="24"/>
                            <w:sz w:val="44"/>
                            <w:szCs w:val="44"/>
                          </w:rPr>
                          <w:t>BIM</w:t>
                        </w:r>
                        <w:r w:rsidR="00CA50F5" w:rsidRPr="00CA50F5">
                          <w:rPr>
                            <w:rFonts w:eastAsia="黑体" w:hAnsi="黑体" w:cstheme="minorBidi" w:hint="eastAsia"/>
                            <w:color w:val="000000" w:themeColor="text1"/>
                            <w:kern w:val="24"/>
                            <w:sz w:val="44"/>
                            <w:szCs w:val="44"/>
                          </w:rPr>
                          <w:t>）</w:t>
                        </w:r>
                        <w:r w:rsidRPr="00CA50F5">
                          <w:rPr>
                            <w:rFonts w:eastAsia="黑体" w:hAnsi="黑体" w:cstheme="minorBidi" w:hint="eastAsia"/>
                            <w:color w:val="000000" w:themeColor="text1"/>
                            <w:kern w:val="24"/>
                            <w:sz w:val="44"/>
                            <w:szCs w:val="44"/>
                          </w:rPr>
                          <w:t>技术应用</w:t>
                        </w:r>
                        <w:r w:rsidR="00CA77FA" w:rsidRPr="00CA50F5">
                          <w:rPr>
                            <w:rFonts w:eastAsia="黑体" w:hAnsi="黑体" w:cstheme="minorBidi" w:hint="eastAsia"/>
                            <w:color w:val="000000" w:themeColor="text1"/>
                            <w:kern w:val="24"/>
                            <w:sz w:val="44"/>
                            <w:szCs w:val="44"/>
                          </w:rPr>
                          <w:t>指南</w:t>
                        </w:r>
                      </w:p>
                    </w:txbxContent>
                  </v:textbox>
                </v:shape>
                <v:shape id="文本框 11" o:spid="_x0000_s1034" type="#_x0000_t202" style="position:absolute;left:125;top:30372;width:52476;height:12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03EC3412" w14:textId="42939550" w:rsidR="00E51992" w:rsidRDefault="00CA77FA">
                        <w:pPr>
                          <w:jc w:val="center"/>
                          <w:rPr>
                            <w:rFonts w:eastAsia="黑体" w:cstheme="minorBidi"/>
                            <w:color w:val="000000" w:themeColor="text1"/>
                            <w:kern w:val="24"/>
                            <w:sz w:val="32"/>
                            <w:szCs w:val="32"/>
                          </w:rPr>
                        </w:pPr>
                        <w:r w:rsidRPr="00CA77FA">
                          <w:rPr>
                            <w:rFonts w:eastAsia="黑体" w:cstheme="minorBidi"/>
                            <w:color w:val="000000" w:themeColor="text1"/>
                            <w:kern w:val="24"/>
                            <w:sz w:val="32"/>
                            <w:szCs w:val="32"/>
                          </w:rPr>
                          <w:t>Building Information Modeling Technology - Guidance for Applications</w:t>
                        </w:r>
                      </w:p>
                      <w:p w14:paraId="17963CD5" w14:textId="77777777" w:rsidR="00E51992" w:rsidRDefault="00000000">
                        <w:pPr>
                          <w:jc w:val="center"/>
                          <w:rPr>
                            <w:rFonts w:eastAsia="黑体" w:cstheme="minorBidi"/>
                            <w:color w:val="000000" w:themeColor="text1"/>
                            <w:kern w:val="24"/>
                            <w:sz w:val="24"/>
                          </w:rPr>
                        </w:pPr>
                        <w:r>
                          <w:rPr>
                            <w:rFonts w:eastAsia="黑体" w:cstheme="minorBidi" w:hint="eastAsia"/>
                            <w:color w:val="000000" w:themeColor="text1"/>
                            <w:kern w:val="24"/>
                            <w:sz w:val="24"/>
                          </w:rPr>
                          <w:t>（征求意见稿）</w:t>
                        </w:r>
                      </w:p>
                    </w:txbxContent>
                  </v:textbox>
                </v:shape>
                <v:shape id="文本框 12" o:spid="_x0000_s1035" type="#_x0000_t202" style="position:absolute;top:61055;width:26365;height:4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4C0CD142" w14:textId="77777777" w:rsidR="00E51992" w:rsidRDefault="00000000">
                        <w:pPr>
                          <w:rPr>
                            <w:rFonts w:eastAsia="黑体" w:cstheme="minorBidi"/>
                            <w:b/>
                            <w:bCs/>
                            <w:color w:val="000000" w:themeColor="text1"/>
                            <w:kern w:val="24"/>
                            <w:sz w:val="30"/>
                            <w:szCs w:val="30"/>
                          </w:rPr>
                        </w:pPr>
                        <w:r>
                          <w:rPr>
                            <w:rFonts w:eastAsia="黑体" w:cstheme="minorBidi"/>
                            <w:b/>
                            <w:bCs/>
                            <w:color w:val="000000" w:themeColor="text1"/>
                            <w:kern w:val="24"/>
                            <w:sz w:val="30"/>
                            <w:szCs w:val="30"/>
                          </w:rPr>
                          <w:t>20</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 xml:space="preserve"> </w:t>
                        </w:r>
                        <w:r>
                          <w:rPr>
                            <w:rFonts w:eastAsia="黑体" w:cstheme="minorBidi"/>
                            <w:b/>
                            <w:bCs/>
                            <w:color w:val="000000" w:themeColor="text1"/>
                            <w:kern w:val="24"/>
                            <w:sz w:val="30"/>
                            <w:szCs w:val="30"/>
                          </w:rPr>
                          <w:t>发布</w:t>
                        </w:r>
                      </w:p>
                    </w:txbxContent>
                  </v:textbox>
                </v:shape>
                <v:shape id="文本框 13" o:spid="_x0000_s1036" type="#_x0000_t202" style="position:absolute;left:26365;top:61002;width:26822;height:4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6DBD26E3" w14:textId="77777777" w:rsidR="00E51992" w:rsidRDefault="00000000">
                        <w:pPr>
                          <w:jc w:val="right"/>
                          <w:rPr>
                            <w:rFonts w:eastAsia="黑体" w:cstheme="minorBidi"/>
                            <w:b/>
                            <w:bCs/>
                            <w:color w:val="000000" w:themeColor="text1"/>
                            <w:kern w:val="24"/>
                            <w:sz w:val="30"/>
                            <w:szCs w:val="30"/>
                          </w:rPr>
                        </w:pPr>
                        <w:r>
                          <w:rPr>
                            <w:rFonts w:eastAsia="黑体" w:cstheme="minorBidi" w:hint="eastAsia"/>
                            <w:b/>
                            <w:bCs/>
                            <w:color w:val="000000" w:themeColor="text1"/>
                            <w:kern w:val="24"/>
                            <w:sz w:val="30"/>
                            <w:szCs w:val="30"/>
                          </w:rPr>
                          <w:t>20xx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w:t>
                        </w:r>
                        <w:r>
                          <w:rPr>
                            <w:rFonts w:eastAsia="黑体" w:cstheme="minorBidi" w:hint="eastAsia"/>
                            <w:b/>
                            <w:bCs/>
                            <w:color w:val="000000" w:themeColor="text1"/>
                            <w:kern w:val="24"/>
                            <w:sz w:val="30"/>
                            <w:szCs w:val="30"/>
                          </w:rPr>
                          <w:t>xx</w:t>
                        </w:r>
                        <w:r>
                          <w:rPr>
                            <w:rFonts w:eastAsia="黑体" w:cstheme="minorBidi"/>
                            <w:b/>
                            <w:bCs/>
                            <w:color w:val="000000" w:themeColor="text1"/>
                            <w:kern w:val="24"/>
                            <w:sz w:val="30"/>
                            <w:szCs w:val="30"/>
                          </w:rPr>
                          <w:t xml:space="preserve"> </w:t>
                        </w:r>
                        <w:r>
                          <w:rPr>
                            <w:rFonts w:eastAsia="黑体" w:cstheme="minorBidi"/>
                            <w:b/>
                            <w:bCs/>
                            <w:color w:val="000000" w:themeColor="text1"/>
                            <w:kern w:val="24"/>
                            <w:sz w:val="30"/>
                            <w:szCs w:val="30"/>
                          </w:rPr>
                          <w:t>实施</w:t>
                        </w:r>
                      </w:p>
                    </w:txbxContent>
                  </v:textbox>
                </v:shape>
                <v:shape id="文本框 14" o:spid="_x0000_s1037" type="#_x0000_t202" style="position:absolute;left:125;top:69784;width:52476;height:5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1EBFB7BB" w14:textId="77777777" w:rsidR="00E51992" w:rsidRDefault="00000000">
                        <w:pPr>
                          <w:spacing w:line="240" w:lineRule="auto"/>
                          <w:jc w:val="center"/>
                          <w:rPr>
                            <w:rFonts w:eastAsia="黑体" w:hAnsi="黑体" w:cstheme="minorBidi"/>
                            <w:b/>
                            <w:bCs/>
                            <w:color w:val="000000" w:themeColor="text1"/>
                            <w:kern w:val="24"/>
                            <w:sz w:val="30"/>
                            <w:szCs w:val="30"/>
                          </w:rPr>
                        </w:pPr>
                        <w:r>
                          <w:rPr>
                            <w:rFonts w:eastAsia="黑体" w:hAnsi="黑体" w:cstheme="minorBidi" w:hint="eastAsia"/>
                            <w:b/>
                            <w:bCs/>
                            <w:color w:val="000000" w:themeColor="text1"/>
                            <w:kern w:val="24"/>
                            <w:sz w:val="30"/>
                            <w:szCs w:val="30"/>
                          </w:rPr>
                          <w:t>广西壮族自治区住房和城乡建设厅</w:t>
                        </w:r>
                        <w:r>
                          <w:rPr>
                            <w:rFonts w:eastAsia="黑体" w:hAnsi="黑体" w:cstheme="minorBidi" w:hint="eastAsia"/>
                            <w:b/>
                            <w:bCs/>
                            <w:color w:val="000000" w:themeColor="text1"/>
                            <w:kern w:val="24"/>
                            <w:sz w:val="30"/>
                            <w:szCs w:val="30"/>
                          </w:rPr>
                          <w:t xml:space="preserve">  </w:t>
                        </w:r>
                        <w:r>
                          <w:rPr>
                            <w:rFonts w:eastAsia="黑体" w:hAnsi="黑体" w:cstheme="minorBidi" w:hint="eastAsia"/>
                            <w:b/>
                            <w:bCs/>
                            <w:color w:val="000000" w:themeColor="text1"/>
                            <w:kern w:val="24"/>
                            <w:sz w:val="30"/>
                            <w:szCs w:val="30"/>
                          </w:rPr>
                          <w:t>发布</w:t>
                        </w:r>
                      </w:p>
                    </w:txbxContent>
                  </v:textbox>
                </v:shape>
                <v:line id="直线连接符 13" o:spid="_x0000_s1038" style="position:absolute;visibility:visible;mso-wrap-style:square" from="791,17532" to="52668,17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" strokecolor="black [3200]" strokeweight="1.5pt">
                  <v:stroke joinstyle="miter"/>
                </v:line>
                <v:line id="直线连接符 14" o:spid="_x0000_s1039" style="position:absolute;visibility:visible;mso-wrap-style:square" from="791,65562" to="52668,65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" strokecolor="black [3200]" strokeweight="1.5pt">
                  <v:stroke joinstyle="miter"/>
                </v:line>
              </v:group>
            </w:pict>
          </mc:Fallback>
        </mc:AlternateContent>
      </w:r>
      <w:r>
        <w:rPr>
          <w:rFonts w:ascii="宋体" w:hAnsi="宋体" w:hint="eastAsia"/>
        </w:rPr>
        <w:t xml:space="preserve">  </w:t>
      </w:r>
      <w:r>
        <w:rPr>
          <w:rFonts w:ascii="宋体" w:hAnsi="宋体"/>
        </w:rPr>
        <w:br w:type="page"/>
      </w:r>
    </w:p>
    <w:p w14:paraId="15AF3CF3" w14:textId="77777777" w:rsidR="00E51992" w:rsidRDefault="00000000">
      <w:pPr>
        <w:jc w:val="center"/>
        <w:rPr>
          <w:rFonts w:ascii="黑体" w:eastAsia="黑体" w:cs="黑体"/>
          <w:kern w:val="0"/>
          <w:sz w:val="32"/>
          <w:szCs w:val="32"/>
        </w:rPr>
      </w:pPr>
      <w:r>
        <w:rPr>
          <w:rFonts w:ascii="黑体" w:eastAsia="黑体" w:cs="黑体" w:hint="eastAsia"/>
          <w:kern w:val="0"/>
          <w:sz w:val="32"/>
          <w:szCs w:val="32"/>
        </w:rPr>
        <w:lastRenderedPageBreak/>
        <w:t>广西壮族自治区工程建设地方标准</w:t>
      </w:r>
    </w:p>
    <w:p w14:paraId="7EC1FEF4" w14:textId="77777777" w:rsidR="00E51992" w:rsidRDefault="00E51992">
      <w:pPr>
        <w:jc w:val="center"/>
        <w:rPr>
          <w:rFonts w:ascii="黑体" w:eastAsia="黑体" w:cs="黑体"/>
          <w:b/>
          <w:kern w:val="0"/>
          <w:sz w:val="32"/>
          <w:szCs w:val="32"/>
        </w:rPr>
      </w:pPr>
    </w:p>
    <w:p w14:paraId="735EDE2F" w14:textId="629BB758" w:rsidR="00E51992" w:rsidRDefault="00000000">
      <w:pPr>
        <w:spacing w:line="240" w:lineRule="auto"/>
        <w:jc w:val="center"/>
        <w:rPr>
          <w:rFonts w:ascii="黑体" w:eastAsia="黑体" w:hAnsi="黑体" w:cs="黑体"/>
          <w:bCs/>
          <w:kern w:val="0"/>
          <w:sz w:val="36"/>
          <w:szCs w:val="36"/>
        </w:rPr>
      </w:pPr>
      <w:r>
        <w:rPr>
          <w:rFonts w:ascii="黑体" w:eastAsia="黑体" w:hAnsi="黑体" w:cs="黑体" w:hint="eastAsia"/>
          <w:bCs/>
          <w:kern w:val="0"/>
          <w:sz w:val="36"/>
          <w:szCs w:val="36"/>
        </w:rPr>
        <w:t>建筑信息模型</w:t>
      </w:r>
      <w:r w:rsidR="00CA50F5">
        <w:rPr>
          <w:rFonts w:ascii="黑体" w:eastAsia="黑体" w:hAnsi="黑体" w:cs="黑体" w:hint="eastAsia"/>
          <w:bCs/>
          <w:kern w:val="0"/>
          <w:sz w:val="36"/>
          <w:szCs w:val="36"/>
        </w:rPr>
        <w:t>（BIM）</w:t>
      </w:r>
      <w:r>
        <w:rPr>
          <w:rFonts w:ascii="黑体" w:eastAsia="黑体" w:hAnsi="黑体" w:cs="黑体" w:hint="eastAsia"/>
          <w:bCs/>
          <w:kern w:val="0"/>
          <w:sz w:val="36"/>
          <w:szCs w:val="36"/>
        </w:rPr>
        <w:t>技术应用</w:t>
      </w:r>
      <w:r w:rsidR="00CA77FA">
        <w:rPr>
          <w:rFonts w:ascii="黑体" w:eastAsia="黑体" w:hAnsi="黑体" w:cs="黑体" w:hint="eastAsia"/>
          <w:bCs/>
          <w:kern w:val="0"/>
          <w:sz w:val="36"/>
          <w:szCs w:val="36"/>
        </w:rPr>
        <w:t>指南</w:t>
      </w:r>
    </w:p>
    <w:p w14:paraId="197EA18B" w14:textId="70DC8215" w:rsidR="00E51992" w:rsidRDefault="00CA77FA">
      <w:pPr>
        <w:spacing w:beforeLines="50" w:before="156" w:beforeAutospacing="1" w:afterLines="50" w:after="156" w:afterAutospacing="1"/>
        <w:jc w:val="center"/>
        <w:rPr>
          <w:rFonts w:eastAsia="黑体" w:cs="黑体"/>
          <w:b/>
          <w:w w:val="90"/>
          <w:kern w:val="0"/>
        </w:rPr>
      </w:pPr>
      <w:r w:rsidRPr="00CA77FA">
        <w:rPr>
          <w:rFonts w:eastAsia="黑体" w:cs="黑体"/>
          <w:b/>
          <w:w w:val="90"/>
          <w:kern w:val="0"/>
        </w:rPr>
        <w:t>Building Information Modeling Technology - Guidance for Applications</w:t>
      </w:r>
      <w:r>
        <w:rPr>
          <w:rFonts w:eastAsia="黑体" w:cs="黑体" w:hint="eastAsia"/>
          <w:b/>
          <w:w w:val="90"/>
          <w:kern w:val="0"/>
        </w:rPr>
        <w:t xml:space="preserve"> </w:t>
      </w:r>
    </w:p>
    <w:p w14:paraId="2A081DB3" w14:textId="77777777" w:rsidR="00E51992" w:rsidRDefault="00000000">
      <w:pPr>
        <w:spacing w:beforeLines="50" w:before="156" w:beforeAutospacing="1" w:afterLines="50" w:after="156" w:afterAutospacing="1"/>
        <w:jc w:val="center"/>
        <w:rPr>
          <w:rFonts w:eastAsia="黑体" w:cs="黑体"/>
          <w:b/>
          <w:w w:val="90"/>
          <w:kern w:val="0"/>
        </w:rPr>
      </w:pPr>
      <w:r>
        <w:rPr>
          <w:rFonts w:eastAsia="黑体" w:cs="黑体" w:hint="eastAsia"/>
          <w:b/>
          <w:w w:val="90"/>
          <w:kern w:val="0"/>
        </w:rPr>
        <w:t>DBJ/T</w:t>
      </w:r>
      <w:r>
        <w:rPr>
          <w:rFonts w:eastAsia="黑体" w:cs="黑体"/>
          <w:b/>
          <w:w w:val="90"/>
          <w:kern w:val="0"/>
        </w:rPr>
        <w:t>00-000-20</w:t>
      </w:r>
      <w:r>
        <w:rPr>
          <w:rFonts w:eastAsia="黑体" w:cs="黑体" w:hint="eastAsia"/>
          <w:b/>
          <w:w w:val="90"/>
          <w:kern w:val="0"/>
        </w:rPr>
        <w:t>xx</w:t>
      </w:r>
    </w:p>
    <w:tbl>
      <w:tblPr>
        <w:tblW w:w="5529" w:type="dxa"/>
        <w:jc w:val="center"/>
        <w:tblLayout w:type="fixed"/>
        <w:tblLook w:val="04A0" w:firstRow="1" w:lastRow="0" w:firstColumn="1" w:lastColumn="0" w:noHBand="0" w:noVBand="1"/>
      </w:tblPr>
      <w:tblGrid>
        <w:gridCol w:w="1629"/>
        <w:gridCol w:w="3900"/>
      </w:tblGrid>
      <w:tr w:rsidR="00E51992" w14:paraId="71D23F60" w14:textId="77777777">
        <w:trPr>
          <w:trHeight w:hRule="exact" w:val="397"/>
          <w:jc w:val="center"/>
        </w:trPr>
        <w:tc>
          <w:tcPr>
            <w:tcW w:w="1629" w:type="dxa"/>
            <w:vAlign w:val="center"/>
          </w:tcPr>
          <w:p w14:paraId="14682B74" w14:textId="77777777" w:rsidR="00E51992" w:rsidRDefault="00000000">
            <w:pPr>
              <w:jc w:val="distribute"/>
              <w:rPr>
                <w:rFonts w:cs="Times New Roman"/>
                <w:kern w:val="0"/>
              </w:rPr>
            </w:pPr>
            <w:r>
              <w:rPr>
                <w:rFonts w:cs="Times New Roman" w:hint="eastAsia"/>
                <w:kern w:val="0"/>
              </w:rPr>
              <w:t>批</w:t>
            </w:r>
            <w:r>
              <w:rPr>
                <w:rFonts w:cs="Times New Roman" w:hint="eastAsia"/>
                <w:kern w:val="0"/>
              </w:rPr>
              <w:t xml:space="preserve"> </w:t>
            </w:r>
            <w:r>
              <w:rPr>
                <w:rFonts w:cs="Times New Roman" w:hint="eastAsia"/>
                <w:kern w:val="0"/>
              </w:rPr>
              <w:t>准</w:t>
            </w:r>
            <w:r>
              <w:rPr>
                <w:rFonts w:cs="Times New Roman" w:hint="eastAsia"/>
                <w:kern w:val="0"/>
              </w:rPr>
              <w:t xml:space="preserve"> </w:t>
            </w:r>
            <w:r>
              <w:rPr>
                <w:rFonts w:cs="Times New Roman"/>
                <w:kern w:val="0"/>
              </w:rPr>
              <w:t>单</w:t>
            </w:r>
            <w:r>
              <w:rPr>
                <w:rFonts w:cs="Times New Roman"/>
                <w:kern w:val="0"/>
              </w:rPr>
              <w:t xml:space="preserve"> </w:t>
            </w:r>
            <w:r>
              <w:rPr>
                <w:rFonts w:cs="Times New Roman"/>
                <w:kern w:val="0"/>
              </w:rPr>
              <w:t>位</w:t>
            </w:r>
            <w:r>
              <w:rPr>
                <w:rFonts w:cs="Times New Roman"/>
                <w:kern w:val="0"/>
              </w:rPr>
              <w:t xml:space="preserve"> </w:t>
            </w:r>
            <w:r>
              <w:rPr>
                <w:rFonts w:cs="Times New Roman"/>
                <w:kern w:val="0"/>
              </w:rPr>
              <w:t>：</w:t>
            </w:r>
          </w:p>
        </w:tc>
        <w:tc>
          <w:tcPr>
            <w:tcW w:w="3900" w:type="dxa"/>
            <w:vAlign w:val="center"/>
          </w:tcPr>
          <w:p w14:paraId="7B57C94B" w14:textId="77777777" w:rsidR="00E51992" w:rsidRDefault="00000000">
            <w:pPr>
              <w:rPr>
                <w:rFonts w:cs="Times New Roman"/>
                <w:kern w:val="0"/>
              </w:rPr>
            </w:pPr>
            <w:r>
              <w:rPr>
                <w:rFonts w:cs="Times New Roman" w:hint="eastAsia"/>
                <w:kern w:val="0"/>
              </w:rPr>
              <w:t>广西壮族自治区住房和城乡建设厅</w:t>
            </w:r>
          </w:p>
        </w:tc>
      </w:tr>
      <w:tr w:rsidR="00E51992" w14:paraId="74C56767" w14:textId="77777777">
        <w:trPr>
          <w:trHeight w:hRule="exact" w:val="397"/>
          <w:jc w:val="center"/>
        </w:trPr>
        <w:tc>
          <w:tcPr>
            <w:tcW w:w="1629" w:type="dxa"/>
            <w:vAlign w:val="center"/>
          </w:tcPr>
          <w:p w14:paraId="29D62CC1" w14:textId="77777777" w:rsidR="00E51992" w:rsidRDefault="00000000">
            <w:pPr>
              <w:jc w:val="distribute"/>
              <w:rPr>
                <w:rFonts w:cs="Times New Roman"/>
                <w:kern w:val="0"/>
              </w:rPr>
            </w:pPr>
            <w:r>
              <w:rPr>
                <w:rFonts w:cs="Times New Roman"/>
                <w:kern w:val="0"/>
              </w:rPr>
              <w:t>主</w:t>
            </w:r>
            <w:r>
              <w:rPr>
                <w:rFonts w:cs="Times New Roman"/>
                <w:kern w:val="0"/>
              </w:rPr>
              <w:t xml:space="preserve"> </w:t>
            </w:r>
            <w:r>
              <w:rPr>
                <w:rFonts w:cs="Times New Roman"/>
                <w:kern w:val="0"/>
              </w:rPr>
              <w:t>编</w:t>
            </w:r>
            <w:r>
              <w:rPr>
                <w:rFonts w:cs="Times New Roman"/>
                <w:kern w:val="0"/>
              </w:rPr>
              <w:t xml:space="preserve"> </w:t>
            </w:r>
            <w:r>
              <w:rPr>
                <w:rFonts w:cs="Times New Roman"/>
                <w:kern w:val="0"/>
              </w:rPr>
              <w:t>单</w:t>
            </w:r>
            <w:r>
              <w:rPr>
                <w:rFonts w:cs="Times New Roman"/>
                <w:kern w:val="0"/>
              </w:rPr>
              <w:t xml:space="preserve"> </w:t>
            </w:r>
            <w:r>
              <w:rPr>
                <w:rFonts w:cs="Times New Roman"/>
                <w:kern w:val="0"/>
              </w:rPr>
              <w:t>位</w:t>
            </w:r>
            <w:r>
              <w:rPr>
                <w:rFonts w:cs="Times New Roman"/>
                <w:kern w:val="0"/>
              </w:rPr>
              <w:t xml:space="preserve"> </w:t>
            </w:r>
            <w:r>
              <w:rPr>
                <w:rFonts w:cs="Times New Roman"/>
                <w:kern w:val="0"/>
              </w:rPr>
              <w:t>：</w:t>
            </w:r>
          </w:p>
        </w:tc>
        <w:tc>
          <w:tcPr>
            <w:tcW w:w="3900" w:type="dxa"/>
            <w:vAlign w:val="center"/>
          </w:tcPr>
          <w:p w14:paraId="187FAABA" w14:textId="77777777" w:rsidR="00E51992" w:rsidRDefault="00000000">
            <w:pPr>
              <w:rPr>
                <w:rFonts w:cs="Times New Roman"/>
                <w:kern w:val="0"/>
              </w:rPr>
            </w:pPr>
            <w:r>
              <w:rPr>
                <w:rFonts w:cs="Times New Roman" w:hint="eastAsia"/>
                <w:kern w:val="0"/>
              </w:rPr>
              <w:t>中建八局广西建设有限公司</w:t>
            </w:r>
          </w:p>
        </w:tc>
      </w:tr>
      <w:tr w:rsidR="00E51992" w14:paraId="1968E663" w14:textId="77777777">
        <w:trPr>
          <w:trHeight w:hRule="exact" w:val="397"/>
          <w:jc w:val="center"/>
        </w:trPr>
        <w:tc>
          <w:tcPr>
            <w:tcW w:w="1629" w:type="dxa"/>
            <w:vAlign w:val="center"/>
          </w:tcPr>
          <w:p w14:paraId="541CBF58" w14:textId="77777777" w:rsidR="00E51992" w:rsidRDefault="00E51992">
            <w:pPr>
              <w:jc w:val="distribute"/>
              <w:rPr>
                <w:rFonts w:cs="Times New Roman"/>
                <w:kern w:val="0"/>
              </w:rPr>
            </w:pPr>
          </w:p>
        </w:tc>
        <w:tc>
          <w:tcPr>
            <w:tcW w:w="3900" w:type="dxa"/>
            <w:vAlign w:val="center"/>
          </w:tcPr>
          <w:p w14:paraId="6DE58695" w14:textId="77777777" w:rsidR="00E51992" w:rsidRDefault="00000000">
            <w:pPr>
              <w:rPr>
                <w:rFonts w:cs="Times New Roman"/>
                <w:kern w:val="0"/>
              </w:rPr>
            </w:pPr>
            <w:r>
              <w:rPr>
                <w:rFonts w:cs="Times New Roman" w:hint="eastAsia"/>
                <w:kern w:val="0"/>
              </w:rPr>
              <w:t>华蓝设计（集团）有限公司</w:t>
            </w:r>
          </w:p>
        </w:tc>
      </w:tr>
      <w:tr w:rsidR="00E51992" w14:paraId="78EAD3A0" w14:textId="77777777">
        <w:trPr>
          <w:trHeight w:hRule="exact" w:val="397"/>
          <w:jc w:val="center"/>
        </w:trPr>
        <w:tc>
          <w:tcPr>
            <w:tcW w:w="1629" w:type="dxa"/>
            <w:vAlign w:val="center"/>
          </w:tcPr>
          <w:p w14:paraId="685B18CA" w14:textId="77777777" w:rsidR="00E51992" w:rsidRDefault="00E51992">
            <w:pPr>
              <w:jc w:val="distribute"/>
              <w:rPr>
                <w:rFonts w:cs="Times New Roman"/>
                <w:kern w:val="0"/>
              </w:rPr>
            </w:pPr>
          </w:p>
        </w:tc>
        <w:tc>
          <w:tcPr>
            <w:tcW w:w="3900" w:type="dxa"/>
            <w:vAlign w:val="center"/>
          </w:tcPr>
          <w:p w14:paraId="09D2D966" w14:textId="77777777" w:rsidR="00E51992" w:rsidRDefault="00000000">
            <w:pPr>
              <w:rPr>
                <w:rFonts w:cs="Times New Roman"/>
                <w:kern w:val="0"/>
              </w:rPr>
            </w:pPr>
            <w:r>
              <w:rPr>
                <w:rFonts w:cs="Times New Roman" w:hint="eastAsia"/>
                <w:kern w:val="0"/>
              </w:rPr>
              <w:t>广西建筑信息模型（</w:t>
            </w:r>
            <w:r>
              <w:rPr>
                <w:rFonts w:cs="Times New Roman" w:hint="eastAsia"/>
                <w:kern w:val="0"/>
              </w:rPr>
              <w:t>BIM</w:t>
            </w:r>
            <w:r>
              <w:rPr>
                <w:rFonts w:cs="Times New Roman" w:hint="eastAsia"/>
                <w:kern w:val="0"/>
              </w:rPr>
              <w:t>）技术发展联盟</w:t>
            </w:r>
          </w:p>
        </w:tc>
      </w:tr>
      <w:tr w:rsidR="00E51992" w14:paraId="15E658F0" w14:textId="77777777">
        <w:trPr>
          <w:trHeight w:hRule="exact" w:val="397"/>
          <w:jc w:val="center"/>
        </w:trPr>
        <w:tc>
          <w:tcPr>
            <w:tcW w:w="1629" w:type="dxa"/>
            <w:vAlign w:val="center"/>
          </w:tcPr>
          <w:p w14:paraId="63C59C75" w14:textId="77777777" w:rsidR="00E51992" w:rsidRDefault="00000000">
            <w:pPr>
              <w:jc w:val="distribute"/>
              <w:rPr>
                <w:rFonts w:cs="Times New Roman"/>
                <w:kern w:val="0"/>
              </w:rPr>
            </w:pPr>
            <w:r>
              <w:rPr>
                <w:rFonts w:cs="Times New Roman"/>
                <w:kern w:val="0"/>
              </w:rPr>
              <w:t>施</w:t>
            </w:r>
            <w:r>
              <w:rPr>
                <w:rFonts w:cs="Times New Roman"/>
                <w:kern w:val="0"/>
              </w:rPr>
              <w:t xml:space="preserve"> </w:t>
            </w:r>
            <w:r>
              <w:rPr>
                <w:rFonts w:cs="Times New Roman"/>
                <w:kern w:val="0"/>
              </w:rPr>
              <w:t>行</w:t>
            </w:r>
            <w:r>
              <w:rPr>
                <w:rFonts w:cs="Times New Roman"/>
                <w:kern w:val="0"/>
              </w:rPr>
              <w:t xml:space="preserve"> </w:t>
            </w:r>
            <w:r>
              <w:rPr>
                <w:rFonts w:cs="Times New Roman"/>
                <w:kern w:val="0"/>
              </w:rPr>
              <w:t>日</w:t>
            </w:r>
            <w:r>
              <w:rPr>
                <w:rFonts w:cs="Times New Roman"/>
                <w:kern w:val="0"/>
              </w:rPr>
              <w:t xml:space="preserve"> </w:t>
            </w:r>
            <w:r>
              <w:rPr>
                <w:rFonts w:cs="Times New Roman"/>
                <w:kern w:val="0"/>
              </w:rPr>
              <w:t>期</w:t>
            </w:r>
            <w:r>
              <w:rPr>
                <w:rFonts w:cs="Times New Roman"/>
                <w:kern w:val="0"/>
              </w:rPr>
              <w:t xml:space="preserve"> </w:t>
            </w:r>
            <w:r>
              <w:rPr>
                <w:rFonts w:cs="Times New Roman"/>
                <w:kern w:val="0"/>
              </w:rPr>
              <w:t>：</w:t>
            </w:r>
          </w:p>
        </w:tc>
        <w:tc>
          <w:tcPr>
            <w:tcW w:w="3900" w:type="dxa"/>
            <w:vAlign w:val="center"/>
          </w:tcPr>
          <w:p w14:paraId="2F100D98" w14:textId="77777777" w:rsidR="00E51992" w:rsidRDefault="00000000">
            <w:pPr>
              <w:rPr>
                <w:rFonts w:cs="Times New Roman"/>
                <w:kern w:val="0"/>
              </w:rPr>
            </w:pPr>
            <w:r>
              <w:rPr>
                <w:rFonts w:cs="Times New Roman" w:hint="eastAsia"/>
                <w:kern w:val="0"/>
              </w:rPr>
              <w:t>2</w:t>
            </w:r>
            <w:r>
              <w:rPr>
                <w:rFonts w:cs="Times New Roman"/>
                <w:kern w:val="0"/>
              </w:rPr>
              <w:t>0</w:t>
            </w:r>
            <w:r>
              <w:rPr>
                <w:rFonts w:cs="Times New Roman" w:hint="eastAsia"/>
                <w:kern w:val="0"/>
              </w:rPr>
              <w:t>xx</w:t>
            </w:r>
            <w:r>
              <w:rPr>
                <w:rFonts w:cs="Times New Roman" w:hint="eastAsia"/>
                <w:kern w:val="0"/>
              </w:rPr>
              <w:t>年</w:t>
            </w:r>
            <w:r>
              <w:rPr>
                <w:rFonts w:cs="Times New Roman" w:hint="eastAsia"/>
                <w:kern w:val="0"/>
              </w:rPr>
              <w:t>xx</w:t>
            </w:r>
            <w:r>
              <w:rPr>
                <w:rFonts w:cs="Times New Roman" w:hint="eastAsia"/>
                <w:kern w:val="0"/>
              </w:rPr>
              <w:t>月</w:t>
            </w:r>
            <w:r>
              <w:rPr>
                <w:rFonts w:cs="Times New Roman" w:hint="eastAsia"/>
                <w:kern w:val="0"/>
              </w:rPr>
              <w:t>xx</w:t>
            </w:r>
            <w:r>
              <w:rPr>
                <w:rFonts w:cs="Times New Roman" w:hint="eastAsia"/>
                <w:kern w:val="0"/>
              </w:rPr>
              <w:t>日</w:t>
            </w:r>
          </w:p>
        </w:tc>
      </w:tr>
    </w:tbl>
    <w:p w14:paraId="40EEA510" w14:textId="77777777" w:rsidR="00E51992" w:rsidRDefault="00E51992">
      <w:pPr>
        <w:rPr>
          <w:rFonts w:eastAsia="Times New Roman" w:cs="黑体"/>
          <w:kern w:val="0"/>
          <w:sz w:val="32"/>
        </w:rPr>
      </w:pPr>
    </w:p>
    <w:p w14:paraId="1E3F214B" w14:textId="77777777" w:rsidR="00E51992" w:rsidRDefault="00000000">
      <w:pPr>
        <w:widowControl/>
        <w:spacing w:line="240" w:lineRule="auto"/>
        <w:jc w:val="left"/>
        <w:rPr>
          <w:rFonts w:ascii="宋体" w:hAnsi="宋体" w:cstheme="majorBidi"/>
          <w:kern w:val="0"/>
          <w:sz w:val="32"/>
          <w:szCs w:val="28"/>
          <w:lang w:val="zh-CN"/>
        </w:rPr>
      </w:pPr>
      <w:r>
        <w:rPr>
          <w:rFonts w:ascii="宋体" w:hAnsi="宋体"/>
        </w:rPr>
        <w:br w:type="page"/>
      </w:r>
    </w:p>
    <w:p w14:paraId="76ED02D9" w14:textId="77777777" w:rsidR="00E51992" w:rsidRDefault="00000000">
      <w:pPr>
        <w:pStyle w:val="1"/>
        <w:spacing w:before="312" w:after="312"/>
      </w:pPr>
      <w:bookmarkStart w:id="0" w:name="_Toc79676646"/>
      <w:bookmarkStart w:id="1" w:name="_Toc78217689"/>
      <w:bookmarkStart w:id="2" w:name="_Toc109308457"/>
      <w:bookmarkStart w:id="3" w:name="_Toc183090338"/>
      <w:r>
        <w:rPr>
          <w:rFonts w:hint="eastAsia"/>
        </w:rPr>
        <w:lastRenderedPageBreak/>
        <w:t>前  言</w:t>
      </w:r>
      <w:bookmarkEnd w:id="0"/>
      <w:bookmarkEnd w:id="1"/>
      <w:bookmarkEnd w:id="2"/>
      <w:bookmarkEnd w:id="3"/>
    </w:p>
    <w:p w14:paraId="7D933F68" w14:textId="77777777" w:rsidR="00E51992" w:rsidRDefault="00000000">
      <w:pPr>
        <w:ind w:firstLineChars="200" w:firstLine="420"/>
      </w:pPr>
      <w:r>
        <w:rPr>
          <w:rFonts w:hint="eastAsia"/>
        </w:rPr>
        <w:t>根据广西壮族自治区住房和城乡建设厅《自治区住房城乡建设厅关于下达</w:t>
      </w:r>
      <w:r>
        <w:rPr>
          <w:rFonts w:hint="eastAsia"/>
        </w:rPr>
        <w:t>2019</w:t>
      </w:r>
      <w:r>
        <w:rPr>
          <w:rFonts w:hint="eastAsia"/>
        </w:rPr>
        <w:t>年度全区工程建设地方标准、图集制</w:t>
      </w:r>
      <w:r>
        <w:rPr>
          <w:rFonts w:hint="eastAsia"/>
        </w:rPr>
        <w:t>(</w:t>
      </w:r>
      <w:r>
        <w:rPr>
          <w:rFonts w:hint="eastAsia"/>
        </w:rPr>
        <w:t>修</w:t>
      </w:r>
      <w:r>
        <w:rPr>
          <w:rFonts w:hint="eastAsia"/>
        </w:rPr>
        <w:t>)</w:t>
      </w:r>
      <w:r>
        <w:rPr>
          <w:rFonts w:hint="eastAsia"/>
        </w:rPr>
        <w:t>订项目计划的通知》（桂建标〔</w:t>
      </w:r>
      <w:r>
        <w:rPr>
          <w:rFonts w:hint="eastAsia"/>
        </w:rPr>
        <w:t>2</w:t>
      </w:r>
      <w:r>
        <w:t>019</w:t>
      </w:r>
      <w:r>
        <w:rPr>
          <w:rFonts w:hint="eastAsia"/>
        </w:rPr>
        <w:t>〕</w:t>
      </w:r>
      <w:r>
        <w:rPr>
          <w:rFonts w:hint="eastAsia"/>
        </w:rPr>
        <w:t>21</w:t>
      </w:r>
      <w:r>
        <w:rPr>
          <w:rFonts w:hint="eastAsia"/>
        </w:rPr>
        <w:t>号）的要求，通过深入调查研究，全面总结区内</w:t>
      </w:r>
      <w:r>
        <w:rPr>
          <w:rFonts w:hint="eastAsia"/>
        </w:rPr>
        <w:t>BIM</w:t>
      </w:r>
      <w:r>
        <w:rPr>
          <w:rFonts w:hint="eastAsia"/>
        </w:rPr>
        <w:t>技术应用具体实践经验，参考国内相关标准，在广泛征求意见的基础上，制定本指南。</w:t>
      </w:r>
    </w:p>
    <w:p w14:paraId="14F46D4C" w14:textId="77777777" w:rsidR="00E51992" w:rsidRDefault="00000000">
      <w:pPr>
        <w:ind w:firstLineChars="200" w:firstLine="420"/>
      </w:pPr>
      <w:r>
        <w:rPr>
          <w:rFonts w:hint="eastAsia"/>
        </w:rPr>
        <w:t>本指南的共有</w:t>
      </w:r>
      <w:r>
        <w:rPr>
          <w:rFonts w:hint="eastAsia"/>
        </w:rPr>
        <w:t>9</w:t>
      </w:r>
      <w:r>
        <w:rPr>
          <w:rFonts w:hint="eastAsia"/>
        </w:rPr>
        <w:t>章，主要技术内容是</w:t>
      </w:r>
      <w:r>
        <w:rPr>
          <w:rFonts w:hint="eastAsia"/>
        </w:rPr>
        <w:t>:</w:t>
      </w:r>
      <w:r>
        <w:rPr>
          <w:rFonts w:hint="eastAsia"/>
        </w:rPr>
        <w:t>总则、术语、基本规定、</w:t>
      </w:r>
      <w:r>
        <w:rPr>
          <w:rFonts w:hint="eastAsia"/>
        </w:rPr>
        <w:t>BIM</w:t>
      </w:r>
      <w:r>
        <w:rPr>
          <w:rFonts w:hint="eastAsia"/>
        </w:rPr>
        <w:t>技术应用组织及策划、</w:t>
      </w:r>
      <w:r>
        <w:rPr>
          <w:rFonts w:hint="eastAsia"/>
        </w:rPr>
        <w:t>BIM</w:t>
      </w:r>
      <w:r>
        <w:rPr>
          <w:rFonts w:hint="eastAsia"/>
        </w:rPr>
        <w:t>软硬件环境建立、</w:t>
      </w:r>
      <w:r>
        <w:rPr>
          <w:rFonts w:hint="eastAsia"/>
        </w:rPr>
        <w:t>BIM</w:t>
      </w:r>
      <w:r>
        <w:rPr>
          <w:rFonts w:hint="eastAsia"/>
        </w:rPr>
        <w:t>总承包应用、</w:t>
      </w:r>
      <w:r>
        <w:rPr>
          <w:rFonts w:hint="eastAsia"/>
        </w:rPr>
        <w:t>BIM</w:t>
      </w:r>
      <w:r>
        <w:rPr>
          <w:rFonts w:hint="eastAsia"/>
        </w:rPr>
        <w:t>设计应用、</w:t>
      </w:r>
      <w:r>
        <w:rPr>
          <w:rFonts w:hint="eastAsia"/>
        </w:rPr>
        <w:t>BIM</w:t>
      </w:r>
      <w:r>
        <w:rPr>
          <w:rFonts w:hint="eastAsia"/>
        </w:rPr>
        <w:t>施工应用、</w:t>
      </w:r>
      <w:r>
        <w:rPr>
          <w:rFonts w:hint="eastAsia"/>
        </w:rPr>
        <w:t>BIM</w:t>
      </w:r>
      <w:r>
        <w:rPr>
          <w:rFonts w:hint="eastAsia"/>
        </w:rPr>
        <w:t>项目运营维护应用。</w:t>
      </w:r>
    </w:p>
    <w:p w14:paraId="0011C179" w14:textId="77777777" w:rsidR="00E51992" w:rsidRDefault="00000000">
      <w:pPr>
        <w:ind w:firstLineChars="200" w:firstLine="420"/>
      </w:pPr>
      <w:r>
        <w:rPr>
          <w:rFonts w:hint="eastAsia"/>
        </w:rPr>
        <w:t>本指南由广西壮族自治区住房和城乡建设厅负责管理和对强制性条文的解释，由</w:t>
      </w:r>
      <w:r>
        <w:rPr>
          <w:rFonts w:cs="Times New Roman" w:hint="eastAsia"/>
          <w:kern w:val="0"/>
        </w:rPr>
        <w:t>中建八局广西建设有限公司</w:t>
      </w:r>
      <w:r>
        <w:rPr>
          <w:rFonts w:hint="eastAsia"/>
        </w:rPr>
        <w:t>负责具体技术内容的解释。请各单位在执行本指南过程中注意总结经验和积累资料，随时将有关意见和建议反馈给</w:t>
      </w:r>
      <w:r>
        <w:rPr>
          <w:rFonts w:cs="Times New Roman" w:hint="eastAsia"/>
          <w:kern w:val="0"/>
        </w:rPr>
        <w:t>中建八局广西建设有限公司</w:t>
      </w:r>
      <w:r>
        <w:rPr>
          <w:rFonts w:hint="eastAsia"/>
        </w:rPr>
        <w:t>（地址：广西南宁市青秀区华润大厦</w:t>
      </w:r>
      <w:r>
        <w:rPr>
          <w:rFonts w:hint="eastAsia"/>
        </w:rPr>
        <w:t>A</w:t>
      </w:r>
      <w:r>
        <w:rPr>
          <w:rFonts w:hint="eastAsia"/>
        </w:rPr>
        <w:t>座</w:t>
      </w:r>
      <w:r>
        <w:rPr>
          <w:rFonts w:hint="eastAsia"/>
        </w:rPr>
        <w:t>40</w:t>
      </w:r>
      <w:r>
        <w:rPr>
          <w:rFonts w:hint="eastAsia"/>
        </w:rPr>
        <w:t>楼，邮政编码：</w:t>
      </w:r>
      <w:r>
        <w:t>530028</w:t>
      </w:r>
      <w:r>
        <w:rPr>
          <w:rFonts w:hint="eastAsia"/>
        </w:rPr>
        <w:t>），以便今后修订时参考。</w:t>
      </w:r>
    </w:p>
    <w:tbl>
      <w:tblPr>
        <w:tblW w:w="6158" w:type="dxa"/>
        <w:tblInd w:w="294" w:type="dxa"/>
        <w:tblLayout w:type="fixed"/>
        <w:tblLook w:val="04A0" w:firstRow="1" w:lastRow="0" w:firstColumn="1" w:lastColumn="0" w:noHBand="0" w:noVBand="1"/>
      </w:tblPr>
      <w:tblGrid>
        <w:gridCol w:w="2258"/>
        <w:gridCol w:w="3900"/>
      </w:tblGrid>
      <w:tr w:rsidR="00E51992" w14:paraId="4F6198B5" w14:textId="77777777">
        <w:trPr>
          <w:trHeight w:hRule="exact" w:val="397"/>
        </w:trPr>
        <w:tc>
          <w:tcPr>
            <w:tcW w:w="2258" w:type="dxa"/>
            <w:vAlign w:val="center"/>
          </w:tcPr>
          <w:p w14:paraId="4437EFA9" w14:textId="77777777" w:rsidR="00E51992" w:rsidRDefault="00000000">
            <w:pPr>
              <w:rPr>
                <w:rFonts w:ascii="黑体" w:eastAsia="黑体" w:hAnsi="黑体" w:cs="Times New Roman"/>
                <w:kern w:val="0"/>
              </w:rPr>
            </w:pPr>
            <w:r>
              <w:rPr>
                <w:rFonts w:ascii="黑体" w:eastAsia="黑体" w:hAnsi="黑体" w:cs="Times New Roman" w:hint="eastAsia"/>
                <w:kern w:val="0"/>
              </w:rPr>
              <w:t>本标准组织单位</w:t>
            </w:r>
            <w:r>
              <w:rPr>
                <w:rFonts w:ascii="黑体" w:eastAsia="黑体" w:hAnsi="黑体" w:cs="Times New Roman"/>
                <w:kern w:val="0"/>
              </w:rPr>
              <w:t>：</w:t>
            </w:r>
          </w:p>
        </w:tc>
        <w:tc>
          <w:tcPr>
            <w:tcW w:w="3900" w:type="dxa"/>
            <w:vAlign w:val="center"/>
          </w:tcPr>
          <w:p w14:paraId="30F202C9" w14:textId="77777777" w:rsidR="00E51992" w:rsidRDefault="00000000">
            <w:pPr>
              <w:rPr>
                <w:rFonts w:cs="Times New Roman"/>
                <w:kern w:val="0"/>
              </w:rPr>
            </w:pPr>
            <w:r>
              <w:rPr>
                <w:rFonts w:cs="Times New Roman" w:hint="eastAsia"/>
                <w:kern w:val="0"/>
              </w:rPr>
              <w:t>广西壮族自治区住房和城乡建设厅</w:t>
            </w:r>
          </w:p>
        </w:tc>
      </w:tr>
      <w:tr w:rsidR="00E51992" w14:paraId="731C4321" w14:textId="77777777">
        <w:trPr>
          <w:trHeight w:hRule="exact" w:val="397"/>
        </w:trPr>
        <w:tc>
          <w:tcPr>
            <w:tcW w:w="2258" w:type="dxa"/>
            <w:vAlign w:val="center"/>
          </w:tcPr>
          <w:p w14:paraId="6E2C40BA" w14:textId="77777777" w:rsidR="00E51992" w:rsidRDefault="00000000">
            <w:pPr>
              <w:rPr>
                <w:rFonts w:cs="Times New Roman"/>
                <w:kern w:val="0"/>
              </w:rPr>
            </w:pPr>
            <w:r>
              <w:rPr>
                <w:rFonts w:ascii="黑体" w:eastAsia="黑体" w:hAnsi="黑体" w:cs="Times New Roman" w:hint="eastAsia"/>
                <w:kern w:val="0"/>
              </w:rPr>
              <w:t>本标准</w:t>
            </w:r>
            <w:r>
              <w:rPr>
                <w:rFonts w:ascii="黑体" w:eastAsia="黑体" w:hAnsi="黑体" w:cs="Times New Roman"/>
                <w:kern w:val="0"/>
              </w:rPr>
              <w:t>主编单位：</w:t>
            </w:r>
          </w:p>
        </w:tc>
        <w:tc>
          <w:tcPr>
            <w:tcW w:w="3900" w:type="dxa"/>
            <w:vAlign w:val="center"/>
          </w:tcPr>
          <w:p w14:paraId="32BC0BC5" w14:textId="77777777" w:rsidR="00E51992" w:rsidRDefault="00000000">
            <w:pPr>
              <w:rPr>
                <w:rFonts w:cs="Times New Roman"/>
                <w:kern w:val="0"/>
              </w:rPr>
            </w:pPr>
            <w:r>
              <w:rPr>
                <w:rFonts w:cs="Times New Roman" w:hint="eastAsia"/>
                <w:kern w:val="0"/>
              </w:rPr>
              <w:t>中建八局广西建设有限公司</w:t>
            </w:r>
          </w:p>
        </w:tc>
      </w:tr>
      <w:tr w:rsidR="00E51992" w14:paraId="3EB249D3" w14:textId="77777777">
        <w:trPr>
          <w:trHeight w:hRule="exact" w:val="397"/>
        </w:trPr>
        <w:tc>
          <w:tcPr>
            <w:tcW w:w="2258" w:type="dxa"/>
            <w:vAlign w:val="center"/>
          </w:tcPr>
          <w:p w14:paraId="1E483C88" w14:textId="77777777" w:rsidR="00E51992" w:rsidRDefault="00E51992">
            <w:pPr>
              <w:rPr>
                <w:rFonts w:cs="Times New Roman"/>
                <w:kern w:val="0"/>
              </w:rPr>
            </w:pPr>
          </w:p>
        </w:tc>
        <w:tc>
          <w:tcPr>
            <w:tcW w:w="3900" w:type="dxa"/>
            <w:vAlign w:val="center"/>
          </w:tcPr>
          <w:p w14:paraId="5446E454" w14:textId="77777777" w:rsidR="00E51992" w:rsidRDefault="00000000">
            <w:pPr>
              <w:rPr>
                <w:rFonts w:cs="Times New Roman"/>
                <w:kern w:val="0"/>
              </w:rPr>
            </w:pPr>
            <w:r>
              <w:rPr>
                <w:rFonts w:cs="Times New Roman" w:hint="eastAsia"/>
                <w:kern w:val="0"/>
              </w:rPr>
              <w:t>华蓝设计（集团）有限公司</w:t>
            </w:r>
          </w:p>
        </w:tc>
      </w:tr>
      <w:tr w:rsidR="00E51992" w14:paraId="60D3882E" w14:textId="77777777">
        <w:trPr>
          <w:trHeight w:hRule="exact" w:val="397"/>
        </w:trPr>
        <w:tc>
          <w:tcPr>
            <w:tcW w:w="2258" w:type="dxa"/>
            <w:vAlign w:val="center"/>
          </w:tcPr>
          <w:p w14:paraId="58C6FF4A" w14:textId="77777777" w:rsidR="00E51992" w:rsidRDefault="00E51992">
            <w:pPr>
              <w:rPr>
                <w:rFonts w:cs="Times New Roman"/>
                <w:kern w:val="0"/>
              </w:rPr>
            </w:pPr>
          </w:p>
        </w:tc>
        <w:tc>
          <w:tcPr>
            <w:tcW w:w="3900" w:type="dxa"/>
            <w:vAlign w:val="center"/>
          </w:tcPr>
          <w:p w14:paraId="653C9957" w14:textId="77777777" w:rsidR="00E51992" w:rsidRDefault="00000000">
            <w:pPr>
              <w:rPr>
                <w:rFonts w:cs="Times New Roman"/>
                <w:kern w:val="0"/>
              </w:rPr>
            </w:pPr>
            <w:r>
              <w:rPr>
                <w:rFonts w:cs="Times New Roman" w:hint="eastAsia"/>
                <w:kern w:val="0"/>
              </w:rPr>
              <w:t>广西建筑信息模型（</w:t>
            </w:r>
            <w:r>
              <w:rPr>
                <w:rFonts w:cs="Times New Roman" w:hint="eastAsia"/>
                <w:kern w:val="0"/>
              </w:rPr>
              <w:t>BIM</w:t>
            </w:r>
            <w:r>
              <w:rPr>
                <w:rFonts w:cs="Times New Roman" w:hint="eastAsia"/>
                <w:kern w:val="0"/>
              </w:rPr>
              <w:t>）技术发展联盟</w:t>
            </w:r>
          </w:p>
        </w:tc>
      </w:tr>
      <w:tr w:rsidR="00E51992" w14:paraId="42F77068" w14:textId="77777777">
        <w:trPr>
          <w:trHeight w:hRule="exact" w:val="397"/>
        </w:trPr>
        <w:tc>
          <w:tcPr>
            <w:tcW w:w="2258" w:type="dxa"/>
            <w:vAlign w:val="center"/>
          </w:tcPr>
          <w:p w14:paraId="2E1C23EE" w14:textId="77777777" w:rsidR="00E51992" w:rsidRDefault="00000000">
            <w:pPr>
              <w:rPr>
                <w:rFonts w:cs="Times New Roman"/>
                <w:kern w:val="0"/>
              </w:rPr>
            </w:pPr>
            <w:r>
              <w:rPr>
                <w:rFonts w:ascii="黑体" w:eastAsia="黑体" w:hAnsi="黑体" w:cs="Times New Roman" w:hint="eastAsia"/>
                <w:kern w:val="0"/>
              </w:rPr>
              <w:t>本标准参编单位</w:t>
            </w:r>
            <w:r>
              <w:rPr>
                <w:rFonts w:ascii="黑体" w:eastAsia="黑体" w:hAnsi="黑体" w:cs="Times New Roman"/>
                <w:kern w:val="0"/>
              </w:rPr>
              <w:t>：</w:t>
            </w:r>
          </w:p>
        </w:tc>
        <w:tc>
          <w:tcPr>
            <w:tcW w:w="3900" w:type="dxa"/>
            <w:vAlign w:val="center"/>
          </w:tcPr>
          <w:p w14:paraId="089B256D" w14:textId="77777777" w:rsidR="00E51992" w:rsidRDefault="00E51992">
            <w:pPr>
              <w:rPr>
                <w:rFonts w:cs="Times New Roman"/>
                <w:kern w:val="0"/>
              </w:rPr>
            </w:pPr>
          </w:p>
        </w:tc>
      </w:tr>
      <w:tr w:rsidR="00E51992" w14:paraId="54960BD0" w14:textId="77777777">
        <w:trPr>
          <w:trHeight w:hRule="exact" w:val="397"/>
        </w:trPr>
        <w:tc>
          <w:tcPr>
            <w:tcW w:w="2258" w:type="dxa"/>
            <w:vAlign w:val="center"/>
          </w:tcPr>
          <w:p w14:paraId="29A02D42" w14:textId="77777777" w:rsidR="00E51992" w:rsidRDefault="00000000">
            <w:pPr>
              <w:rPr>
                <w:rFonts w:cs="Times New Roman"/>
                <w:kern w:val="0"/>
              </w:rPr>
            </w:pPr>
            <w:r>
              <w:rPr>
                <w:rFonts w:ascii="黑体" w:eastAsia="黑体" w:hAnsi="黑体" w:cs="Times New Roman" w:hint="eastAsia"/>
                <w:kern w:val="0"/>
              </w:rPr>
              <w:t>本标准主要起草人员：</w:t>
            </w:r>
          </w:p>
        </w:tc>
        <w:tc>
          <w:tcPr>
            <w:tcW w:w="3900" w:type="dxa"/>
            <w:vAlign w:val="center"/>
          </w:tcPr>
          <w:p w14:paraId="00F510E7" w14:textId="77777777" w:rsidR="00E51992" w:rsidRDefault="00E51992">
            <w:pPr>
              <w:rPr>
                <w:rFonts w:cs="Times New Roman"/>
                <w:kern w:val="0"/>
              </w:rPr>
            </w:pPr>
          </w:p>
        </w:tc>
      </w:tr>
      <w:tr w:rsidR="00E51992" w14:paraId="554F5C63" w14:textId="77777777">
        <w:trPr>
          <w:trHeight w:hRule="exact" w:val="397"/>
        </w:trPr>
        <w:tc>
          <w:tcPr>
            <w:tcW w:w="2258" w:type="dxa"/>
            <w:vAlign w:val="center"/>
          </w:tcPr>
          <w:p w14:paraId="1B50169D" w14:textId="77777777" w:rsidR="00E51992" w:rsidRDefault="00000000">
            <w:pPr>
              <w:jc w:val="distribute"/>
              <w:rPr>
                <w:rFonts w:cs="Times New Roman"/>
                <w:kern w:val="0"/>
              </w:rPr>
            </w:pPr>
            <w:r>
              <w:rPr>
                <w:rFonts w:ascii="黑体" w:eastAsia="黑体" w:hAnsi="黑体" w:cs="Times New Roman" w:hint="eastAsia"/>
                <w:kern w:val="0"/>
              </w:rPr>
              <w:t>本标准主要审查人员：</w:t>
            </w:r>
          </w:p>
        </w:tc>
        <w:tc>
          <w:tcPr>
            <w:tcW w:w="3900" w:type="dxa"/>
            <w:vAlign w:val="center"/>
          </w:tcPr>
          <w:p w14:paraId="6A804120" w14:textId="77777777" w:rsidR="00E51992" w:rsidRDefault="00E51992">
            <w:pPr>
              <w:rPr>
                <w:rFonts w:cs="Times New Roman"/>
                <w:kern w:val="0"/>
              </w:rPr>
            </w:pPr>
          </w:p>
        </w:tc>
      </w:tr>
    </w:tbl>
    <w:p w14:paraId="60983427" w14:textId="77777777" w:rsidR="00E51992" w:rsidRDefault="00000000">
      <w:pPr>
        <w:ind w:firstLineChars="200" w:firstLine="420"/>
        <w:rPr>
          <w:rFonts w:ascii="黑体" w:eastAsia="黑体" w:hAnsi="黑体" w:cs="Times New Roman"/>
          <w:kern w:val="0"/>
        </w:rPr>
      </w:pPr>
      <w:r>
        <w:rPr>
          <w:rFonts w:ascii="黑体" w:eastAsia="黑体" w:hAnsi="黑体" w:cs="Times New Roman" w:hint="eastAsia"/>
          <w:kern w:val="0"/>
        </w:rPr>
        <w:t>本标准为首次发布。</w:t>
      </w:r>
    </w:p>
    <w:p w14:paraId="4A15B57A" w14:textId="77777777" w:rsidR="00E51992" w:rsidRDefault="00E51992">
      <w:pPr>
        <w:ind w:firstLineChars="200" w:firstLine="420"/>
      </w:pPr>
    </w:p>
    <w:p w14:paraId="3DDFE615" w14:textId="77777777" w:rsidR="00E51992" w:rsidRDefault="00E51992">
      <w:pPr>
        <w:ind w:firstLineChars="200" w:firstLine="420"/>
      </w:pPr>
    </w:p>
    <w:p w14:paraId="518A8886" w14:textId="77777777" w:rsidR="00E51992" w:rsidRDefault="00E51992">
      <w:pPr>
        <w:ind w:firstLineChars="200" w:firstLine="420"/>
      </w:pPr>
    </w:p>
    <w:p w14:paraId="4AA44ECD" w14:textId="77777777" w:rsidR="00E51992" w:rsidRDefault="00E51992">
      <w:pPr>
        <w:ind w:firstLineChars="200" w:firstLine="420"/>
      </w:pPr>
    </w:p>
    <w:p w14:paraId="1C6FEB50" w14:textId="77777777" w:rsidR="00E51992" w:rsidRDefault="00E51992">
      <w:pPr>
        <w:ind w:firstLineChars="200" w:firstLine="420"/>
      </w:pPr>
    </w:p>
    <w:p w14:paraId="0CA31191" w14:textId="77777777" w:rsidR="00E51992" w:rsidRDefault="00E51992">
      <w:pPr>
        <w:ind w:firstLineChars="200" w:firstLine="420"/>
      </w:pPr>
    </w:p>
    <w:p w14:paraId="66E58F50" w14:textId="77777777" w:rsidR="00E51992" w:rsidRDefault="00E51992">
      <w:pPr>
        <w:ind w:firstLineChars="200" w:firstLine="420"/>
      </w:pPr>
    </w:p>
    <w:p w14:paraId="0FB7CD47" w14:textId="77777777" w:rsidR="00E51992" w:rsidRDefault="00E51992">
      <w:pPr>
        <w:ind w:firstLineChars="200" w:firstLine="420"/>
      </w:pPr>
    </w:p>
    <w:p w14:paraId="194ACEC6" w14:textId="77777777" w:rsidR="00E51992" w:rsidRDefault="00E51992">
      <w:pPr>
        <w:ind w:firstLineChars="200" w:firstLine="420"/>
      </w:pPr>
    </w:p>
    <w:p w14:paraId="65EB3B53" w14:textId="77777777" w:rsidR="00E51992" w:rsidRDefault="00E51992">
      <w:pPr>
        <w:ind w:firstLineChars="200" w:firstLine="420"/>
      </w:pPr>
    </w:p>
    <w:p w14:paraId="0C4FBE3D" w14:textId="77777777" w:rsidR="00E51992" w:rsidRDefault="00E51992">
      <w:pPr>
        <w:ind w:firstLineChars="200" w:firstLine="420"/>
      </w:pPr>
    </w:p>
    <w:p w14:paraId="6A41F0E4" w14:textId="77777777" w:rsidR="00E51992" w:rsidRDefault="00E51992">
      <w:pPr>
        <w:ind w:firstLineChars="200" w:firstLine="420"/>
        <w:sectPr w:rsidR="00E51992">
          <w:footerReference w:type="default" r:id="rId8"/>
          <w:pgSz w:w="8391" w:h="11906"/>
          <w:pgMar w:top="1134" w:right="1134" w:bottom="1134" w:left="1134" w:header="851" w:footer="992" w:gutter="0"/>
          <w:pgNumType w:start="1"/>
          <w:cols w:space="425"/>
          <w:docGrid w:type="lines" w:linePitch="312"/>
        </w:sectPr>
      </w:pPr>
    </w:p>
    <w:sdt>
      <w:sdtPr>
        <w:id w:val="488837540"/>
        <w:docPartObj>
          <w:docPartGallery w:val="Table of Contents"/>
          <w:docPartUnique/>
        </w:docPartObj>
      </w:sdtPr>
      <w:sdtEndPr>
        <w:rPr>
          <w:b/>
          <w:bCs/>
          <w:lang w:val="zh-CN"/>
        </w:rPr>
      </w:sdtEndPr>
      <w:sdtContent>
        <w:p w14:paraId="7EC346A5" w14:textId="77777777" w:rsidR="00E51992" w:rsidRDefault="00000000">
          <w:pPr>
            <w:widowControl/>
            <w:spacing w:line="240" w:lineRule="auto"/>
            <w:jc w:val="center"/>
          </w:pPr>
          <w:r>
            <w:rPr>
              <w:rFonts w:ascii="方正小标宋_GBK" w:eastAsia="方正小标宋_GBK" w:hAnsi="方正小标宋_GBK" w:hint="eastAsia"/>
              <w:bCs/>
              <w:kern w:val="44"/>
              <w:sz w:val="28"/>
              <w:szCs w:val="44"/>
            </w:rPr>
            <w:t>目 次</w:t>
          </w:r>
          <w:r>
            <w:rPr>
              <w:rFonts w:ascii="方正小标宋_GBK" w:eastAsia="方正小标宋_GBK" w:hAnsi="方正小标宋_GBK"/>
              <w:bCs/>
              <w:kern w:val="44"/>
              <w:sz w:val="28"/>
              <w:szCs w:val="44"/>
            </w:rPr>
            <w:fldChar w:fldCharType="begin"/>
          </w:r>
          <w:r>
            <w:rPr>
              <w:rFonts w:ascii="方正小标宋_GBK" w:eastAsia="方正小标宋_GBK" w:hAnsi="方正小标宋_GBK"/>
              <w:bCs/>
              <w:kern w:val="44"/>
              <w:sz w:val="28"/>
              <w:szCs w:val="44"/>
            </w:rPr>
            <w:instrText xml:space="preserve"> TOC \o "1-3" \h \z \u </w:instrText>
          </w:r>
          <w:r>
            <w:rPr>
              <w:rFonts w:ascii="方正小标宋_GBK" w:eastAsia="方正小标宋_GBK" w:hAnsi="方正小标宋_GBK"/>
              <w:bCs/>
              <w:kern w:val="44"/>
              <w:sz w:val="28"/>
              <w:szCs w:val="44"/>
            </w:rPr>
            <w:fldChar w:fldCharType="separate"/>
          </w:r>
        </w:p>
        <w:p w14:paraId="247A36C2"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38" w:history="1">
            <w:r>
              <w:rPr>
                <w:rStyle w:val="af1"/>
                <w:color w:val="auto"/>
              </w:rPr>
              <w:t>前  言</w:t>
            </w:r>
            <w:r>
              <w:tab/>
            </w:r>
            <w:r>
              <w:fldChar w:fldCharType="begin"/>
            </w:r>
            <w:r>
              <w:instrText xml:space="preserve"> PAGEREF _Toc183090338 \h </w:instrText>
            </w:r>
            <w:r>
              <w:fldChar w:fldCharType="separate"/>
            </w:r>
            <w:r>
              <w:t>3</w:t>
            </w:r>
            <w:r>
              <w:fldChar w:fldCharType="end"/>
            </w:r>
          </w:hyperlink>
        </w:p>
        <w:p w14:paraId="7F936BE4"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39" w:history="1">
            <w:r>
              <w:rPr>
                <w:rStyle w:val="af1"/>
                <w:color w:val="auto"/>
              </w:rPr>
              <w:t>1  总  则</w:t>
            </w:r>
            <w:r>
              <w:tab/>
            </w:r>
            <w:r>
              <w:fldChar w:fldCharType="begin"/>
            </w:r>
            <w:r>
              <w:instrText xml:space="preserve"> PAGEREF _Toc183090339 \h </w:instrText>
            </w:r>
            <w:r>
              <w:fldChar w:fldCharType="separate"/>
            </w:r>
            <w:r>
              <w:t>1</w:t>
            </w:r>
            <w:r>
              <w:fldChar w:fldCharType="end"/>
            </w:r>
          </w:hyperlink>
        </w:p>
        <w:p w14:paraId="559F0B9A"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40" w:history="1">
            <w:r>
              <w:rPr>
                <w:rStyle w:val="af1"/>
                <w:color w:val="auto"/>
              </w:rPr>
              <w:t>2  术  语</w:t>
            </w:r>
            <w:r>
              <w:tab/>
            </w:r>
            <w:r>
              <w:fldChar w:fldCharType="begin"/>
            </w:r>
            <w:r>
              <w:instrText xml:space="preserve"> PAGEREF _Toc183090340 \h </w:instrText>
            </w:r>
            <w:r>
              <w:fldChar w:fldCharType="separate"/>
            </w:r>
            <w:r>
              <w:t>2</w:t>
            </w:r>
            <w:r>
              <w:fldChar w:fldCharType="end"/>
            </w:r>
          </w:hyperlink>
        </w:p>
        <w:p w14:paraId="518D03DD"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41" w:history="1">
            <w:r>
              <w:rPr>
                <w:rStyle w:val="af1"/>
                <w:color w:val="auto"/>
              </w:rPr>
              <w:t>3  基本规定</w:t>
            </w:r>
            <w:r>
              <w:tab/>
            </w:r>
            <w:r>
              <w:fldChar w:fldCharType="begin"/>
            </w:r>
            <w:r>
              <w:instrText xml:space="preserve"> PAGEREF _Toc183090341 \h </w:instrText>
            </w:r>
            <w:r>
              <w:fldChar w:fldCharType="separate"/>
            </w:r>
            <w:r>
              <w:t>3</w:t>
            </w:r>
            <w:r>
              <w:fldChar w:fldCharType="end"/>
            </w:r>
          </w:hyperlink>
        </w:p>
        <w:p w14:paraId="29DA04DC"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42" w:history="1">
            <w:r>
              <w:rPr>
                <w:rStyle w:val="af1"/>
                <w:color w:val="auto"/>
              </w:rPr>
              <w:t>4  BIM技术实施组织及策划</w:t>
            </w:r>
            <w:r>
              <w:tab/>
            </w:r>
            <w:r>
              <w:fldChar w:fldCharType="begin"/>
            </w:r>
            <w:r>
              <w:instrText xml:space="preserve"> PAGEREF _Toc183090342 \h </w:instrText>
            </w:r>
            <w:r>
              <w:fldChar w:fldCharType="separate"/>
            </w:r>
            <w:r>
              <w:t>4</w:t>
            </w:r>
            <w:r>
              <w:fldChar w:fldCharType="end"/>
            </w:r>
          </w:hyperlink>
        </w:p>
        <w:p w14:paraId="2BF94204"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3" w:history="1">
            <w:r>
              <w:rPr>
                <w:rStyle w:val="af1"/>
                <w:color w:val="auto"/>
              </w:rPr>
              <w:t>4.1  实施原则及目标</w:t>
            </w:r>
            <w:r>
              <w:tab/>
            </w:r>
            <w:r>
              <w:fldChar w:fldCharType="begin"/>
            </w:r>
            <w:r>
              <w:instrText xml:space="preserve"> PAGEREF _Toc183090343 \h </w:instrText>
            </w:r>
            <w:r>
              <w:fldChar w:fldCharType="separate"/>
            </w:r>
            <w:r>
              <w:t>4</w:t>
            </w:r>
            <w:r>
              <w:fldChar w:fldCharType="end"/>
            </w:r>
          </w:hyperlink>
        </w:p>
        <w:p w14:paraId="146661FB"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4" w:history="1">
            <w:r>
              <w:rPr>
                <w:rStyle w:val="af1"/>
                <w:color w:val="auto"/>
              </w:rPr>
              <w:t>4.2  实施模式、组织架构及职责</w:t>
            </w:r>
            <w:r>
              <w:tab/>
            </w:r>
            <w:r>
              <w:fldChar w:fldCharType="begin"/>
            </w:r>
            <w:r>
              <w:instrText xml:space="preserve"> PAGEREF _Toc183090344 \h </w:instrText>
            </w:r>
            <w:r>
              <w:fldChar w:fldCharType="separate"/>
            </w:r>
            <w:r>
              <w:t>4</w:t>
            </w:r>
            <w:r>
              <w:fldChar w:fldCharType="end"/>
            </w:r>
          </w:hyperlink>
        </w:p>
        <w:p w14:paraId="36C99B72"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5" w:history="1">
            <w:r>
              <w:rPr>
                <w:rStyle w:val="af1"/>
                <w:color w:val="auto"/>
              </w:rPr>
              <w:t xml:space="preserve">4.3  BIM建模策划 </w:t>
            </w:r>
            <w:r>
              <w:tab/>
            </w:r>
            <w:r>
              <w:fldChar w:fldCharType="begin"/>
            </w:r>
            <w:r>
              <w:instrText xml:space="preserve"> PAGEREF _Toc183090345 \h </w:instrText>
            </w:r>
            <w:r>
              <w:fldChar w:fldCharType="separate"/>
            </w:r>
            <w:r>
              <w:t>5</w:t>
            </w:r>
            <w:r>
              <w:fldChar w:fldCharType="end"/>
            </w:r>
          </w:hyperlink>
        </w:p>
        <w:p w14:paraId="6F5D4645"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6" w:history="1">
            <w:r>
              <w:rPr>
                <w:rStyle w:val="af1"/>
                <w:color w:val="auto"/>
              </w:rPr>
              <w:t>4.4  项目应用策划</w:t>
            </w:r>
            <w:r>
              <w:tab/>
            </w:r>
            <w:r>
              <w:fldChar w:fldCharType="begin"/>
            </w:r>
            <w:r>
              <w:instrText xml:space="preserve"> PAGEREF _Toc183090346 \h </w:instrText>
            </w:r>
            <w:r>
              <w:fldChar w:fldCharType="separate"/>
            </w:r>
            <w:r>
              <w:t>6</w:t>
            </w:r>
            <w:r>
              <w:fldChar w:fldCharType="end"/>
            </w:r>
          </w:hyperlink>
        </w:p>
        <w:p w14:paraId="685DA772"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7" w:history="1">
            <w:r>
              <w:rPr>
                <w:rStyle w:val="af1"/>
                <w:color w:val="auto"/>
              </w:rPr>
              <w:t>4.5  BIM实施方案编制</w:t>
            </w:r>
            <w:r>
              <w:tab/>
            </w:r>
            <w:r>
              <w:fldChar w:fldCharType="begin"/>
            </w:r>
            <w:r>
              <w:instrText xml:space="preserve"> PAGEREF _Toc183090347 \h </w:instrText>
            </w:r>
            <w:r>
              <w:fldChar w:fldCharType="separate"/>
            </w:r>
            <w:r>
              <w:t>7</w:t>
            </w:r>
            <w:r>
              <w:fldChar w:fldCharType="end"/>
            </w:r>
          </w:hyperlink>
        </w:p>
        <w:p w14:paraId="6BEDAD48"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48" w:history="1">
            <w:r>
              <w:rPr>
                <w:rStyle w:val="af1"/>
                <w:color w:val="auto"/>
              </w:rPr>
              <w:t>5  BIM软硬件环境建立</w:t>
            </w:r>
            <w:r>
              <w:tab/>
            </w:r>
            <w:r>
              <w:fldChar w:fldCharType="begin"/>
            </w:r>
            <w:r>
              <w:instrText xml:space="preserve"> PAGEREF _Toc183090348 \h </w:instrText>
            </w:r>
            <w:r>
              <w:fldChar w:fldCharType="separate"/>
            </w:r>
            <w:r>
              <w:t>8</w:t>
            </w:r>
            <w:r>
              <w:fldChar w:fldCharType="end"/>
            </w:r>
          </w:hyperlink>
        </w:p>
        <w:p w14:paraId="181DA07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49" w:history="1">
            <w:r>
              <w:rPr>
                <w:rStyle w:val="af1"/>
                <w:color w:val="auto"/>
              </w:rPr>
              <w:t>5.1  软件环境建立</w:t>
            </w:r>
            <w:r>
              <w:tab/>
            </w:r>
            <w:r>
              <w:fldChar w:fldCharType="begin"/>
            </w:r>
            <w:r>
              <w:instrText xml:space="preserve"> PAGEREF _Toc183090349 \h </w:instrText>
            </w:r>
            <w:r>
              <w:fldChar w:fldCharType="separate"/>
            </w:r>
            <w:r>
              <w:t>8</w:t>
            </w:r>
            <w:r>
              <w:fldChar w:fldCharType="end"/>
            </w:r>
          </w:hyperlink>
        </w:p>
        <w:p w14:paraId="43A0B72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0" w:history="1">
            <w:r>
              <w:rPr>
                <w:rStyle w:val="af1"/>
                <w:color w:val="auto"/>
              </w:rPr>
              <w:t>5.2  硬件环境建立</w:t>
            </w:r>
            <w:r>
              <w:tab/>
            </w:r>
            <w:r>
              <w:fldChar w:fldCharType="begin"/>
            </w:r>
            <w:r>
              <w:instrText xml:space="preserve"> PAGEREF _Toc183090350 \h </w:instrText>
            </w:r>
            <w:r>
              <w:fldChar w:fldCharType="separate"/>
            </w:r>
            <w:r>
              <w:t>9</w:t>
            </w:r>
            <w:r>
              <w:fldChar w:fldCharType="end"/>
            </w:r>
          </w:hyperlink>
        </w:p>
        <w:p w14:paraId="079E9A60"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51" w:history="1">
            <w:r>
              <w:rPr>
                <w:rStyle w:val="af1"/>
                <w:color w:val="auto"/>
              </w:rPr>
              <w:t>6  BIM总承包应用</w:t>
            </w:r>
            <w:r>
              <w:tab/>
            </w:r>
            <w:r>
              <w:fldChar w:fldCharType="begin"/>
            </w:r>
            <w:r>
              <w:instrText xml:space="preserve"> PAGEREF _Toc183090351 \h </w:instrText>
            </w:r>
            <w:r>
              <w:fldChar w:fldCharType="separate"/>
            </w:r>
            <w:r>
              <w:t>11</w:t>
            </w:r>
            <w:r>
              <w:fldChar w:fldCharType="end"/>
            </w:r>
          </w:hyperlink>
        </w:p>
        <w:p w14:paraId="6A95147D"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2" w:history="1">
            <w:r>
              <w:rPr>
                <w:rStyle w:val="af1"/>
                <w:color w:val="auto"/>
              </w:rPr>
              <w:t>6.1  一般规定</w:t>
            </w:r>
            <w:r>
              <w:tab/>
            </w:r>
            <w:r>
              <w:fldChar w:fldCharType="begin"/>
            </w:r>
            <w:r>
              <w:instrText xml:space="preserve"> PAGEREF _Toc183090352 \h </w:instrText>
            </w:r>
            <w:r>
              <w:fldChar w:fldCharType="separate"/>
            </w:r>
            <w:r>
              <w:t>11</w:t>
            </w:r>
            <w:r>
              <w:fldChar w:fldCharType="end"/>
            </w:r>
          </w:hyperlink>
        </w:p>
        <w:p w14:paraId="743FE16A"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3" w:history="1">
            <w:r>
              <w:rPr>
                <w:rStyle w:val="af1"/>
                <w:color w:val="auto"/>
              </w:rPr>
              <w:t>6.2  总承包模型</w:t>
            </w:r>
            <w:r>
              <w:tab/>
            </w:r>
            <w:r>
              <w:fldChar w:fldCharType="begin"/>
            </w:r>
            <w:r>
              <w:instrText xml:space="preserve"> PAGEREF _Toc183090353 \h </w:instrText>
            </w:r>
            <w:r>
              <w:fldChar w:fldCharType="separate"/>
            </w:r>
            <w:r>
              <w:t>11</w:t>
            </w:r>
            <w:r>
              <w:fldChar w:fldCharType="end"/>
            </w:r>
          </w:hyperlink>
        </w:p>
        <w:p w14:paraId="51B78FD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4" w:history="1">
            <w:r>
              <w:rPr>
                <w:rStyle w:val="af1"/>
                <w:color w:val="auto"/>
              </w:rPr>
              <w:t>6.2  BIM管理架构</w:t>
            </w:r>
            <w:r>
              <w:tab/>
            </w:r>
            <w:r>
              <w:fldChar w:fldCharType="begin"/>
            </w:r>
            <w:r>
              <w:instrText xml:space="preserve"> PAGEREF _Toc183090354 \h </w:instrText>
            </w:r>
            <w:r>
              <w:fldChar w:fldCharType="separate"/>
            </w:r>
            <w:r>
              <w:t>11</w:t>
            </w:r>
            <w:r>
              <w:fldChar w:fldCharType="end"/>
            </w:r>
          </w:hyperlink>
        </w:p>
        <w:p w14:paraId="0A15764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5" w:history="1">
            <w:r>
              <w:rPr>
                <w:rStyle w:val="af1"/>
                <w:color w:val="auto"/>
              </w:rPr>
              <w:t>6.3  BIM管理制度</w:t>
            </w:r>
            <w:r>
              <w:tab/>
            </w:r>
            <w:r>
              <w:fldChar w:fldCharType="begin"/>
            </w:r>
            <w:r>
              <w:instrText xml:space="preserve"> PAGEREF _Toc183090355 \h </w:instrText>
            </w:r>
            <w:r>
              <w:fldChar w:fldCharType="separate"/>
            </w:r>
            <w:r>
              <w:t>12</w:t>
            </w:r>
            <w:r>
              <w:fldChar w:fldCharType="end"/>
            </w:r>
          </w:hyperlink>
        </w:p>
        <w:p w14:paraId="74677FD2"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6" w:history="1">
            <w:r>
              <w:rPr>
                <w:rStyle w:val="af1"/>
                <w:color w:val="auto"/>
              </w:rPr>
              <w:t>6.4  BIM管理平台</w:t>
            </w:r>
            <w:r>
              <w:tab/>
            </w:r>
            <w:r>
              <w:fldChar w:fldCharType="begin"/>
            </w:r>
            <w:r>
              <w:instrText xml:space="preserve"> PAGEREF _Toc183090356 \h </w:instrText>
            </w:r>
            <w:r>
              <w:fldChar w:fldCharType="separate"/>
            </w:r>
            <w:r>
              <w:t>12</w:t>
            </w:r>
            <w:r>
              <w:fldChar w:fldCharType="end"/>
            </w:r>
          </w:hyperlink>
        </w:p>
        <w:p w14:paraId="419F890F"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57" w:history="1">
            <w:r>
              <w:rPr>
                <w:rStyle w:val="af1"/>
                <w:bCs/>
                <w:color w:val="auto"/>
                <w:kern w:val="44"/>
              </w:rPr>
              <w:t>7  BIM设计应用</w:t>
            </w:r>
            <w:r>
              <w:tab/>
            </w:r>
            <w:r>
              <w:fldChar w:fldCharType="begin"/>
            </w:r>
            <w:r>
              <w:instrText xml:space="preserve"> PAGEREF _Toc183090357 \h </w:instrText>
            </w:r>
            <w:r>
              <w:fldChar w:fldCharType="separate"/>
            </w:r>
            <w:r>
              <w:t>14</w:t>
            </w:r>
            <w:r>
              <w:fldChar w:fldCharType="end"/>
            </w:r>
          </w:hyperlink>
        </w:p>
        <w:p w14:paraId="2059E256"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8" w:history="1">
            <w:r>
              <w:rPr>
                <w:rStyle w:val="af1"/>
                <w:color w:val="auto"/>
              </w:rPr>
              <w:t>7.1  一般规定</w:t>
            </w:r>
            <w:r>
              <w:tab/>
            </w:r>
            <w:r>
              <w:fldChar w:fldCharType="begin"/>
            </w:r>
            <w:r>
              <w:instrText xml:space="preserve"> PAGEREF _Toc183090358 \h </w:instrText>
            </w:r>
            <w:r>
              <w:fldChar w:fldCharType="separate"/>
            </w:r>
            <w:r>
              <w:t>14</w:t>
            </w:r>
            <w:r>
              <w:fldChar w:fldCharType="end"/>
            </w:r>
          </w:hyperlink>
        </w:p>
        <w:p w14:paraId="334CC792"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59" w:history="1">
            <w:r>
              <w:rPr>
                <w:rStyle w:val="af1"/>
                <w:color w:val="auto"/>
              </w:rPr>
              <w:t>7.2  设计模型</w:t>
            </w:r>
            <w:r>
              <w:tab/>
            </w:r>
            <w:r>
              <w:fldChar w:fldCharType="begin"/>
            </w:r>
            <w:r>
              <w:instrText xml:space="preserve"> PAGEREF _Toc183090359 \h </w:instrText>
            </w:r>
            <w:r>
              <w:fldChar w:fldCharType="separate"/>
            </w:r>
            <w:r>
              <w:t>15</w:t>
            </w:r>
            <w:r>
              <w:fldChar w:fldCharType="end"/>
            </w:r>
          </w:hyperlink>
        </w:p>
        <w:p w14:paraId="23910D1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0" w:history="1">
            <w:r>
              <w:rPr>
                <w:rStyle w:val="af1"/>
                <w:color w:val="auto"/>
              </w:rPr>
              <w:t>7.3  场地分析</w:t>
            </w:r>
            <w:r>
              <w:tab/>
            </w:r>
            <w:r>
              <w:fldChar w:fldCharType="begin"/>
            </w:r>
            <w:r>
              <w:instrText xml:space="preserve"> PAGEREF _Toc183090360 \h </w:instrText>
            </w:r>
            <w:r>
              <w:fldChar w:fldCharType="separate"/>
            </w:r>
            <w:r>
              <w:t>16</w:t>
            </w:r>
            <w:r>
              <w:fldChar w:fldCharType="end"/>
            </w:r>
          </w:hyperlink>
        </w:p>
        <w:p w14:paraId="0EAF4E0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1" w:history="1">
            <w:r>
              <w:rPr>
                <w:rStyle w:val="af1"/>
                <w:color w:val="auto"/>
              </w:rPr>
              <w:t>7.4  建筑性能模拟分析</w:t>
            </w:r>
            <w:r>
              <w:tab/>
            </w:r>
            <w:r>
              <w:fldChar w:fldCharType="begin"/>
            </w:r>
            <w:r>
              <w:instrText xml:space="preserve"> PAGEREF _Toc183090361 \h </w:instrText>
            </w:r>
            <w:r>
              <w:fldChar w:fldCharType="separate"/>
            </w:r>
            <w:r>
              <w:t>17</w:t>
            </w:r>
            <w:r>
              <w:fldChar w:fldCharType="end"/>
            </w:r>
          </w:hyperlink>
        </w:p>
        <w:p w14:paraId="764FFD0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2" w:history="1">
            <w:r>
              <w:rPr>
                <w:rStyle w:val="af1"/>
                <w:color w:val="auto"/>
              </w:rPr>
              <w:t>7.5  设计方案比选</w:t>
            </w:r>
            <w:r>
              <w:tab/>
            </w:r>
            <w:r>
              <w:fldChar w:fldCharType="begin"/>
            </w:r>
            <w:r>
              <w:instrText xml:space="preserve"> PAGEREF _Toc183090362 \h </w:instrText>
            </w:r>
            <w:r>
              <w:fldChar w:fldCharType="separate"/>
            </w:r>
            <w:r>
              <w:t>18</w:t>
            </w:r>
            <w:r>
              <w:fldChar w:fldCharType="end"/>
            </w:r>
          </w:hyperlink>
        </w:p>
        <w:p w14:paraId="75AB3475"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3" w:history="1">
            <w:r>
              <w:rPr>
                <w:rStyle w:val="af1"/>
                <w:color w:val="auto"/>
              </w:rPr>
              <w:t>7.6  虚拟仿真应用</w:t>
            </w:r>
            <w:r>
              <w:tab/>
            </w:r>
            <w:r>
              <w:fldChar w:fldCharType="begin"/>
            </w:r>
            <w:r>
              <w:instrText xml:space="preserve"> PAGEREF _Toc183090363 \h </w:instrText>
            </w:r>
            <w:r>
              <w:fldChar w:fldCharType="separate"/>
            </w:r>
            <w:r>
              <w:t>19</w:t>
            </w:r>
            <w:r>
              <w:fldChar w:fldCharType="end"/>
            </w:r>
          </w:hyperlink>
        </w:p>
        <w:p w14:paraId="440865D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4" w:history="1">
            <w:r>
              <w:rPr>
                <w:rStyle w:val="af1"/>
                <w:color w:val="auto"/>
              </w:rPr>
              <w:t>7.7  建筑、结构模型建模</w:t>
            </w:r>
            <w:r>
              <w:tab/>
            </w:r>
            <w:r>
              <w:fldChar w:fldCharType="begin"/>
            </w:r>
            <w:r>
              <w:instrText xml:space="preserve"> PAGEREF _Toc183090364 \h </w:instrText>
            </w:r>
            <w:r>
              <w:fldChar w:fldCharType="separate"/>
            </w:r>
            <w:r>
              <w:t>20</w:t>
            </w:r>
            <w:r>
              <w:fldChar w:fldCharType="end"/>
            </w:r>
          </w:hyperlink>
        </w:p>
        <w:p w14:paraId="1136B96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5" w:history="1">
            <w:r>
              <w:rPr>
                <w:rStyle w:val="af1"/>
                <w:color w:val="auto"/>
              </w:rPr>
              <w:t>7.8  建筑结构模型校核</w:t>
            </w:r>
            <w:r>
              <w:tab/>
            </w:r>
            <w:r>
              <w:fldChar w:fldCharType="begin"/>
            </w:r>
            <w:r>
              <w:instrText xml:space="preserve"> PAGEREF _Toc183090365 \h </w:instrText>
            </w:r>
            <w:r>
              <w:fldChar w:fldCharType="separate"/>
            </w:r>
            <w:r>
              <w:t>21</w:t>
            </w:r>
            <w:r>
              <w:fldChar w:fldCharType="end"/>
            </w:r>
          </w:hyperlink>
        </w:p>
        <w:p w14:paraId="7B7359EA"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6" w:history="1">
            <w:r>
              <w:rPr>
                <w:rStyle w:val="af1"/>
                <w:color w:val="auto"/>
              </w:rPr>
              <w:t>7.9  机电模型建模和管线综合</w:t>
            </w:r>
            <w:r>
              <w:tab/>
            </w:r>
            <w:r>
              <w:fldChar w:fldCharType="begin"/>
            </w:r>
            <w:r>
              <w:instrText xml:space="preserve"> PAGEREF _Toc183090366 \h </w:instrText>
            </w:r>
            <w:r>
              <w:fldChar w:fldCharType="separate"/>
            </w:r>
            <w:r>
              <w:t>22</w:t>
            </w:r>
            <w:r>
              <w:fldChar w:fldCharType="end"/>
            </w:r>
          </w:hyperlink>
        </w:p>
        <w:p w14:paraId="134D5A6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7" w:history="1">
            <w:r>
              <w:rPr>
                <w:rStyle w:val="af1"/>
                <w:color w:val="auto"/>
              </w:rPr>
              <w:t>7.10  建筑指标统计</w:t>
            </w:r>
            <w:r>
              <w:tab/>
            </w:r>
            <w:r>
              <w:fldChar w:fldCharType="begin"/>
            </w:r>
            <w:r>
              <w:instrText xml:space="preserve"> PAGEREF _Toc183090367 \h </w:instrText>
            </w:r>
            <w:r>
              <w:fldChar w:fldCharType="separate"/>
            </w:r>
            <w:r>
              <w:t>24</w:t>
            </w:r>
            <w:r>
              <w:fldChar w:fldCharType="end"/>
            </w:r>
          </w:hyperlink>
        </w:p>
        <w:p w14:paraId="1990CBCD"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8" w:history="1">
            <w:r>
              <w:rPr>
                <w:rStyle w:val="af1"/>
                <w:color w:val="auto"/>
              </w:rPr>
              <w:t>7.11  二维制图表达</w:t>
            </w:r>
            <w:r>
              <w:tab/>
            </w:r>
            <w:r>
              <w:fldChar w:fldCharType="begin"/>
            </w:r>
            <w:r>
              <w:instrText xml:space="preserve"> PAGEREF _Toc183090368 \h </w:instrText>
            </w:r>
            <w:r>
              <w:fldChar w:fldCharType="separate"/>
            </w:r>
            <w:r>
              <w:t>25</w:t>
            </w:r>
            <w:r>
              <w:fldChar w:fldCharType="end"/>
            </w:r>
          </w:hyperlink>
        </w:p>
        <w:p w14:paraId="62E7306B"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69" w:history="1">
            <w:r>
              <w:rPr>
                <w:rStyle w:val="af1"/>
                <w:color w:val="auto"/>
              </w:rPr>
              <w:t>7.12  设计概算</w:t>
            </w:r>
            <w:r>
              <w:tab/>
            </w:r>
            <w:r>
              <w:fldChar w:fldCharType="begin"/>
            </w:r>
            <w:r>
              <w:instrText xml:space="preserve"> PAGEREF _Toc183090369 \h </w:instrText>
            </w:r>
            <w:r>
              <w:fldChar w:fldCharType="separate"/>
            </w:r>
            <w:r>
              <w:t>26</w:t>
            </w:r>
            <w:r>
              <w:fldChar w:fldCharType="end"/>
            </w:r>
          </w:hyperlink>
        </w:p>
        <w:p w14:paraId="5A395482"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70" w:history="1">
            <w:r>
              <w:rPr>
                <w:rStyle w:val="af1"/>
                <w:color w:val="auto"/>
              </w:rPr>
              <w:t>8  BIM施工应用</w:t>
            </w:r>
            <w:r>
              <w:tab/>
            </w:r>
            <w:r>
              <w:fldChar w:fldCharType="begin"/>
            </w:r>
            <w:r>
              <w:instrText xml:space="preserve"> PAGEREF _Toc183090370 \h </w:instrText>
            </w:r>
            <w:r>
              <w:fldChar w:fldCharType="separate"/>
            </w:r>
            <w:r>
              <w:t>28</w:t>
            </w:r>
            <w:r>
              <w:fldChar w:fldCharType="end"/>
            </w:r>
          </w:hyperlink>
        </w:p>
        <w:p w14:paraId="646BDEA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1" w:history="1">
            <w:r>
              <w:rPr>
                <w:rStyle w:val="af1"/>
                <w:color w:val="auto"/>
              </w:rPr>
              <w:t>8.1  一般规定</w:t>
            </w:r>
            <w:r>
              <w:tab/>
            </w:r>
            <w:r>
              <w:fldChar w:fldCharType="begin"/>
            </w:r>
            <w:r>
              <w:instrText xml:space="preserve"> PAGEREF _Toc183090371 \h </w:instrText>
            </w:r>
            <w:r>
              <w:fldChar w:fldCharType="separate"/>
            </w:r>
            <w:r>
              <w:t>28</w:t>
            </w:r>
            <w:r>
              <w:fldChar w:fldCharType="end"/>
            </w:r>
          </w:hyperlink>
        </w:p>
        <w:p w14:paraId="194AC92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2" w:history="1">
            <w:r>
              <w:rPr>
                <w:rStyle w:val="af1"/>
                <w:color w:val="auto"/>
              </w:rPr>
              <w:t>8.2  施工模型</w:t>
            </w:r>
            <w:r>
              <w:tab/>
            </w:r>
            <w:r>
              <w:fldChar w:fldCharType="begin"/>
            </w:r>
            <w:r>
              <w:instrText xml:space="preserve"> PAGEREF _Toc183090372 \h </w:instrText>
            </w:r>
            <w:r>
              <w:fldChar w:fldCharType="separate"/>
            </w:r>
            <w:r>
              <w:t>28</w:t>
            </w:r>
            <w:r>
              <w:fldChar w:fldCharType="end"/>
            </w:r>
          </w:hyperlink>
        </w:p>
        <w:p w14:paraId="65138E05"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3" w:history="1">
            <w:r>
              <w:rPr>
                <w:rStyle w:val="af1"/>
                <w:color w:val="auto"/>
              </w:rPr>
              <w:t>8.3  深化设计</w:t>
            </w:r>
            <w:r>
              <w:tab/>
            </w:r>
            <w:r>
              <w:fldChar w:fldCharType="begin"/>
            </w:r>
            <w:r>
              <w:instrText xml:space="preserve"> PAGEREF _Toc183090373 \h </w:instrText>
            </w:r>
            <w:r>
              <w:fldChar w:fldCharType="separate"/>
            </w:r>
            <w:r>
              <w:t>30</w:t>
            </w:r>
            <w:r>
              <w:fldChar w:fldCharType="end"/>
            </w:r>
          </w:hyperlink>
        </w:p>
        <w:p w14:paraId="3A3C4024"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4" w:history="1">
            <w:r>
              <w:rPr>
                <w:rStyle w:val="af1"/>
                <w:color w:val="auto"/>
              </w:rPr>
              <w:t>8.4  施工组织设计、施工方案编制</w:t>
            </w:r>
            <w:r>
              <w:tab/>
            </w:r>
            <w:r>
              <w:fldChar w:fldCharType="begin"/>
            </w:r>
            <w:r>
              <w:instrText xml:space="preserve"> PAGEREF _Toc183090374 \h </w:instrText>
            </w:r>
            <w:r>
              <w:fldChar w:fldCharType="separate"/>
            </w:r>
            <w:r>
              <w:t>31</w:t>
            </w:r>
            <w:r>
              <w:fldChar w:fldCharType="end"/>
            </w:r>
          </w:hyperlink>
        </w:p>
        <w:p w14:paraId="34757541"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5" w:history="1">
            <w:r>
              <w:rPr>
                <w:rStyle w:val="af1"/>
                <w:color w:val="auto"/>
              </w:rPr>
              <w:t>8.5  施工可视化技术交底</w:t>
            </w:r>
            <w:r>
              <w:tab/>
            </w:r>
            <w:r>
              <w:fldChar w:fldCharType="begin"/>
            </w:r>
            <w:r>
              <w:instrText xml:space="preserve"> PAGEREF _Toc183090375 \h </w:instrText>
            </w:r>
            <w:r>
              <w:fldChar w:fldCharType="separate"/>
            </w:r>
            <w:r>
              <w:t>33</w:t>
            </w:r>
            <w:r>
              <w:fldChar w:fldCharType="end"/>
            </w:r>
          </w:hyperlink>
        </w:p>
        <w:p w14:paraId="191FFFBB"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6" w:history="1">
            <w:r>
              <w:rPr>
                <w:rStyle w:val="af1"/>
                <w:color w:val="auto"/>
              </w:rPr>
              <w:t>8.6  测量和测绘</w:t>
            </w:r>
            <w:r>
              <w:tab/>
            </w:r>
            <w:r>
              <w:fldChar w:fldCharType="begin"/>
            </w:r>
            <w:r>
              <w:instrText xml:space="preserve"> PAGEREF _Toc183090376 \h </w:instrText>
            </w:r>
            <w:r>
              <w:fldChar w:fldCharType="separate"/>
            </w:r>
            <w:r>
              <w:t>34</w:t>
            </w:r>
            <w:r>
              <w:fldChar w:fldCharType="end"/>
            </w:r>
          </w:hyperlink>
        </w:p>
        <w:p w14:paraId="7BA2567D"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7" w:history="1">
            <w:r>
              <w:rPr>
                <w:rStyle w:val="af1"/>
                <w:color w:val="auto"/>
              </w:rPr>
              <w:t>8.7  施工安全监管</w:t>
            </w:r>
            <w:r>
              <w:tab/>
            </w:r>
            <w:r>
              <w:fldChar w:fldCharType="begin"/>
            </w:r>
            <w:r>
              <w:instrText xml:space="preserve"> PAGEREF _Toc183090377 \h </w:instrText>
            </w:r>
            <w:r>
              <w:fldChar w:fldCharType="separate"/>
            </w:r>
            <w:r>
              <w:t>35</w:t>
            </w:r>
            <w:r>
              <w:fldChar w:fldCharType="end"/>
            </w:r>
          </w:hyperlink>
        </w:p>
        <w:p w14:paraId="1DDCE40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8" w:history="1">
            <w:r>
              <w:rPr>
                <w:rStyle w:val="af1"/>
                <w:color w:val="auto"/>
              </w:rPr>
              <w:t>8.8  施工质量监管</w:t>
            </w:r>
            <w:r>
              <w:tab/>
            </w:r>
            <w:r>
              <w:fldChar w:fldCharType="begin"/>
            </w:r>
            <w:r>
              <w:instrText xml:space="preserve"> PAGEREF _Toc183090378 \h </w:instrText>
            </w:r>
            <w:r>
              <w:fldChar w:fldCharType="separate"/>
            </w:r>
            <w:r>
              <w:t>36</w:t>
            </w:r>
            <w:r>
              <w:fldChar w:fldCharType="end"/>
            </w:r>
          </w:hyperlink>
        </w:p>
        <w:p w14:paraId="3E24F30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79" w:history="1">
            <w:r>
              <w:rPr>
                <w:rStyle w:val="af1"/>
                <w:color w:val="auto"/>
              </w:rPr>
              <w:t>8.9  施工造价管理</w:t>
            </w:r>
            <w:r>
              <w:tab/>
            </w:r>
            <w:r>
              <w:fldChar w:fldCharType="begin"/>
            </w:r>
            <w:r>
              <w:instrText xml:space="preserve"> PAGEREF _Toc183090379 \h </w:instrText>
            </w:r>
            <w:r>
              <w:fldChar w:fldCharType="separate"/>
            </w:r>
            <w:r>
              <w:t>37</w:t>
            </w:r>
            <w:r>
              <w:fldChar w:fldCharType="end"/>
            </w:r>
          </w:hyperlink>
        </w:p>
        <w:p w14:paraId="2A8C3181"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0" w:history="1">
            <w:r>
              <w:rPr>
                <w:rStyle w:val="af1"/>
                <w:color w:val="auto"/>
              </w:rPr>
              <w:t>8.10  施工进度及计划管理</w:t>
            </w:r>
            <w:r>
              <w:tab/>
            </w:r>
            <w:r>
              <w:fldChar w:fldCharType="begin"/>
            </w:r>
            <w:r>
              <w:instrText xml:space="preserve"> PAGEREF _Toc183090380 \h </w:instrText>
            </w:r>
            <w:r>
              <w:fldChar w:fldCharType="separate"/>
            </w:r>
            <w:r>
              <w:t>40</w:t>
            </w:r>
            <w:r>
              <w:fldChar w:fldCharType="end"/>
            </w:r>
          </w:hyperlink>
        </w:p>
        <w:p w14:paraId="5F53F32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1" w:history="1">
            <w:r>
              <w:rPr>
                <w:rStyle w:val="af1"/>
                <w:color w:val="auto"/>
              </w:rPr>
              <w:t>8.8  智慧工地</w:t>
            </w:r>
            <w:r>
              <w:tab/>
            </w:r>
            <w:r>
              <w:fldChar w:fldCharType="begin"/>
            </w:r>
            <w:r>
              <w:instrText xml:space="preserve"> PAGEREF _Toc183090381 \h </w:instrText>
            </w:r>
            <w:r>
              <w:fldChar w:fldCharType="separate"/>
            </w:r>
            <w:r>
              <w:t>42</w:t>
            </w:r>
            <w:r>
              <w:fldChar w:fldCharType="end"/>
            </w:r>
          </w:hyperlink>
        </w:p>
        <w:p w14:paraId="32A448CF"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82" w:history="1">
            <w:r>
              <w:rPr>
                <w:rStyle w:val="af1"/>
                <w:color w:val="auto"/>
              </w:rPr>
              <w:t>9  BIM项目运营维护应用</w:t>
            </w:r>
            <w:r>
              <w:tab/>
            </w:r>
            <w:r>
              <w:fldChar w:fldCharType="begin"/>
            </w:r>
            <w:r>
              <w:instrText xml:space="preserve"> PAGEREF _Toc183090382 \h </w:instrText>
            </w:r>
            <w:r>
              <w:fldChar w:fldCharType="separate"/>
            </w:r>
            <w:r>
              <w:t>43</w:t>
            </w:r>
            <w:r>
              <w:fldChar w:fldCharType="end"/>
            </w:r>
          </w:hyperlink>
        </w:p>
        <w:p w14:paraId="6389E9AA"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3" w:history="1">
            <w:r>
              <w:rPr>
                <w:rStyle w:val="af1"/>
                <w:color w:val="auto"/>
              </w:rPr>
              <w:t>9.1  一般规定</w:t>
            </w:r>
            <w:r>
              <w:tab/>
            </w:r>
            <w:r>
              <w:fldChar w:fldCharType="begin"/>
            </w:r>
            <w:r>
              <w:instrText xml:space="preserve"> PAGEREF _Toc183090383 \h </w:instrText>
            </w:r>
            <w:r>
              <w:fldChar w:fldCharType="separate"/>
            </w:r>
            <w:r>
              <w:t>43</w:t>
            </w:r>
            <w:r>
              <w:fldChar w:fldCharType="end"/>
            </w:r>
          </w:hyperlink>
        </w:p>
        <w:p w14:paraId="3CD60F0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4" w:history="1">
            <w:r>
              <w:rPr>
                <w:rStyle w:val="af1"/>
                <w:color w:val="auto"/>
              </w:rPr>
              <w:t>9.2  运维模型</w:t>
            </w:r>
            <w:r>
              <w:tab/>
            </w:r>
            <w:r>
              <w:fldChar w:fldCharType="begin"/>
            </w:r>
            <w:r>
              <w:instrText xml:space="preserve"> PAGEREF _Toc183090384 \h </w:instrText>
            </w:r>
            <w:r>
              <w:fldChar w:fldCharType="separate"/>
            </w:r>
            <w:r>
              <w:t>44</w:t>
            </w:r>
            <w:r>
              <w:fldChar w:fldCharType="end"/>
            </w:r>
          </w:hyperlink>
        </w:p>
        <w:p w14:paraId="7B0A5095"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5" w:history="1">
            <w:r>
              <w:rPr>
                <w:rStyle w:val="af1"/>
                <w:color w:val="auto"/>
              </w:rPr>
              <w:t>9.3  运营维护管理方案规划</w:t>
            </w:r>
            <w:r>
              <w:tab/>
            </w:r>
            <w:r>
              <w:fldChar w:fldCharType="begin"/>
            </w:r>
            <w:r>
              <w:instrText xml:space="preserve"> PAGEREF _Toc183090385 \h </w:instrText>
            </w:r>
            <w:r>
              <w:fldChar w:fldCharType="separate"/>
            </w:r>
            <w:r>
              <w:t>44</w:t>
            </w:r>
            <w:r>
              <w:fldChar w:fldCharType="end"/>
            </w:r>
          </w:hyperlink>
        </w:p>
        <w:p w14:paraId="55C25F4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6" w:history="1">
            <w:r>
              <w:rPr>
                <w:rStyle w:val="af1"/>
                <w:color w:val="auto"/>
              </w:rPr>
              <w:t>9.4  运营维护系统建设</w:t>
            </w:r>
            <w:r>
              <w:tab/>
            </w:r>
            <w:r>
              <w:fldChar w:fldCharType="begin"/>
            </w:r>
            <w:r>
              <w:instrText xml:space="preserve"> PAGEREF _Toc183090386 \h </w:instrText>
            </w:r>
            <w:r>
              <w:fldChar w:fldCharType="separate"/>
            </w:r>
            <w:r>
              <w:t>45</w:t>
            </w:r>
            <w:r>
              <w:fldChar w:fldCharType="end"/>
            </w:r>
          </w:hyperlink>
        </w:p>
        <w:p w14:paraId="1CCF4B38"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7" w:history="1">
            <w:r>
              <w:rPr>
                <w:rStyle w:val="af1"/>
                <w:color w:val="auto"/>
              </w:rPr>
              <w:t>9.5  运营维护模型构建</w:t>
            </w:r>
            <w:r>
              <w:tab/>
            </w:r>
            <w:r>
              <w:fldChar w:fldCharType="begin"/>
            </w:r>
            <w:r>
              <w:instrText xml:space="preserve"> PAGEREF _Toc183090387 \h </w:instrText>
            </w:r>
            <w:r>
              <w:fldChar w:fldCharType="separate"/>
            </w:r>
            <w:r>
              <w:t>47</w:t>
            </w:r>
            <w:r>
              <w:fldChar w:fldCharType="end"/>
            </w:r>
          </w:hyperlink>
        </w:p>
        <w:p w14:paraId="57855DF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8" w:history="1">
            <w:r>
              <w:rPr>
                <w:rStyle w:val="af1"/>
                <w:color w:val="auto"/>
              </w:rPr>
              <w:t>9.6  建筑设备设施运行管理</w:t>
            </w:r>
            <w:r>
              <w:tab/>
            </w:r>
            <w:r>
              <w:fldChar w:fldCharType="begin"/>
            </w:r>
            <w:r>
              <w:instrText xml:space="preserve"> PAGEREF _Toc183090388 \h </w:instrText>
            </w:r>
            <w:r>
              <w:fldChar w:fldCharType="separate"/>
            </w:r>
            <w:r>
              <w:t>48</w:t>
            </w:r>
            <w:r>
              <w:fldChar w:fldCharType="end"/>
            </w:r>
          </w:hyperlink>
        </w:p>
        <w:p w14:paraId="32719BAD"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89" w:history="1">
            <w:r>
              <w:rPr>
                <w:rStyle w:val="af1"/>
                <w:color w:val="auto"/>
              </w:rPr>
              <w:t>9.7  空间管理</w:t>
            </w:r>
            <w:r>
              <w:tab/>
            </w:r>
            <w:r>
              <w:fldChar w:fldCharType="begin"/>
            </w:r>
            <w:r>
              <w:instrText xml:space="preserve"> PAGEREF _Toc183090389 \h </w:instrText>
            </w:r>
            <w:r>
              <w:fldChar w:fldCharType="separate"/>
            </w:r>
            <w:r>
              <w:t>49</w:t>
            </w:r>
            <w:r>
              <w:fldChar w:fldCharType="end"/>
            </w:r>
          </w:hyperlink>
        </w:p>
        <w:p w14:paraId="4B6E0D5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90" w:history="1">
            <w:r>
              <w:rPr>
                <w:rStyle w:val="af1"/>
                <w:color w:val="auto"/>
              </w:rPr>
              <w:t>9.8  资产管理</w:t>
            </w:r>
            <w:r>
              <w:tab/>
            </w:r>
            <w:r>
              <w:fldChar w:fldCharType="begin"/>
            </w:r>
            <w:r>
              <w:instrText xml:space="preserve"> PAGEREF _Toc183090390 \h </w:instrText>
            </w:r>
            <w:r>
              <w:fldChar w:fldCharType="separate"/>
            </w:r>
            <w:r>
              <w:t>50</w:t>
            </w:r>
            <w:r>
              <w:fldChar w:fldCharType="end"/>
            </w:r>
          </w:hyperlink>
        </w:p>
        <w:p w14:paraId="5803C0F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91" w:history="1">
            <w:r>
              <w:rPr>
                <w:rStyle w:val="af1"/>
                <w:color w:val="auto"/>
              </w:rPr>
              <w:t>9.9  应急管理</w:t>
            </w:r>
            <w:r>
              <w:tab/>
            </w:r>
            <w:r>
              <w:fldChar w:fldCharType="begin"/>
            </w:r>
            <w:r>
              <w:instrText xml:space="preserve"> PAGEREF _Toc183090391 \h </w:instrText>
            </w:r>
            <w:r>
              <w:fldChar w:fldCharType="separate"/>
            </w:r>
            <w:r>
              <w:t>50</w:t>
            </w:r>
            <w:r>
              <w:fldChar w:fldCharType="end"/>
            </w:r>
          </w:hyperlink>
        </w:p>
        <w:p w14:paraId="230E9A3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92" w:history="1">
            <w:r>
              <w:rPr>
                <w:rStyle w:val="af1"/>
                <w:color w:val="auto"/>
              </w:rPr>
              <w:t>9.10  能源管理</w:t>
            </w:r>
            <w:r>
              <w:tab/>
            </w:r>
            <w:r>
              <w:fldChar w:fldCharType="begin"/>
            </w:r>
            <w:r>
              <w:instrText xml:space="preserve"> PAGEREF _Toc183090392 \h </w:instrText>
            </w:r>
            <w:r>
              <w:fldChar w:fldCharType="separate"/>
            </w:r>
            <w:r>
              <w:t>51</w:t>
            </w:r>
            <w:r>
              <w:fldChar w:fldCharType="end"/>
            </w:r>
          </w:hyperlink>
        </w:p>
        <w:p w14:paraId="023E618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93" w:history="1">
            <w:r>
              <w:rPr>
                <w:rStyle w:val="af1"/>
                <w:color w:val="auto"/>
              </w:rPr>
              <w:t>9.10  绿色运维评价</w:t>
            </w:r>
            <w:r>
              <w:tab/>
            </w:r>
            <w:r>
              <w:fldChar w:fldCharType="begin"/>
            </w:r>
            <w:r>
              <w:instrText xml:space="preserve"> PAGEREF _Toc183090393 \h </w:instrText>
            </w:r>
            <w:r>
              <w:fldChar w:fldCharType="separate"/>
            </w:r>
            <w:r>
              <w:t>51</w:t>
            </w:r>
            <w:r>
              <w:fldChar w:fldCharType="end"/>
            </w:r>
          </w:hyperlink>
        </w:p>
        <w:p w14:paraId="2E30716E"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394" w:history="1">
            <w:r>
              <w:rPr>
                <w:rStyle w:val="af1"/>
                <w:color w:val="auto"/>
              </w:rPr>
              <w:t>9.11  运维管理系统维护</w:t>
            </w:r>
            <w:r>
              <w:tab/>
            </w:r>
            <w:r>
              <w:fldChar w:fldCharType="begin"/>
            </w:r>
            <w:r>
              <w:instrText xml:space="preserve"> PAGEREF _Toc183090394 \h </w:instrText>
            </w:r>
            <w:r>
              <w:fldChar w:fldCharType="separate"/>
            </w:r>
            <w:r>
              <w:t>52</w:t>
            </w:r>
            <w:r>
              <w:fldChar w:fldCharType="end"/>
            </w:r>
          </w:hyperlink>
        </w:p>
        <w:p w14:paraId="137C4655"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95" w:history="1">
            <w:r>
              <w:rPr>
                <w:rStyle w:val="af1"/>
                <w:color w:val="auto"/>
              </w:rPr>
              <w:t>本标准用词说明</w:t>
            </w:r>
            <w:r>
              <w:tab/>
            </w:r>
            <w:r>
              <w:fldChar w:fldCharType="begin"/>
            </w:r>
            <w:r>
              <w:instrText xml:space="preserve"> PAGEREF _Toc183090395 \h </w:instrText>
            </w:r>
            <w:r>
              <w:fldChar w:fldCharType="separate"/>
            </w:r>
            <w:r>
              <w:t>54</w:t>
            </w:r>
            <w:r>
              <w:fldChar w:fldCharType="end"/>
            </w:r>
          </w:hyperlink>
        </w:p>
        <w:p w14:paraId="21A2EC4B"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96" w:history="1">
            <w:r>
              <w:rPr>
                <w:rStyle w:val="af1"/>
                <w:color w:val="auto"/>
              </w:rPr>
              <w:t>引用标准目录</w:t>
            </w:r>
            <w:r>
              <w:tab/>
            </w:r>
            <w:r>
              <w:fldChar w:fldCharType="begin"/>
            </w:r>
            <w:r>
              <w:instrText xml:space="preserve"> PAGEREF _Toc183090396 \h </w:instrText>
            </w:r>
            <w:r>
              <w:fldChar w:fldCharType="separate"/>
            </w:r>
            <w:r>
              <w:t>55</w:t>
            </w:r>
            <w:r>
              <w:fldChar w:fldCharType="end"/>
            </w:r>
          </w:hyperlink>
        </w:p>
        <w:p w14:paraId="024FC2AE" w14:textId="77777777" w:rsidR="00E51992" w:rsidRDefault="00000000">
          <w:pPr>
            <w:spacing w:line="240" w:lineRule="auto"/>
            <w:jc w:val="center"/>
          </w:pPr>
          <w:r>
            <w:rPr>
              <w:rFonts w:ascii="宋体" w:hAnsi="宋体"/>
              <w:szCs w:val="21"/>
              <w:lang w:val="zh-CN"/>
            </w:rPr>
            <w:fldChar w:fldCharType="end"/>
          </w:r>
        </w:p>
      </w:sdtContent>
    </w:sdt>
    <w:p w14:paraId="48EC40FC" w14:textId="77777777" w:rsidR="00E51992" w:rsidRDefault="00E51992">
      <w:pPr>
        <w:pStyle w:val="TOC10"/>
        <w:jc w:val="both"/>
        <w:rPr>
          <w:rFonts w:ascii="宋体" w:eastAsia="宋体" w:hAnsi="宋体"/>
        </w:rPr>
      </w:pPr>
    </w:p>
    <w:p w14:paraId="2A85F119" w14:textId="77777777" w:rsidR="00E51992" w:rsidRDefault="00000000">
      <w:pPr>
        <w:widowControl/>
        <w:spacing w:line="240" w:lineRule="auto"/>
        <w:jc w:val="left"/>
        <w:rPr>
          <w:lang w:val="zh-CN"/>
        </w:rPr>
      </w:pPr>
      <w:r>
        <w:rPr>
          <w:lang w:val="zh-CN"/>
        </w:rPr>
        <w:br w:type="page"/>
      </w:r>
    </w:p>
    <w:p w14:paraId="6F7F05A0" w14:textId="77777777" w:rsidR="00E51992" w:rsidRDefault="00000000">
      <w:pPr>
        <w:jc w:val="center"/>
        <w:rPr>
          <w:b/>
          <w:bCs/>
        </w:rPr>
      </w:pPr>
      <w:r>
        <w:rPr>
          <w:b/>
          <w:bCs/>
        </w:rPr>
        <w:lastRenderedPageBreak/>
        <w:t>Contents</w:t>
      </w:r>
    </w:p>
    <w:p w14:paraId="7707B825" w14:textId="77777777" w:rsidR="00E51992" w:rsidRDefault="00E51992">
      <w:pPr>
        <w:jc w:val="center"/>
        <w:rPr>
          <w:b/>
          <w:bCs/>
        </w:rPr>
      </w:pPr>
    </w:p>
    <w:p w14:paraId="7E30485E" w14:textId="77777777" w:rsidR="00E51992" w:rsidRDefault="00000000">
      <w:pPr>
        <w:numPr>
          <w:ilvl w:val="0"/>
          <w:numId w:val="1"/>
        </w:numPr>
        <w:tabs>
          <w:tab w:val="left" w:leader="dot" w:pos="6720"/>
          <w:tab w:val="right" w:leader="dot" w:pos="7980"/>
        </w:tabs>
      </w:pPr>
      <w:r>
        <w:rPr>
          <w:b/>
          <w:bCs/>
        </w:rPr>
        <w:t>General Provisions</w:t>
      </w:r>
      <w:r>
        <w:rPr>
          <w:rFonts w:hint="eastAsia"/>
          <w:b/>
          <w:bCs/>
        </w:rPr>
        <w:tab/>
      </w:r>
      <w:r>
        <w:t>1</w:t>
      </w:r>
    </w:p>
    <w:p w14:paraId="1D5531C4" w14:textId="77777777" w:rsidR="00E51992" w:rsidRDefault="00000000">
      <w:pPr>
        <w:numPr>
          <w:ilvl w:val="0"/>
          <w:numId w:val="1"/>
        </w:numPr>
        <w:tabs>
          <w:tab w:val="left" w:leader="dot" w:pos="6720"/>
          <w:tab w:val="right" w:leader="dot" w:pos="7980"/>
        </w:tabs>
      </w:pPr>
      <w:r>
        <w:rPr>
          <w:b/>
          <w:bCs/>
        </w:rPr>
        <w:t>Terminology</w:t>
      </w:r>
      <w:r>
        <w:t xml:space="preserve"> </w:t>
      </w:r>
      <w:r>
        <w:rPr>
          <w:rFonts w:hint="eastAsia"/>
        </w:rPr>
        <w:tab/>
      </w:r>
      <w:r>
        <w:t>2</w:t>
      </w:r>
    </w:p>
    <w:p w14:paraId="6862EA2B" w14:textId="77777777" w:rsidR="00E51992" w:rsidRDefault="00000000">
      <w:pPr>
        <w:numPr>
          <w:ilvl w:val="0"/>
          <w:numId w:val="1"/>
        </w:numPr>
        <w:tabs>
          <w:tab w:val="left" w:leader="dot" w:pos="6720"/>
          <w:tab w:val="right" w:leader="dot" w:pos="7980"/>
        </w:tabs>
      </w:pPr>
      <w:r>
        <w:rPr>
          <w:b/>
          <w:bCs/>
        </w:rPr>
        <w:t>Basic Regulations</w:t>
      </w:r>
      <w:r>
        <w:t xml:space="preserve"> </w:t>
      </w:r>
      <w:r>
        <w:rPr>
          <w:rFonts w:hint="eastAsia"/>
        </w:rPr>
        <w:tab/>
      </w:r>
      <w:r>
        <w:t>3</w:t>
      </w:r>
    </w:p>
    <w:p w14:paraId="35BE55C7" w14:textId="77777777" w:rsidR="00E51992" w:rsidRDefault="00000000">
      <w:pPr>
        <w:numPr>
          <w:ilvl w:val="0"/>
          <w:numId w:val="1"/>
        </w:numPr>
        <w:tabs>
          <w:tab w:val="left" w:leader="dot" w:pos="6720"/>
          <w:tab w:val="right" w:leader="dot" w:pos="7980"/>
        </w:tabs>
      </w:pPr>
      <w:r>
        <w:rPr>
          <w:b/>
          <w:bCs/>
        </w:rPr>
        <w:t>Organization and Planning for BIM Technology Implementation</w:t>
      </w:r>
      <w:r>
        <w:t xml:space="preserve"> </w:t>
      </w:r>
      <w:r>
        <w:rPr>
          <w:rFonts w:hint="eastAsia"/>
        </w:rPr>
        <w:tab/>
      </w:r>
      <w:r>
        <w:t>4</w:t>
      </w:r>
      <w:r>
        <w:br/>
        <w:t xml:space="preserve">4.1 Implementation Principles and Objectives </w:t>
      </w:r>
      <w:r>
        <w:rPr>
          <w:rFonts w:hint="eastAsia"/>
        </w:rPr>
        <w:tab/>
      </w:r>
      <w:r>
        <w:t>4</w:t>
      </w:r>
      <w:r>
        <w:br/>
        <w:t>4.2 Implementation Modes, Organizational Structure, and Responsibilities</w:t>
      </w:r>
      <w:r>
        <w:rPr>
          <w:rFonts w:hint="eastAsia"/>
        </w:rPr>
        <w:tab/>
      </w:r>
      <w:r>
        <w:t>4</w:t>
      </w:r>
      <w:r>
        <w:br/>
        <w:t xml:space="preserve">4.3 BIM Modeling Planning </w:t>
      </w:r>
      <w:r>
        <w:rPr>
          <w:rFonts w:hint="eastAsia"/>
        </w:rPr>
        <w:tab/>
      </w:r>
      <w:r>
        <w:t>5</w:t>
      </w:r>
      <w:r>
        <w:br/>
      </w:r>
      <w:r>
        <w:lastRenderedPageBreak/>
        <w:t>4.4 Project Application Planning</w:t>
      </w:r>
      <w:r>
        <w:rPr>
          <w:rFonts w:hint="eastAsia"/>
        </w:rPr>
        <w:tab/>
      </w:r>
      <w:r>
        <w:t>6</w:t>
      </w:r>
      <w:r>
        <w:br/>
        <w:t>4.5 Compilation of BIM Implementation Plans 7</w:t>
      </w:r>
    </w:p>
    <w:p w14:paraId="61ED8B2F" w14:textId="77777777" w:rsidR="00E51992" w:rsidRDefault="00000000">
      <w:pPr>
        <w:numPr>
          <w:ilvl w:val="0"/>
          <w:numId w:val="1"/>
        </w:numPr>
        <w:tabs>
          <w:tab w:val="left" w:leader="dot" w:pos="6720"/>
          <w:tab w:val="right" w:leader="dot" w:pos="7980"/>
        </w:tabs>
      </w:pPr>
      <w:r>
        <w:rPr>
          <w:b/>
          <w:bCs/>
        </w:rPr>
        <w:t>Establishment of BIM Software and Hardware Environment</w:t>
      </w:r>
      <w:r>
        <w:rPr>
          <w:rFonts w:hint="eastAsia"/>
          <w:b/>
          <w:bCs/>
        </w:rPr>
        <w:tab/>
      </w:r>
      <w:r>
        <w:t>8</w:t>
      </w:r>
      <w:r>
        <w:br/>
        <w:t>5.1 Software Environment Setup</w:t>
      </w:r>
      <w:r>
        <w:rPr>
          <w:rFonts w:hint="eastAsia"/>
        </w:rPr>
        <w:tab/>
      </w:r>
      <w:r>
        <w:t>8</w:t>
      </w:r>
      <w:r>
        <w:br/>
        <w:t xml:space="preserve">5.2 Hardware Environment Setup </w:t>
      </w:r>
      <w:r>
        <w:rPr>
          <w:rFonts w:hint="eastAsia"/>
        </w:rPr>
        <w:tab/>
      </w:r>
      <w:r>
        <w:t>9</w:t>
      </w:r>
    </w:p>
    <w:p w14:paraId="71016662" w14:textId="77777777" w:rsidR="00E51992" w:rsidRDefault="00000000">
      <w:pPr>
        <w:numPr>
          <w:ilvl w:val="0"/>
          <w:numId w:val="1"/>
        </w:numPr>
        <w:tabs>
          <w:tab w:val="left" w:leader="dot" w:pos="6720"/>
          <w:tab w:val="right" w:leader="dot" w:pos="7980"/>
        </w:tabs>
      </w:pPr>
      <w:r>
        <w:rPr>
          <w:b/>
          <w:bCs/>
        </w:rPr>
        <w:t>Application of BIM in General Contracting</w:t>
      </w:r>
      <w:r>
        <w:t xml:space="preserve"> </w:t>
      </w:r>
      <w:r>
        <w:rPr>
          <w:rFonts w:hint="eastAsia"/>
        </w:rPr>
        <w:tab/>
      </w:r>
      <w:r>
        <w:t>11</w:t>
      </w:r>
      <w:r>
        <w:br/>
        <w:t>6.1 General Provisions</w:t>
      </w:r>
      <w:r>
        <w:rPr>
          <w:rFonts w:hint="eastAsia"/>
        </w:rPr>
        <w:tab/>
      </w:r>
      <w:r>
        <w:t>11</w:t>
      </w:r>
      <w:r>
        <w:br/>
        <w:t>6.2 General Contracting Model</w:t>
      </w:r>
      <w:r>
        <w:rPr>
          <w:rFonts w:hint="eastAsia"/>
        </w:rPr>
        <w:tab/>
      </w:r>
      <w:r>
        <w:t>11</w:t>
      </w:r>
      <w:r>
        <w:br/>
        <w:t xml:space="preserve">6.3 BIM Management Framework </w:t>
      </w:r>
      <w:r>
        <w:rPr>
          <w:rFonts w:hint="eastAsia"/>
        </w:rPr>
        <w:tab/>
      </w:r>
      <w:r>
        <w:t>11</w:t>
      </w:r>
      <w:r>
        <w:br/>
      </w:r>
      <w:r>
        <w:lastRenderedPageBreak/>
        <w:t>6.4 BIM Management Systems</w:t>
      </w:r>
      <w:r>
        <w:rPr>
          <w:rFonts w:hint="eastAsia"/>
        </w:rPr>
        <w:tab/>
      </w:r>
      <w:r>
        <w:t>12</w:t>
      </w:r>
      <w:r>
        <w:br/>
        <w:t xml:space="preserve">6.5 BIM Management Platform </w:t>
      </w:r>
      <w:r>
        <w:rPr>
          <w:rFonts w:hint="eastAsia"/>
        </w:rPr>
        <w:tab/>
      </w:r>
      <w:r>
        <w:t>12</w:t>
      </w:r>
    </w:p>
    <w:p w14:paraId="5DC1B569" w14:textId="77777777" w:rsidR="00E51992" w:rsidRDefault="00000000">
      <w:pPr>
        <w:numPr>
          <w:ilvl w:val="0"/>
          <w:numId w:val="1"/>
        </w:numPr>
        <w:tabs>
          <w:tab w:val="left" w:leader="dot" w:pos="6720"/>
          <w:tab w:val="right" w:leader="dot" w:pos="7980"/>
        </w:tabs>
      </w:pPr>
      <w:r>
        <w:rPr>
          <w:b/>
          <w:bCs/>
        </w:rPr>
        <w:t>Application of BIM in Design</w:t>
      </w:r>
      <w:r>
        <w:t xml:space="preserve"> </w:t>
      </w:r>
      <w:r>
        <w:rPr>
          <w:rFonts w:hint="eastAsia"/>
        </w:rPr>
        <w:tab/>
      </w:r>
      <w:r>
        <w:t>14</w:t>
      </w:r>
      <w:r>
        <w:br/>
        <w:t>7.1 General Provisions</w:t>
      </w:r>
      <w:r>
        <w:rPr>
          <w:rFonts w:hint="eastAsia"/>
        </w:rPr>
        <w:tab/>
      </w:r>
      <w:r>
        <w:t>14</w:t>
      </w:r>
      <w:r>
        <w:br/>
        <w:t>7.2 Design Models</w:t>
      </w:r>
      <w:r>
        <w:rPr>
          <w:rFonts w:hint="eastAsia"/>
        </w:rPr>
        <w:tab/>
      </w:r>
      <w:r>
        <w:t>15</w:t>
      </w:r>
      <w:r>
        <w:br/>
        <w:t xml:space="preserve">7.3 Site Analysis </w:t>
      </w:r>
      <w:r>
        <w:rPr>
          <w:rFonts w:hint="eastAsia"/>
        </w:rPr>
        <w:tab/>
      </w:r>
      <w:r>
        <w:t>16</w:t>
      </w:r>
      <w:r>
        <w:br/>
        <w:t>7.4 Building Performance Simulation and Analysi</w:t>
      </w:r>
      <w:r>
        <w:rPr>
          <w:rFonts w:hint="eastAsia"/>
        </w:rPr>
        <w:t>s</w:t>
      </w:r>
      <w:r>
        <w:rPr>
          <w:rFonts w:hint="eastAsia"/>
        </w:rPr>
        <w:tab/>
      </w:r>
      <w:r>
        <w:t>17</w:t>
      </w:r>
      <w:r>
        <w:br/>
        <w:t>7.5 Design Scheme Comparison and Selection</w:t>
      </w:r>
      <w:r>
        <w:rPr>
          <w:rFonts w:hint="eastAsia"/>
        </w:rPr>
        <w:tab/>
      </w:r>
      <w:r>
        <w:t>18</w:t>
      </w:r>
      <w:r>
        <w:br/>
        <w:t xml:space="preserve">7.6 Virtual Simulation Application </w:t>
      </w:r>
      <w:r>
        <w:rPr>
          <w:rFonts w:hint="eastAsia"/>
        </w:rPr>
        <w:lastRenderedPageBreak/>
        <w:tab/>
      </w:r>
      <w:r>
        <w:t>19</w:t>
      </w:r>
      <w:r>
        <w:br/>
        <w:t>7.7 Architectural and Structural Modeling</w:t>
      </w:r>
      <w:r>
        <w:rPr>
          <w:rFonts w:hint="eastAsia"/>
        </w:rPr>
        <w:tab/>
      </w:r>
      <w:r>
        <w:t>20</w:t>
      </w:r>
      <w:r>
        <w:br/>
        <w:t>7.8 Architectural and Structural Model Verification</w:t>
      </w:r>
      <w:r>
        <w:rPr>
          <w:rFonts w:hint="eastAsia"/>
        </w:rPr>
        <w:tab/>
      </w:r>
      <w:r>
        <w:t>21</w:t>
      </w:r>
      <w:r>
        <w:br/>
        <w:t>7.9 MEP Modeling and Pipeline Integration</w:t>
      </w:r>
      <w:r>
        <w:rPr>
          <w:rFonts w:hint="eastAsia"/>
        </w:rPr>
        <w:tab/>
      </w:r>
      <w:r>
        <w:t>22</w:t>
      </w:r>
      <w:r>
        <w:br/>
        <w:t>7.10 Building Metrics Statistics</w:t>
      </w:r>
      <w:r>
        <w:rPr>
          <w:rFonts w:hint="eastAsia"/>
        </w:rPr>
        <w:tab/>
      </w:r>
      <w:r>
        <w:t>24</w:t>
      </w:r>
      <w:r>
        <w:br/>
        <w:t xml:space="preserve">7.11 2D Drawing Representation </w:t>
      </w:r>
      <w:r>
        <w:rPr>
          <w:rFonts w:hint="eastAsia"/>
        </w:rPr>
        <w:tab/>
      </w:r>
      <w:r>
        <w:t>25</w:t>
      </w:r>
      <w:r>
        <w:br/>
        <w:t xml:space="preserve">7.12 Design Budgeting </w:t>
      </w:r>
      <w:r>
        <w:rPr>
          <w:rFonts w:hint="eastAsia"/>
        </w:rPr>
        <w:tab/>
      </w:r>
      <w:r>
        <w:t>26</w:t>
      </w:r>
    </w:p>
    <w:p w14:paraId="6B596811" w14:textId="77777777" w:rsidR="00E51992" w:rsidRDefault="00000000">
      <w:pPr>
        <w:numPr>
          <w:ilvl w:val="0"/>
          <w:numId w:val="1"/>
        </w:numPr>
        <w:tabs>
          <w:tab w:val="left" w:leader="dot" w:pos="6720"/>
          <w:tab w:val="right" w:leader="dot" w:pos="7980"/>
        </w:tabs>
      </w:pPr>
      <w:r>
        <w:rPr>
          <w:b/>
          <w:bCs/>
        </w:rPr>
        <w:t>Application of BIM in Construction</w:t>
      </w:r>
      <w:r>
        <w:t xml:space="preserve"> </w:t>
      </w:r>
      <w:r>
        <w:rPr>
          <w:rFonts w:hint="eastAsia"/>
        </w:rPr>
        <w:tab/>
      </w:r>
      <w:r>
        <w:t>28</w:t>
      </w:r>
      <w:r>
        <w:br/>
        <w:t>8.1 General Provisions</w:t>
      </w:r>
      <w:r>
        <w:rPr>
          <w:rFonts w:hint="eastAsia"/>
        </w:rPr>
        <w:tab/>
      </w:r>
      <w:r>
        <w:lastRenderedPageBreak/>
        <w:t>28</w:t>
      </w:r>
      <w:r>
        <w:br/>
        <w:t xml:space="preserve">8.2 Construction Models </w:t>
      </w:r>
      <w:r>
        <w:rPr>
          <w:rFonts w:hint="eastAsia"/>
        </w:rPr>
        <w:tab/>
      </w:r>
      <w:r>
        <w:t>28</w:t>
      </w:r>
      <w:r>
        <w:br/>
        <w:t xml:space="preserve">8.3 Detailed Design </w:t>
      </w:r>
      <w:r>
        <w:rPr>
          <w:rFonts w:hint="eastAsia"/>
        </w:rPr>
        <w:tab/>
      </w:r>
      <w:r>
        <w:t>30</w:t>
      </w:r>
      <w:r>
        <w:br/>
        <w:t xml:space="preserve">8.4 Construction Organization Design and Plan Compilation </w:t>
      </w:r>
      <w:r>
        <w:rPr>
          <w:rFonts w:hint="eastAsia"/>
        </w:rPr>
        <w:tab/>
      </w:r>
      <w:r>
        <w:t>31</w:t>
      </w:r>
      <w:r>
        <w:br/>
        <w:t>8.5 Visualized Technical Briefings for Construction</w:t>
      </w:r>
      <w:r>
        <w:rPr>
          <w:rFonts w:hint="eastAsia"/>
        </w:rPr>
        <w:tab/>
      </w:r>
      <w:r>
        <w:t>33</w:t>
      </w:r>
      <w:r>
        <w:br/>
        <w:t>8.6 Surveying and Mapping</w:t>
      </w:r>
      <w:r>
        <w:rPr>
          <w:rFonts w:hint="eastAsia"/>
        </w:rPr>
        <w:tab/>
      </w:r>
      <w:r>
        <w:t>34</w:t>
      </w:r>
      <w:r>
        <w:br/>
        <w:t>8.7 Construction Safety Supervision</w:t>
      </w:r>
      <w:r>
        <w:rPr>
          <w:rFonts w:hint="eastAsia"/>
        </w:rPr>
        <w:tab/>
      </w:r>
      <w:r>
        <w:t>35</w:t>
      </w:r>
      <w:r>
        <w:br/>
        <w:t xml:space="preserve">8.8 Construction Quality Supervision </w:t>
      </w:r>
      <w:r>
        <w:rPr>
          <w:rFonts w:hint="eastAsia"/>
        </w:rPr>
        <w:tab/>
      </w:r>
      <w:r>
        <w:t>36</w:t>
      </w:r>
      <w:r>
        <w:br/>
        <w:t xml:space="preserve">8.9 Construction Cost Management </w:t>
      </w:r>
      <w:r>
        <w:rPr>
          <w:rFonts w:hint="eastAsia"/>
        </w:rPr>
        <w:tab/>
      </w:r>
      <w:r>
        <w:t>37</w:t>
      </w:r>
      <w:r>
        <w:br/>
      </w:r>
      <w:r>
        <w:lastRenderedPageBreak/>
        <w:t xml:space="preserve">8.10 Construction Progress and Schedule Management </w:t>
      </w:r>
      <w:r>
        <w:rPr>
          <w:rFonts w:hint="eastAsia"/>
        </w:rPr>
        <w:tab/>
      </w:r>
      <w:r>
        <w:t>40</w:t>
      </w:r>
      <w:r>
        <w:br/>
        <w:t xml:space="preserve">8.11 Smart Construction Sites </w:t>
      </w:r>
      <w:r>
        <w:rPr>
          <w:rFonts w:hint="eastAsia"/>
        </w:rPr>
        <w:tab/>
      </w:r>
      <w:r>
        <w:t>42</w:t>
      </w:r>
    </w:p>
    <w:p w14:paraId="5FFA35BB" w14:textId="77777777" w:rsidR="00E51992" w:rsidRDefault="00000000">
      <w:pPr>
        <w:numPr>
          <w:ilvl w:val="0"/>
          <w:numId w:val="1"/>
        </w:numPr>
        <w:tabs>
          <w:tab w:val="left" w:leader="dot" w:pos="6720"/>
          <w:tab w:val="right" w:leader="dot" w:pos="7980"/>
        </w:tabs>
      </w:pPr>
      <w:r>
        <w:rPr>
          <w:b/>
          <w:bCs/>
        </w:rPr>
        <w:t>Application of BIM in Project Operations and Maintenance</w:t>
      </w:r>
      <w:r>
        <w:t xml:space="preserve"> </w:t>
      </w:r>
      <w:r>
        <w:rPr>
          <w:rFonts w:hint="eastAsia"/>
        </w:rPr>
        <w:tab/>
      </w:r>
      <w:r>
        <w:t>43</w:t>
      </w:r>
      <w:r>
        <w:br/>
        <w:t xml:space="preserve">9.1 General Provisions </w:t>
      </w:r>
      <w:r>
        <w:rPr>
          <w:rFonts w:hint="eastAsia"/>
        </w:rPr>
        <w:tab/>
      </w:r>
      <w:r>
        <w:t>43</w:t>
      </w:r>
      <w:r>
        <w:br/>
        <w:t>9.2 Operation and Maintenance Models</w:t>
      </w:r>
      <w:r>
        <w:rPr>
          <w:rFonts w:hint="eastAsia"/>
        </w:rPr>
        <w:tab/>
      </w:r>
      <w:r>
        <w:t>44</w:t>
      </w:r>
      <w:r>
        <w:br/>
        <w:t>9.3 Planning of Operation and Maintenance Management Schemes</w:t>
      </w:r>
      <w:r>
        <w:rPr>
          <w:rFonts w:hint="eastAsia"/>
        </w:rPr>
        <w:tab/>
      </w:r>
      <w:r>
        <w:t>44</w:t>
      </w:r>
      <w:r>
        <w:br/>
        <w:t xml:space="preserve">9.4 Construction of Operation and Maintenance Systems </w:t>
      </w:r>
      <w:r>
        <w:rPr>
          <w:rFonts w:hint="eastAsia"/>
        </w:rPr>
        <w:tab/>
      </w:r>
      <w:r>
        <w:t>45</w:t>
      </w:r>
      <w:r>
        <w:br/>
        <w:t>9.5 Development of Operation and Maintenance Models</w:t>
      </w:r>
      <w:r>
        <w:rPr>
          <w:rFonts w:hint="eastAsia"/>
        </w:rPr>
        <w:tab/>
      </w:r>
      <w:r>
        <w:t>47</w:t>
      </w:r>
      <w:r>
        <w:br/>
      </w:r>
      <w:r>
        <w:lastRenderedPageBreak/>
        <w:t xml:space="preserve">9.6 Management of Building Equipment and Facilities Operation </w:t>
      </w:r>
      <w:r>
        <w:rPr>
          <w:rFonts w:hint="eastAsia"/>
        </w:rPr>
        <w:tab/>
      </w:r>
      <w:r>
        <w:t>48</w:t>
      </w:r>
      <w:r>
        <w:br/>
        <w:t>9.7 Space Management</w:t>
      </w:r>
      <w:r>
        <w:rPr>
          <w:rFonts w:hint="eastAsia"/>
        </w:rPr>
        <w:tab/>
      </w:r>
      <w:r>
        <w:t>49</w:t>
      </w:r>
      <w:r>
        <w:br/>
        <w:t xml:space="preserve">9.8 Asset Management </w:t>
      </w:r>
      <w:r>
        <w:rPr>
          <w:rFonts w:hint="eastAsia"/>
        </w:rPr>
        <w:tab/>
      </w:r>
      <w:r>
        <w:t>50</w:t>
      </w:r>
      <w:r>
        <w:br/>
        <w:t xml:space="preserve">9.9 Emergency Management </w:t>
      </w:r>
      <w:r>
        <w:rPr>
          <w:rFonts w:hint="eastAsia"/>
        </w:rPr>
        <w:tab/>
      </w:r>
      <w:r>
        <w:t>50</w:t>
      </w:r>
      <w:r>
        <w:br/>
        <w:t>9.10 Energy Management</w:t>
      </w:r>
      <w:r>
        <w:rPr>
          <w:rFonts w:hint="eastAsia"/>
        </w:rPr>
        <w:tab/>
      </w:r>
      <w:r>
        <w:t>51</w:t>
      </w:r>
      <w:r>
        <w:br/>
        <w:t>9.11 Green Operations Evaluation</w:t>
      </w:r>
      <w:r>
        <w:rPr>
          <w:rFonts w:hint="eastAsia"/>
        </w:rPr>
        <w:tab/>
      </w:r>
      <w:r>
        <w:t>51</w:t>
      </w:r>
      <w:r>
        <w:br/>
        <w:t>9.12 Maintenance of Operation and Maintenance Management Systems</w:t>
      </w:r>
      <w:r>
        <w:rPr>
          <w:rFonts w:hint="eastAsia"/>
        </w:rPr>
        <w:tab/>
      </w:r>
      <w:r>
        <w:t>52</w:t>
      </w:r>
    </w:p>
    <w:p w14:paraId="1CEC33CF" w14:textId="77777777" w:rsidR="00E51992" w:rsidRDefault="00000000">
      <w:pPr>
        <w:tabs>
          <w:tab w:val="left" w:pos="720"/>
          <w:tab w:val="left" w:leader="dot" w:pos="6720"/>
          <w:tab w:val="right" w:leader="dot" w:pos="7980"/>
        </w:tabs>
      </w:pPr>
      <w:r>
        <w:rPr>
          <w:b/>
          <w:bCs/>
        </w:rPr>
        <w:t>Explanation of Terminology Used in This Standard</w:t>
      </w:r>
      <w:r>
        <w:t xml:space="preserve"> </w:t>
      </w:r>
      <w:r>
        <w:rPr>
          <w:rFonts w:hint="eastAsia"/>
        </w:rPr>
        <w:tab/>
      </w:r>
      <w:r>
        <w:t>54</w:t>
      </w:r>
      <w:r>
        <w:br/>
      </w:r>
      <w:r>
        <w:rPr>
          <w:b/>
          <w:bCs/>
        </w:rPr>
        <w:t>Referenced Standards Directory</w:t>
      </w:r>
      <w:r>
        <w:t xml:space="preserve"> </w:t>
      </w:r>
      <w:r>
        <w:rPr>
          <w:rFonts w:hint="eastAsia"/>
        </w:rPr>
        <w:lastRenderedPageBreak/>
        <w:tab/>
      </w:r>
      <w:r>
        <w:t>55</w:t>
      </w:r>
    </w:p>
    <w:p w14:paraId="2C8C3CC1" w14:textId="77777777" w:rsidR="00E51992" w:rsidRDefault="00E51992">
      <w:pPr>
        <w:tabs>
          <w:tab w:val="left" w:pos="720"/>
          <w:tab w:val="left" w:leader="dot" w:pos="6720"/>
          <w:tab w:val="right" w:leader="dot" w:pos="7980"/>
        </w:tabs>
      </w:pPr>
    </w:p>
    <w:p w14:paraId="1B038691" w14:textId="77777777" w:rsidR="00E51992" w:rsidRDefault="00000000">
      <w:pPr>
        <w:widowControl/>
        <w:spacing w:line="240" w:lineRule="auto"/>
        <w:jc w:val="left"/>
      </w:pPr>
      <w:r>
        <w:br w:type="page"/>
      </w:r>
    </w:p>
    <w:p w14:paraId="714E22F8" w14:textId="77777777" w:rsidR="00E51992" w:rsidRDefault="00000000">
      <w:pPr>
        <w:pStyle w:val="1"/>
        <w:spacing w:before="312" w:after="312"/>
      </w:pPr>
      <w:bookmarkStart w:id="4" w:name="_Toc183090339"/>
      <w:bookmarkStart w:id="5" w:name="_Toc79676647"/>
      <w:bookmarkStart w:id="6" w:name="_Toc78217690"/>
      <w:r>
        <w:rPr>
          <w:rFonts w:hint="eastAsia"/>
        </w:rPr>
        <w:lastRenderedPageBreak/>
        <w:t>1</w:t>
      </w:r>
      <w:r>
        <w:t xml:space="preserve">  </w:t>
      </w:r>
      <w:r>
        <w:rPr>
          <w:rFonts w:hint="eastAsia"/>
        </w:rPr>
        <w:t xml:space="preserve">总 </w:t>
      </w:r>
      <w:r>
        <w:t xml:space="preserve"> </w:t>
      </w:r>
      <w:r>
        <w:rPr>
          <w:rFonts w:hint="eastAsia"/>
        </w:rPr>
        <w:t>则</w:t>
      </w:r>
      <w:bookmarkEnd w:id="4"/>
      <w:bookmarkEnd w:id="5"/>
      <w:bookmarkEnd w:id="6"/>
    </w:p>
    <w:p w14:paraId="5DA06A12" w14:textId="77777777" w:rsidR="00E51992" w:rsidRDefault="00000000">
      <w:r>
        <w:rPr>
          <w:rFonts w:hint="eastAsia"/>
          <w:b/>
          <w:bCs/>
        </w:rPr>
        <w:t>1.0.1</w:t>
      </w:r>
      <w:r>
        <w:rPr>
          <w:rFonts w:hint="eastAsia"/>
        </w:rPr>
        <w:t xml:space="preserve">  </w:t>
      </w:r>
      <w:r>
        <w:rPr>
          <w:rFonts w:hint="eastAsia"/>
        </w:rPr>
        <w:t>为贯彻执行国家、广西技术经济政策，规范和引导广西工程建设建筑信息模型（</w:t>
      </w:r>
      <w:r>
        <w:rPr>
          <w:rFonts w:hint="eastAsia"/>
        </w:rPr>
        <w:t>BIM</w:t>
      </w:r>
      <w:r>
        <w:rPr>
          <w:rFonts w:hint="eastAsia"/>
        </w:rPr>
        <w:t>）技术实施</w:t>
      </w:r>
      <w:r>
        <w:rPr>
          <w:rFonts w:hint="eastAsia"/>
        </w:rPr>
        <w:t xml:space="preserve">, </w:t>
      </w:r>
      <w:r>
        <w:rPr>
          <w:rFonts w:hint="eastAsia"/>
        </w:rPr>
        <w:t>提高建筑信息模型（</w:t>
      </w:r>
      <w:r>
        <w:rPr>
          <w:rFonts w:hint="eastAsia"/>
        </w:rPr>
        <w:t>BIM</w:t>
      </w:r>
      <w:r>
        <w:rPr>
          <w:rFonts w:hint="eastAsia"/>
        </w:rPr>
        <w:t>）技术实施水平，加快建筑信息模型（</w:t>
      </w:r>
      <w:r>
        <w:rPr>
          <w:rFonts w:hint="eastAsia"/>
        </w:rPr>
        <w:t>BIM</w:t>
      </w:r>
      <w:r>
        <w:rPr>
          <w:rFonts w:hint="eastAsia"/>
        </w:rPr>
        <w:t>）技术发展速度，提升工程项目质量安全管理水平</w:t>
      </w:r>
      <w:r>
        <w:rPr>
          <w:rFonts w:hint="eastAsia"/>
        </w:rPr>
        <w:t xml:space="preserve">, </w:t>
      </w:r>
      <w:r>
        <w:rPr>
          <w:rFonts w:hint="eastAsia"/>
        </w:rPr>
        <w:t>制定本指南。</w:t>
      </w:r>
    </w:p>
    <w:p w14:paraId="6E12169E" w14:textId="77777777" w:rsidR="00E51992" w:rsidRDefault="00000000">
      <w:r>
        <w:rPr>
          <w:rFonts w:hint="eastAsia"/>
          <w:b/>
          <w:bCs/>
        </w:rPr>
        <w:t>1.0.2</w:t>
      </w:r>
      <w:r>
        <w:rPr>
          <w:rFonts w:hint="eastAsia"/>
        </w:rPr>
        <w:t xml:space="preserve">  </w:t>
      </w:r>
      <w:r>
        <w:rPr>
          <w:rFonts w:hint="eastAsia"/>
        </w:rPr>
        <w:t>本指南适用于广西房屋建筑及市政基础设施工程建筑信息模型（</w:t>
      </w:r>
      <w:r>
        <w:rPr>
          <w:rFonts w:hint="eastAsia"/>
        </w:rPr>
        <w:t>BIM</w:t>
      </w:r>
      <w:r>
        <w:rPr>
          <w:rFonts w:hint="eastAsia"/>
        </w:rPr>
        <w:t>）技术实施。</w:t>
      </w:r>
    </w:p>
    <w:p w14:paraId="46FAA2AF" w14:textId="77777777" w:rsidR="00E51992" w:rsidRDefault="00000000">
      <w:r>
        <w:rPr>
          <w:rFonts w:hint="eastAsia"/>
          <w:b/>
          <w:bCs/>
        </w:rPr>
        <w:t>1.0.3</w:t>
      </w:r>
      <w:r>
        <w:rPr>
          <w:rFonts w:hint="eastAsia"/>
        </w:rPr>
        <w:t xml:space="preserve">  </w:t>
      </w:r>
      <w:r>
        <w:rPr>
          <w:rFonts w:hint="eastAsia"/>
        </w:rPr>
        <w:t>本标准提供了广西壮族自治区内建筑信息模型（</w:t>
      </w:r>
      <w:r>
        <w:rPr>
          <w:rFonts w:hint="eastAsia"/>
        </w:rPr>
        <w:t>BIM</w:t>
      </w:r>
      <w:r>
        <w:rPr>
          <w:rFonts w:hint="eastAsia"/>
        </w:rPr>
        <w:t>）技术在企业层级、项目层级、任务层级组织和实施等方面的指导。</w:t>
      </w:r>
    </w:p>
    <w:p w14:paraId="183FF402" w14:textId="77777777" w:rsidR="00E51992" w:rsidRDefault="00000000">
      <w:r>
        <w:rPr>
          <w:rFonts w:hint="eastAsia"/>
          <w:b/>
          <w:bCs/>
        </w:rPr>
        <w:t>1.0.4</w:t>
      </w:r>
      <w:r>
        <w:rPr>
          <w:rFonts w:hint="eastAsia"/>
        </w:rPr>
        <w:t xml:space="preserve">  </w:t>
      </w:r>
      <w:r>
        <w:rPr>
          <w:rFonts w:hint="eastAsia"/>
        </w:rPr>
        <w:t>广西建筑信息模型（</w:t>
      </w:r>
      <w:r>
        <w:rPr>
          <w:rFonts w:hint="eastAsia"/>
        </w:rPr>
        <w:t>BIM</w:t>
      </w:r>
      <w:r>
        <w:rPr>
          <w:rFonts w:hint="eastAsia"/>
        </w:rPr>
        <w:t>）技术实施，除应符合本指南外，尚应符合国家、行业及广西现行有关标准的规定。</w:t>
      </w:r>
      <w:bookmarkStart w:id="7" w:name="_Toc78217691"/>
      <w:bookmarkStart w:id="8" w:name="_Toc79676648"/>
    </w:p>
    <w:p w14:paraId="6880C1CC" w14:textId="77777777" w:rsidR="00E51992" w:rsidRDefault="00000000">
      <w:pPr>
        <w:pStyle w:val="1"/>
        <w:spacing w:before="312" w:after="312"/>
      </w:pPr>
      <w:bookmarkStart w:id="9" w:name="_Toc183090340"/>
      <w:bookmarkStart w:id="10" w:name="_Toc78217692"/>
      <w:bookmarkStart w:id="11" w:name="_Toc79676649"/>
      <w:bookmarkEnd w:id="7"/>
      <w:bookmarkEnd w:id="8"/>
      <w:r>
        <w:rPr>
          <w:rFonts w:hint="eastAsia"/>
        </w:rPr>
        <w:lastRenderedPageBreak/>
        <w:t>2</w:t>
      </w:r>
      <w:r>
        <w:t xml:space="preserve">  </w:t>
      </w:r>
      <w:r>
        <w:rPr>
          <w:rFonts w:hint="eastAsia"/>
        </w:rPr>
        <w:t xml:space="preserve">术 </w:t>
      </w:r>
      <w:r>
        <w:t xml:space="preserve"> </w:t>
      </w:r>
      <w:r>
        <w:rPr>
          <w:rFonts w:hint="eastAsia"/>
        </w:rPr>
        <w:t>语</w:t>
      </w:r>
      <w:bookmarkEnd w:id="9"/>
    </w:p>
    <w:p w14:paraId="2E979D7B" w14:textId="77777777" w:rsidR="00E51992" w:rsidRDefault="00000000">
      <w:r>
        <w:rPr>
          <w:rFonts w:hint="eastAsia"/>
          <w:b/>
          <w:bCs/>
        </w:rPr>
        <w:t xml:space="preserve">1  </w:t>
      </w:r>
      <w:r>
        <w:rPr>
          <w:rFonts w:hint="eastAsia"/>
        </w:rPr>
        <w:t>管理平台</w:t>
      </w:r>
    </w:p>
    <w:p w14:paraId="09814084" w14:textId="77777777" w:rsidR="00E51992" w:rsidRDefault="00000000">
      <w:pPr>
        <w:ind w:firstLineChars="200" w:firstLine="420"/>
      </w:pPr>
      <w:r>
        <w:rPr>
          <w:rFonts w:hint="eastAsia"/>
        </w:rPr>
        <w:t>当项目采用总承包管理模式时，总承包单位在合同约定的项目建设管理周期内，用于管理和协调各参与方的协作、信息共享的管理软件系统。</w:t>
      </w:r>
    </w:p>
    <w:p w14:paraId="3E94D0B5" w14:textId="77777777" w:rsidR="00E51992" w:rsidRDefault="00000000">
      <w:r>
        <w:rPr>
          <w:rFonts w:hint="eastAsia"/>
          <w:b/>
          <w:bCs/>
        </w:rPr>
        <w:t xml:space="preserve">2  </w:t>
      </w:r>
      <w:r>
        <w:rPr>
          <w:rFonts w:hint="eastAsia"/>
        </w:rPr>
        <w:t>总承包模型</w:t>
      </w:r>
    </w:p>
    <w:p w14:paraId="6E1797E7" w14:textId="77777777" w:rsidR="00E51992" w:rsidRDefault="00000000">
      <w:pPr>
        <w:ind w:firstLineChars="200" w:firstLine="420"/>
      </w:pPr>
      <w:r>
        <w:rPr>
          <w:rFonts w:hint="eastAsia"/>
        </w:rPr>
        <w:t>当项目采用总承包管理模式时，总承包单位在合同约定的项目建设管理周期内，用于管理和协调各参与方的协作、信息共享和设计施工流程的综合</w:t>
      </w:r>
      <w:r>
        <w:rPr>
          <w:rFonts w:hint="eastAsia"/>
        </w:rPr>
        <w:t>BIM</w:t>
      </w:r>
      <w:r>
        <w:rPr>
          <w:rFonts w:hint="eastAsia"/>
        </w:rPr>
        <w:t>模型。</w:t>
      </w:r>
    </w:p>
    <w:p w14:paraId="1A2B6531" w14:textId="77777777" w:rsidR="00E51992" w:rsidRDefault="00000000">
      <w:r>
        <w:rPr>
          <w:b/>
          <w:bCs/>
        </w:rPr>
        <w:t>3</w:t>
      </w:r>
      <w:r>
        <w:rPr>
          <w:rFonts w:hint="eastAsia"/>
          <w:b/>
          <w:bCs/>
        </w:rPr>
        <w:t xml:space="preserve">  </w:t>
      </w:r>
      <w:r>
        <w:rPr>
          <w:rFonts w:hint="eastAsia"/>
        </w:rPr>
        <w:t>设计模型</w:t>
      </w:r>
    </w:p>
    <w:p w14:paraId="0DD5CE6A" w14:textId="77777777" w:rsidR="00E51992" w:rsidRDefault="00000000">
      <w:pPr>
        <w:ind w:firstLineChars="200" w:firstLine="420"/>
      </w:pPr>
      <w:r>
        <w:rPr>
          <w:rFonts w:hint="eastAsia"/>
        </w:rPr>
        <w:t>项目设计单位在开展本项目设计工作时产生并使用的</w:t>
      </w:r>
      <w:r>
        <w:rPr>
          <w:rFonts w:hint="eastAsia"/>
        </w:rPr>
        <w:t>BIM</w:t>
      </w:r>
      <w:r>
        <w:rPr>
          <w:rFonts w:hint="eastAsia"/>
        </w:rPr>
        <w:t>模型。</w:t>
      </w:r>
    </w:p>
    <w:p w14:paraId="5E5C622B" w14:textId="77777777" w:rsidR="00E51992" w:rsidRDefault="00000000">
      <w:r>
        <w:rPr>
          <w:b/>
          <w:bCs/>
        </w:rPr>
        <w:t>4</w:t>
      </w:r>
      <w:r>
        <w:rPr>
          <w:rFonts w:hint="eastAsia"/>
          <w:b/>
          <w:bCs/>
        </w:rPr>
        <w:t xml:space="preserve">  </w:t>
      </w:r>
      <w:r>
        <w:rPr>
          <w:rFonts w:hint="eastAsia"/>
        </w:rPr>
        <w:t>施工模型</w:t>
      </w:r>
    </w:p>
    <w:p w14:paraId="192EE52A" w14:textId="77777777" w:rsidR="00E51992" w:rsidRDefault="00000000">
      <w:pPr>
        <w:ind w:firstLineChars="200" w:firstLine="420"/>
      </w:pPr>
      <w:r>
        <w:rPr>
          <w:rFonts w:hint="eastAsia"/>
        </w:rPr>
        <w:t>项目施工单位在开展本项目施工生产和管理时产生并使用的</w:t>
      </w:r>
      <w:r>
        <w:rPr>
          <w:rFonts w:hint="eastAsia"/>
        </w:rPr>
        <w:t>BIM</w:t>
      </w:r>
      <w:r>
        <w:rPr>
          <w:rFonts w:hint="eastAsia"/>
        </w:rPr>
        <w:t>模型。</w:t>
      </w:r>
    </w:p>
    <w:p w14:paraId="371A320F" w14:textId="77777777" w:rsidR="00E51992" w:rsidRDefault="00000000">
      <w:r>
        <w:rPr>
          <w:rFonts w:hint="eastAsia"/>
          <w:b/>
          <w:bCs/>
        </w:rPr>
        <w:t xml:space="preserve">5  </w:t>
      </w:r>
      <w:r>
        <w:rPr>
          <w:rFonts w:hint="eastAsia"/>
        </w:rPr>
        <w:t>运维模型</w:t>
      </w:r>
    </w:p>
    <w:p w14:paraId="02FF2CF7" w14:textId="77777777" w:rsidR="00E51992" w:rsidRDefault="00000000">
      <w:pPr>
        <w:ind w:firstLineChars="200" w:firstLine="420"/>
      </w:pPr>
      <w:r>
        <w:rPr>
          <w:rFonts w:hint="eastAsia"/>
        </w:rPr>
        <w:t>项目运维单位在本项目运营阶段产生并使用的</w:t>
      </w:r>
      <w:r>
        <w:rPr>
          <w:rFonts w:hint="eastAsia"/>
        </w:rPr>
        <w:t>BIM</w:t>
      </w:r>
      <w:r>
        <w:rPr>
          <w:rFonts w:hint="eastAsia"/>
        </w:rPr>
        <w:t>模型。</w:t>
      </w:r>
    </w:p>
    <w:p w14:paraId="126CA619" w14:textId="77777777" w:rsidR="00E51992" w:rsidRDefault="00E51992"/>
    <w:p w14:paraId="6D2CC08F" w14:textId="77777777" w:rsidR="00E51992" w:rsidRDefault="00000000">
      <w:pPr>
        <w:pStyle w:val="1"/>
        <w:spacing w:before="312" w:after="312"/>
      </w:pPr>
      <w:bookmarkStart w:id="12" w:name="_Toc183090341"/>
      <w:r>
        <w:rPr>
          <w:rFonts w:hint="eastAsia"/>
        </w:rPr>
        <w:lastRenderedPageBreak/>
        <w:t>3</w:t>
      </w:r>
      <w:r>
        <w:t xml:space="preserve">  </w:t>
      </w:r>
      <w:r>
        <w:rPr>
          <w:rFonts w:hint="eastAsia"/>
        </w:rPr>
        <w:t>基本规定</w:t>
      </w:r>
      <w:bookmarkEnd w:id="10"/>
      <w:bookmarkEnd w:id="11"/>
      <w:bookmarkEnd w:id="12"/>
    </w:p>
    <w:p w14:paraId="68E4169F" w14:textId="77777777" w:rsidR="00E51992" w:rsidRDefault="00000000">
      <w:r>
        <w:rPr>
          <w:rFonts w:hint="eastAsia"/>
          <w:b/>
          <w:bCs/>
        </w:rPr>
        <w:t>3.0.1</w:t>
      </w:r>
      <w:r>
        <w:rPr>
          <w:rFonts w:hint="eastAsia"/>
        </w:rPr>
        <w:t xml:space="preserve"> </w:t>
      </w:r>
      <w:r>
        <w:rPr>
          <w:rFonts w:hint="eastAsia"/>
        </w:rPr>
        <w:t>采用工程总承包模式建设的工程，应实施</w:t>
      </w:r>
      <w:r>
        <w:rPr>
          <w:rFonts w:hint="eastAsia"/>
        </w:rPr>
        <w:t>BIM</w:t>
      </w:r>
      <w:r>
        <w:rPr>
          <w:rFonts w:hint="eastAsia"/>
        </w:rPr>
        <w:t>技术应用。</w:t>
      </w:r>
    </w:p>
    <w:p w14:paraId="1144C887" w14:textId="77777777" w:rsidR="00E51992" w:rsidRDefault="00000000">
      <w:r>
        <w:rPr>
          <w:rFonts w:hint="eastAsia"/>
          <w:b/>
          <w:bCs/>
        </w:rPr>
        <w:t>3.0.2</w:t>
      </w:r>
      <w:r>
        <w:rPr>
          <w:rFonts w:hint="eastAsia"/>
        </w:rPr>
        <w:t xml:space="preserve"> </w:t>
      </w:r>
      <w:r>
        <w:rPr>
          <w:rFonts w:hint="eastAsia"/>
        </w:rPr>
        <w:t>在项目设计阶段，应根据下列规定确定是否对该项目或专业实施</w:t>
      </w:r>
      <w:r>
        <w:rPr>
          <w:rFonts w:hint="eastAsia"/>
        </w:rPr>
        <w:t>BIM</w:t>
      </w:r>
      <w:r>
        <w:rPr>
          <w:rFonts w:hint="eastAsia"/>
        </w:rPr>
        <w:t>技术应用：</w:t>
      </w:r>
    </w:p>
    <w:p w14:paraId="16CD92B3" w14:textId="77777777" w:rsidR="00E51992" w:rsidRDefault="00000000">
      <w:pPr>
        <w:ind w:firstLineChars="200" w:firstLine="428"/>
      </w:pPr>
      <w:r>
        <w:rPr>
          <w:rFonts w:hint="eastAsia"/>
          <w:b/>
          <w:bCs/>
        </w:rPr>
        <w:t xml:space="preserve">1   </w:t>
      </w:r>
      <w:r>
        <w:t>‌</w:t>
      </w:r>
      <w:r>
        <w:rPr>
          <w:rFonts w:hint="eastAsia"/>
        </w:rPr>
        <w:t>建筑面积超过</w:t>
      </w:r>
      <w:r>
        <w:t>20000</w:t>
      </w:r>
      <w:r>
        <w:rPr>
          <w:rFonts w:hint="eastAsia"/>
        </w:rPr>
        <w:t>平方米（含）或投资额超过</w:t>
      </w:r>
      <w:r>
        <w:t>1</w:t>
      </w:r>
      <w:r>
        <w:rPr>
          <w:rFonts w:hint="eastAsia"/>
        </w:rPr>
        <w:t>亿元（含）、以政府和国有资金投资为主的保障性住房、市政基础设施和建筑产业现代化示范项目</w:t>
      </w:r>
      <w:r>
        <w:rPr>
          <w:rFonts w:ascii="MS Gothic" w:eastAsia="MS Gothic" w:hAnsi="MS Gothic" w:cs="MS Gothic" w:hint="eastAsia"/>
        </w:rPr>
        <w:t>‌‌</w:t>
      </w:r>
      <w:r>
        <w:rPr>
          <w:rFonts w:hint="eastAsia"/>
        </w:rPr>
        <w:t>，宜实施</w:t>
      </w:r>
      <w:r>
        <w:rPr>
          <w:rFonts w:hint="eastAsia"/>
        </w:rPr>
        <w:t>BIM</w:t>
      </w:r>
      <w:r>
        <w:rPr>
          <w:rFonts w:hint="eastAsia"/>
        </w:rPr>
        <w:t>技术应用。</w:t>
      </w:r>
    </w:p>
    <w:p w14:paraId="6781A495" w14:textId="77777777" w:rsidR="00E51992" w:rsidRDefault="00000000">
      <w:pPr>
        <w:ind w:firstLineChars="200" w:firstLine="420"/>
      </w:pPr>
      <w:r>
        <w:t>‌</w:t>
      </w:r>
      <w:r>
        <w:rPr>
          <w:rFonts w:hint="eastAsia"/>
          <w:b/>
          <w:bCs/>
        </w:rPr>
        <w:t>2</w:t>
      </w:r>
      <w:r>
        <w:rPr>
          <w:rFonts w:hint="eastAsia"/>
        </w:rPr>
        <w:t xml:space="preserve">   </w:t>
      </w:r>
      <w:r>
        <w:rPr>
          <w:rFonts w:hint="eastAsia"/>
        </w:rPr>
        <w:t>建筑面积超过</w:t>
      </w:r>
      <w:r>
        <w:t>50000</w:t>
      </w:r>
      <w:r>
        <w:rPr>
          <w:rFonts w:hint="eastAsia"/>
        </w:rPr>
        <w:t>平方米（含）的住宅小区项目</w:t>
      </w:r>
      <w:r>
        <w:rPr>
          <w:rFonts w:ascii="MS Gothic" w:eastAsia="MS Gothic" w:hAnsi="MS Gothic" w:cs="MS Gothic" w:hint="eastAsia"/>
        </w:rPr>
        <w:t>‌‌</w:t>
      </w:r>
      <w:r>
        <w:rPr>
          <w:rFonts w:hint="eastAsia"/>
        </w:rPr>
        <w:t>，宜实施</w:t>
      </w:r>
      <w:r>
        <w:rPr>
          <w:rFonts w:hint="eastAsia"/>
        </w:rPr>
        <w:t>BIM</w:t>
      </w:r>
      <w:r>
        <w:rPr>
          <w:rFonts w:hint="eastAsia"/>
        </w:rPr>
        <w:t>技术应用</w:t>
      </w:r>
      <w:r>
        <w:rPr>
          <w:rFonts w:ascii="MS Gothic" w:eastAsia="MS Gothic" w:hAnsi="MS Gothic" w:cs="MS Gothic" w:hint="eastAsia"/>
        </w:rPr>
        <w:t>‌‌</w:t>
      </w:r>
      <w:r>
        <w:rPr>
          <w:rFonts w:hint="eastAsia"/>
        </w:rPr>
        <w:t>。</w:t>
      </w:r>
    </w:p>
    <w:p w14:paraId="7393D3DF" w14:textId="77777777" w:rsidR="00E51992" w:rsidRDefault="00000000">
      <w:pPr>
        <w:ind w:firstLineChars="200" w:firstLine="420"/>
      </w:pPr>
      <w:r>
        <w:t>‌</w:t>
      </w:r>
      <w:r>
        <w:rPr>
          <w:rFonts w:hint="eastAsia"/>
          <w:b/>
          <w:bCs/>
        </w:rPr>
        <w:t>3</w:t>
      </w:r>
      <w:r>
        <w:rPr>
          <w:rFonts w:hint="eastAsia"/>
        </w:rPr>
        <w:t xml:space="preserve">   </w:t>
      </w:r>
      <w:r>
        <w:rPr>
          <w:rFonts w:hint="eastAsia"/>
        </w:rPr>
        <w:t>建筑面积超过</w:t>
      </w:r>
      <w:r>
        <w:t>5000</w:t>
      </w:r>
      <w:r>
        <w:rPr>
          <w:rFonts w:hint="eastAsia"/>
        </w:rPr>
        <w:t>平方米（含）的公共建筑</w:t>
      </w:r>
      <w:r>
        <w:rPr>
          <w:rFonts w:ascii="MS Gothic" w:eastAsia="MS Gothic" w:hAnsi="MS Gothic" w:cs="MS Gothic" w:hint="eastAsia"/>
        </w:rPr>
        <w:t>‌‌‌‌</w:t>
      </w:r>
      <w:r>
        <w:rPr>
          <w:rFonts w:hint="eastAsia"/>
        </w:rPr>
        <w:t>，宜实施</w:t>
      </w:r>
      <w:r>
        <w:rPr>
          <w:rFonts w:hint="eastAsia"/>
        </w:rPr>
        <w:t>BIM</w:t>
      </w:r>
      <w:r>
        <w:rPr>
          <w:rFonts w:hint="eastAsia"/>
        </w:rPr>
        <w:t>技术应用。</w:t>
      </w:r>
    </w:p>
    <w:p w14:paraId="093419DC" w14:textId="77777777" w:rsidR="00E51992" w:rsidRDefault="00000000">
      <w:pPr>
        <w:ind w:firstLineChars="200" w:firstLine="420"/>
      </w:pPr>
      <w:r>
        <w:t>‌</w:t>
      </w:r>
      <w:r>
        <w:rPr>
          <w:rFonts w:hint="eastAsia"/>
          <w:b/>
          <w:bCs/>
        </w:rPr>
        <w:t>4</w:t>
      </w:r>
      <w:r>
        <w:rPr>
          <w:rFonts w:hint="eastAsia"/>
        </w:rPr>
        <w:t xml:space="preserve">   </w:t>
      </w:r>
      <w:r>
        <w:rPr>
          <w:rFonts w:hint="eastAsia"/>
        </w:rPr>
        <w:t>申报二星级以上绿色建筑的建设项目</w:t>
      </w:r>
      <w:r>
        <w:rPr>
          <w:rFonts w:ascii="MS Gothic" w:eastAsia="MS Gothic" w:hAnsi="MS Gothic" w:cs="MS Gothic" w:hint="eastAsia"/>
        </w:rPr>
        <w:t>‌‌‌‌</w:t>
      </w:r>
      <w:r>
        <w:rPr>
          <w:rFonts w:hint="eastAsia"/>
        </w:rPr>
        <w:t>，宜实施</w:t>
      </w:r>
      <w:r>
        <w:rPr>
          <w:rFonts w:hint="eastAsia"/>
        </w:rPr>
        <w:t>BIM</w:t>
      </w:r>
      <w:r>
        <w:rPr>
          <w:rFonts w:hint="eastAsia"/>
        </w:rPr>
        <w:t>技术应用。</w:t>
      </w:r>
    </w:p>
    <w:p w14:paraId="2ED0CC8A" w14:textId="77777777" w:rsidR="00E51992" w:rsidRDefault="00000000">
      <w:r>
        <w:rPr>
          <w:rFonts w:hint="eastAsia"/>
          <w:b/>
          <w:bCs/>
        </w:rPr>
        <w:t>3.0.3</w:t>
      </w:r>
      <w:r>
        <w:rPr>
          <w:rFonts w:hint="eastAsia"/>
        </w:rPr>
        <w:t xml:space="preserve"> </w:t>
      </w:r>
      <w:r>
        <w:rPr>
          <w:rFonts w:hint="eastAsia"/>
        </w:rPr>
        <w:t>在项目施工阶段，应根据下列规定确定是否对该项目或分部工程实施</w:t>
      </w:r>
      <w:r>
        <w:rPr>
          <w:rFonts w:hint="eastAsia"/>
        </w:rPr>
        <w:t>BIM</w:t>
      </w:r>
      <w:r>
        <w:rPr>
          <w:rFonts w:hint="eastAsia"/>
        </w:rPr>
        <w:t>技术应用：</w:t>
      </w:r>
    </w:p>
    <w:p w14:paraId="1B4385C7" w14:textId="77777777" w:rsidR="00E51992" w:rsidRDefault="00000000">
      <w:pPr>
        <w:ind w:firstLineChars="200" w:firstLine="428"/>
        <w:rPr>
          <w:b/>
          <w:bCs/>
        </w:rPr>
      </w:pPr>
      <w:r>
        <w:rPr>
          <w:rFonts w:hint="eastAsia"/>
          <w:b/>
          <w:bCs/>
        </w:rPr>
        <w:t xml:space="preserve">1   </w:t>
      </w:r>
      <w:r>
        <w:rPr>
          <w:rFonts w:hint="eastAsia"/>
        </w:rPr>
        <w:t>采用工程总承包模式建设的项目，及各类项目中建设技术难度较大、造型较复杂的分部工程，应实施</w:t>
      </w:r>
      <w:r>
        <w:rPr>
          <w:rFonts w:hint="eastAsia"/>
        </w:rPr>
        <w:t>BIM</w:t>
      </w:r>
      <w:r>
        <w:rPr>
          <w:rFonts w:hint="eastAsia"/>
        </w:rPr>
        <w:t>技术应用；</w:t>
      </w:r>
    </w:p>
    <w:p w14:paraId="086FED40" w14:textId="77777777" w:rsidR="00E51992" w:rsidRDefault="00000000">
      <w:pPr>
        <w:ind w:firstLineChars="200" w:firstLine="428"/>
        <w:rPr>
          <w:b/>
          <w:bCs/>
        </w:rPr>
      </w:pPr>
      <w:r>
        <w:rPr>
          <w:rFonts w:hint="eastAsia"/>
          <w:b/>
          <w:bCs/>
        </w:rPr>
        <w:t xml:space="preserve">2   </w:t>
      </w:r>
      <w:r>
        <w:rPr>
          <w:rFonts w:hint="eastAsia"/>
        </w:rPr>
        <w:t>不符合第</w:t>
      </w:r>
      <w:r>
        <w:rPr>
          <w:rFonts w:hint="eastAsia"/>
        </w:rPr>
        <w:t>1</w:t>
      </w:r>
      <w:r>
        <w:rPr>
          <w:rFonts w:hint="eastAsia"/>
        </w:rPr>
        <w:t>款的要求，但具有较高建设目标、较高建设投入的项目，或企业自主选定的技术试点项目，宜实施</w:t>
      </w:r>
      <w:r>
        <w:rPr>
          <w:rFonts w:hint="eastAsia"/>
        </w:rPr>
        <w:t>BIM</w:t>
      </w:r>
      <w:r>
        <w:rPr>
          <w:rFonts w:hint="eastAsia"/>
        </w:rPr>
        <w:t>技术应用。</w:t>
      </w:r>
    </w:p>
    <w:p w14:paraId="48ED6E71" w14:textId="77777777" w:rsidR="00E51992" w:rsidRDefault="00000000">
      <w:pPr>
        <w:ind w:firstLineChars="200" w:firstLine="428"/>
        <w:rPr>
          <w:b/>
          <w:bCs/>
        </w:rPr>
      </w:pPr>
      <w:r>
        <w:rPr>
          <w:rFonts w:hint="eastAsia"/>
          <w:b/>
          <w:bCs/>
        </w:rPr>
        <w:t xml:space="preserve">3   </w:t>
      </w:r>
      <w:r>
        <w:rPr>
          <w:rFonts w:hint="eastAsia"/>
        </w:rPr>
        <w:t>保密项目、部分军民共建项目，及相关法律法规规定不应实施</w:t>
      </w:r>
      <w:r>
        <w:rPr>
          <w:rFonts w:hint="eastAsia"/>
        </w:rPr>
        <w:t>BIM</w:t>
      </w:r>
      <w:r>
        <w:rPr>
          <w:rFonts w:hint="eastAsia"/>
        </w:rPr>
        <w:t>技术应用的项目，不应实施</w:t>
      </w:r>
      <w:r>
        <w:rPr>
          <w:rFonts w:hint="eastAsia"/>
        </w:rPr>
        <w:t>BIM</w:t>
      </w:r>
      <w:r>
        <w:rPr>
          <w:rFonts w:hint="eastAsia"/>
        </w:rPr>
        <w:t>技术应用。</w:t>
      </w:r>
    </w:p>
    <w:p w14:paraId="57B2B5BF" w14:textId="77777777" w:rsidR="00E51992" w:rsidRDefault="00000000">
      <w:r>
        <w:rPr>
          <w:rFonts w:hint="eastAsia"/>
          <w:b/>
          <w:bCs/>
        </w:rPr>
        <w:t>3.0.4</w:t>
      </w:r>
      <w:r>
        <w:rPr>
          <w:rFonts w:hint="eastAsia"/>
        </w:rPr>
        <w:t xml:space="preserve">  BIM</w:t>
      </w:r>
      <w:r>
        <w:rPr>
          <w:rFonts w:hint="eastAsia"/>
        </w:rPr>
        <w:t>技术在项目建设中的实施，包括软硬件环境建立、项目建设前期实施、工程总承包管理实施、设计实施、施工实施、运营维护实施。</w:t>
      </w:r>
    </w:p>
    <w:p w14:paraId="7DF35246" w14:textId="77777777" w:rsidR="00E51992" w:rsidRDefault="00000000">
      <w:pPr>
        <w:pStyle w:val="1"/>
        <w:spacing w:before="312" w:after="312"/>
      </w:pPr>
      <w:bookmarkStart w:id="13" w:name="_Toc78217693"/>
      <w:bookmarkStart w:id="14" w:name="_Toc183090342"/>
      <w:bookmarkStart w:id="15" w:name="_Toc79676650"/>
      <w:r>
        <w:rPr>
          <w:rFonts w:hint="eastAsia"/>
        </w:rPr>
        <w:lastRenderedPageBreak/>
        <w:t>4</w:t>
      </w:r>
      <w:r>
        <w:t xml:space="preserve">  </w:t>
      </w:r>
      <w:r>
        <w:rPr>
          <w:rFonts w:hint="eastAsia"/>
        </w:rPr>
        <w:t>BIM技术实施组织及策划</w:t>
      </w:r>
      <w:bookmarkEnd w:id="13"/>
      <w:bookmarkEnd w:id="14"/>
      <w:bookmarkEnd w:id="15"/>
    </w:p>
    <w:p w14:paraId="7AA84B3A" w14:textId="77777777" w:rsidR="00E51992" w:rsidRDefault="00000000">
      <w:pPr>
        <w:pStyle w:val="2"/>
        <w:spacing w:before="312" w:after="156"/>
      </w:pPr>
      <w:bookmarkStart w:id="16" w:name="_Toc183090343"/>
      <w:bookmarkStart w:id="17" w:name="_Toc79676651"/>
      <w:bookmarkStart w:id="18" w:name="_Toc78217694"/>
      <w:r>
        <w:rPr>
          <w:rFonts w:hint="eastAsia"/>
        </w:rPr>
        <w:t>4.1</w:t>
      </w:r>
      <w:r>
        <w:t xml:space="preserve">  </w:t>
      </w:r>
      <w:r>
        <w:rPr>
          <w:rFonts w:hint="eastAsia"/>
        </w:rPr>
        <w:t>实施原则及目标</w:t>
      </w:r>
      <w:bookmarkEnd w:id="16"/>
      <w:bookmarkEnd w:id="17"/>
      <w:bookmarkEnd w:id="18"/>
    </w:p>
    <w:p w14:paraId="255ADD65" w14:textId="77777777" w:rsidR="00E51992" w:rsidRDefault="00000000">
      <w:r>
        <w:rPr>
          <w:rFonts w:hint="eastAsia"/>
          <w:b/>
          <w:bCs/>
        </w:rPr>
        <w:t>4.1.1</w:t>
      </w:r>
      <w:r>
        <w:rPr>
          <w:rFonts w:hint="eastAsia"/>
        </w:rPr>
        <w:t xml:space="preserve">  BIM</w:t>
      </w:r>
      <w:r>
        <w:rPr>
          <w:rFonts w:hint="eastAsia"/>
        </w:rPr>
        <w:t>技术实施，应遵循“适度应用，注重实效”的原则。具备条件的企业、项目可在此原则上，开展</w:t>
      </w:r>
      <w:r>
        <w:rPr>
          <w:rFonts w:hint="eastAsia"/>
        </w:rPr>
        <w:t>BIM</w:t>
      </w:r>
      <w:r>
        <w:rPr>
          <w:rFonts w:hint="eastAsia"/>
        </w:rPr>
        <w:t>技术创新。</w:t>
      </w:r>
    </w:p>
    <w:p w14:paraId="29EC1FC5" w14:textId="77777777" w:rsidR="00E51992" w:rsidRDefault="00000000">
      <w:r>
        <w:rPr>
          <w:rFonts w:hint="eastAsia"/>
          <w:b/>
          <w:bCs/>
        </w:rPr>
        <w:t>4.1.2</w:t>
      </w:r>
      <w:r>
        <w:rPr>
          <w:rFonts w:hint="eastAsia"/>
        </w:rPr>
        <w:t xml:space="preserve">  </w:t>
      </w:r>
      <w:r>
        <w:rPr>
          <w:rFonts w:hint="eastAsia"/>
        </w:rPr>
        <w:t>应在项目开工建设或计划实施</w:t>
      </w:r>
      <w:r>
        <w:rPr>
          <w:rFonts w:hint="eastAsia"/>
        </w:rPr>
        <w:t>BIM</w:t>
      </w:r>
      <w:r>
        <w:rPr>
          <w:rFonts w:hint="eastAsia"/>
        </w:rPr>
        <w:t>技术应用的阶段开始前，制定</w:t>
      </w:r>
      <w:r>
        <w:rPr>
          <w:rFonts w:hint="eastAsia"/>
        </w:rPr>
        <w:t>BIM</w:t>
      </w:r>
      <w:r>
        <w:rPr>
          <w:rFonts w:hint="eastAsia"/>
        </w:rPr>
        <w:t>技术实施目标。</w:t>
      </w:r>
      <w:r>
        <w:rPr>
          <w:rFonts w:hint="eastAsia"/>
        </w:rPr>
        <w:t>BIM</w:t>
      </w:r>
      <w:r>
        <w:rPr>
          <w:rFonts w:hint="eastAsia"/>
        </w:rPr>
        <w:t>技术</w:t>
      </w:r>
      <w:bookmarkStart w:id="19" w:name="_Hlk177025980"/>
      <w:r>
        <w:rPr>
          <w:rFonts w:hint="eastAsia"/>
        </w:rPr>
        <w:t>实施目标应该包含：计划解决关键的技术难题与管理难题，计划达到的技术水平，计划取得的成效。</w:t>
      </w:r>
      <w:bookmarkEnd w:id="19"/>
    </w:p>
    <w:p w14:paraId="628B8542" w14:textId="77777777" w:rsidR="00E51992" w:rsidRDefault="00000000">
      <w:pPr>
        <w:pStyle w:val="2"/>
        <w:spacing w:before="312" w:after="156"/>
      </w:pPr>
      <w:bookmarkStart w:id="20" w:name="_Toc183090344"/>
      <w:bookmarkStart w:id="21" w:name="_Toc79676652"/>
      <w:bookmarkStart w:id="22" w:name="_Toc78217695"/>
      <w:r>
        <w:rPr>
          <w:rFonts w:hint="eastAsia"/>
        </w:rPr>
        <w:t>4.2</w:t>
      </w:r>
      <w:r>
        <w:t xml:space="preserve">  </w:t>
      </w:r>
      <w:r>
        <w:rPr>
          <w:rFonts w:hint="eastAsia"/>
        </w:rPr>
        <w:t>实施模式、组织架构及职责</w:t>
      </w:r>
      <w:bookmarkEnd w:id="20"/>
      <w:bookmarkEnd w:id="21"/>
      <w:bookmarkEnd w:id="22"/>
    </w:p>
    <w:p w14:paraId="1D8413C3" w14:textId="77777777" w:rsidR="00E51992" w:rsidRDefault="00000000">
      <w:r>
        <w:rPr>
          <w:rFonts w:hint="eastAsia"/>
          <w:b/>
          <w:bCs/>
        </w:rPr>
        <w:t xml:space="preserve">4.2.1  </w:t>
      </w:r>
      <w:r>
        <w:rPr>
          <w:rFonts w:hint="eastAsia"/>
        </w:rPr>
        <w:t>BIM</w:t>
      </w:r>
      <w:r>
        <w:rPr>
          <w:rFonts w:hint="eastAsia"/>
        </w:rPr>
        <w:t>实施模式可选用自主应用模式、联合应用模式、外部咨询模式、全服务外包模式，及多种组合的方式，并应符合下列规定。</w:t>
      </w:r>
    </w:p>
    <w:p w14:paraId="6EF6F10F" w14:textId="77777777" w:rsidR="00E51992" w:rsidRDefault="00000000">
      <w:pPr>
        <w:ind w:firstLineChars="200" w:firstLine="428"/>
      </w:pPr>
      <w:r>
        <w:rPr>
          <w:rFonts w:hint="eastAsia"/>
          <w:b/>
          <w:bCs/>
        </w:rPr>
        <w:t>1</w:t>
      </w:r>
      <w:r>
        <w:rPr>
          <w:rFonts w:hint="eastAsia"/>
        </w:rPr>
        <w:t xml:space="preserve">  </w:t>
      </w:r>
      <w:r>
        <w:rPr>
          <w:rFonts w:hint="eastAsia"/>
        </w:rPr>
        <w:t>如某一参建单位具有完善的</w:t>
      </w:r>
      <w:r>
        <w:rPr>
          <w:rFonts w:hint="eastAsia"/>
        </w:rPr>
        <w:t>BIM</w:t>
      </w:r>
      <w:r>
        <w:rPr>
          <w:rFonts w:hint="eastAsia"/>
        </w:rPr>
        <w:t>技术团队，已配置相应的软硬件设施，能够满足设计、施工、运维等各阶段的</w:t>
      </w:r>
      <w:r>
        <w:rPr>
          <w:rFonts w:hint="eastAsia"/>
        </w:rPr>
        <w:t>BIM</w:t>
      </w:r>
      <w:r>
        <w:rPr>
          <w:rFonts w:hint="eastAsia"/>
        </w:rPr>
        <w:t>需求，具备相应的</w:t>
      </w:r>
      <w:r>
        <w:rPr>
          <w:rFonts w:hint="eastAsia"/>
        </w:rPr>
        <w:t>BIM</w:t>
      </w:r>
      <w:r>
        <w:rPr>
          <w:rFonts w:hint="eastAsia"/>
        </w:rPr>
        <w:t>技术能力，能够独立进行</w:t>
      </w:r>
      <w:r>
        <w:rPr>
          <w:rFonts w:hint="eastAsia"/>
        </w:rPr>
        <w:t>BIM</w:t>
      </w:r>
      <w:r>
        <w:rPr>
          <w:rFonts w:hint="eastAsia"/>
        </w:rPr>
        <w:t>模型的创建、管理和应用的，该单位宜选用自主应用模式。</w:t>
      </w:r>
    </w:p>
    <w:p w14:paraId="128AC8C2" w14:textId="77777777" w:rsidR="00E51992" w:rsidRDefault="00000000">
      <w:pPr>
        <w:ind w:firstLineChars="200" w:firstLine="428"/>
      </w:pPr>
      <w:r>
        <w:rPr>
          <w:rFonts w:hint="eastAsia"/>
          <w:b/>
          <w:bCs/>
        </w:rPr>
        <w:t>2</w:t>
      </w:r>
      <w:r>
        <w:rPr>
          <w:rFonts w:hint="eastAsia"/>
        </w:rPr>
        <w:t xml:space="preserve">  </w:t>
      </w:r>
      <w:r>
        <w:rPr>
          <w:rFonts w:hint="eastAsia"/>
        </w:rPr>
        <w:t>如某一参建单位不具备完整的</w:t>
      </w:r>
      <w:r>
        <w:rPr>
          <w:rFonts w:hint="eastAsia"/>
        </w:rPr>
        <w:t>BIM</w:t>
      </w:r>
      <w:r>
        <w:rPr>
          <w:rFonts w:hint="eastAsia"/>
        </w:rPr>
        <w:t>实施能力，或</w:t>
      </w:r>
      <w:r>
        <w:rPr>
          <w:rFonts w:hint="eastAsia"/>
        </w:rPr>
        <w:t>BIM</w:t>
      </w:r>
      <w:r>
        <w:rPr>
          <w:rFonts w:hint="eastAsia"/>
        </w:rPr>
        <w:t>技术应用经验不足，或项目规模较大的，可选用外部咨询模式。</w:t>
      </w:r>
    </w:p>
    <w:p w14:paraId="71447B23" w14:textId="77777777" w:rsidR="00E51992" w:rsidRDefault="00000000">
      <w:pPr>
        <w:ind w:firstLineChars="200" w:firstLine="428"/>
      </w:pPr>
      <w:r>
        <w:rPr>
          <w:rFonts w:hint="eastAsia"/>
          <w:b/>
          <w:bCs/>
        </w:rPr>
        <w:t>3</w:t>
      </w:r>
      <w:r>
        <w:rPr>
          <w:rFonts w:hint="eastAsia"/>
        </w:rPr>
        <w:t xml:space="preserve">  </w:t>
      </w:r>
      <w:r>
        <w:rPr>
          <w:rFonts w:hint="eastAsia"/>
        </w:rPr>
        <w:t>如项目参建各方能够根据分工协作，联合应用</w:t>
      </w:r>
      <w:r>
        <w:rPr>
          <w:rFonts w:hint="eastAsia"/>
        </w:rPr>
        <w:t>BIM</w:t>
      </w:r>
      <w:r>
        <w:rPr>
          <w:rFonts w:hint="eastAsia"/>
        </w:rPr>
        <w:t>技术，且能够确保</w:t>
      </w:r>
      <w:r>
        <w:rPr>
          <w:rFonts w:hint="eastAsia"/>
        </w:rPr>
        <w:t>BIM</w:t>
      </w:r>
      <w:r>
        <w:rPr>
          <w:rFonts w:hint="eastAsia"/>
        </w:rPr>
        <w:t>数据的兼容性和信息共享，通过协作平台实现数据同步更新的，宜在总承包方或建设单位牵头下，选用联合应用模式。</w:t>
      </w:r>
    </w:p>
    <w:p w14:paraId="6B34E48C" w14:textId="77777777" w:rsidR="00E51992" w:rsidRDefault="00000000">
      <w:pPr>
        <w:ind w:firstLineChars="200" w:firstLine="420"/>
      </w:pPr>
      <w:r>
        <w:rPr>
          <w:rFonts w:hint="eastAsia"/>
        </w:rPr>
        <w:t xml:space="preserve">4  </w:t>
      </w:r>
      <w:r>
        <w:rPr>
          <w:rFonts w:hint="eastAsia"/>
        </w:rPr>
        <w:t>如项目参建单位均不具备完整的</w:t>
      </w:r>
      <w:r>
        <w:rPr>
          <w:rFonts w:hint="eastAsia"/>
        </w:rPr>
        <w:t>BIM</w:t>
      </w:r>
      <w:r>
        <w:rPr>
          <w:rFonts w:hint="eastAsia"/>
        </w:rPr>
        <w:t>实施能力，或</w:t>
      </w:r>
      <w:r>
        <w:rPr>
          <w:rFonts w:hint="eastAsia"/>
        </w:rPr>
        <w:t>BIM</w:t>
      </w:r>
      <w:r>
        <w:rPr>
          <w:rFonts w:hint="eastAsia"/>
        </w:rPr>
        <w:t>技术应用不足，或项目规模较大的，经建设单位批准，可选用全服务</w:t>
      </w:r>
      <w:r>
        <w:rPr>
          <w:rFonts w:hint="eastAsia"/>
        </w:rPr>
        <w:lastRenderedPageBreak/>
        <w:t>外包模式，将项目的全部</w:t>
      </w:r>
      <w:r>
        <w:rPr>
          <w:rFonts w:hint="eastAsia"/>
        </w:rPr>
        <w:t>BIM</w:t>
      </w:r>
      <w:r>
        <w:rPr>
          <w:rFonts w:hint="eastAsia"/>
        </w:rPr>
        <w:t>相关工作外包给专业服务提供商。外包方需承担项目的</w:t>
      </w:r>
      <w:r>
        <w:rPr>
          <w:rFonts w:hint="eastAsia"/>
        </w:rPr>
        <w:t>BIM</w:t>
      </w:r>
      <w:r>
        <w:rPr>
          <w:rFonts w:hint="eastAsia"/>
        </w:rPr>
        <w:t>应用及维护责任，并应签订明确的服务合同，规定责任分工及交付成果。</w:t>
      </w:r>
    </w:p>
    <w:p w14:paraId="6730D235" w14:textId="77777777" w:rsidR="00E51992" w:rsidRDefault="00000000">
      <w:r>
        <w:rPr>
          <w:rFonts w:hint="eastAsia"/>
          <w:b/>
          <w:bCs/>
        </w:rPr>
        <w:t xml:space="preserve">4.2.2  </w:t>
      </w:r>
      <w:r>
        <w:rPr>
          <w:rFonts w:hint="eastAsia"/>
        </w:rPr>
        <w:t>实施</w:t>
      </w:r>
      <w:r>
        <w:rPr>
          <w:rFonts w:hint="eastAsia"/>
        </w:rPr>
        <w:t>BIM</w:t>
      </w:r>
      <w:r>
        <w:rPr>
          <w:rFonts w:hint="eastAsia"/>
        </w:rPr>
        <w:t>技术应用的企业，应设置专门的</w:t>
      </w:r>
      <w:r>
        <w:rPr>
          <w:rFonts w:hint="eastAsia"/>
        </w:rPr>
        <w:t>BIM</w:t>
      </w:r>
      <w:r>
        <w:rPr>
          <w:rFonts w:hint="eastAsia"/>
        </w:rPr>
        <w:t>实施岗位及部门，或由技术相关岗位或部门负责相关工作，其职责宜包括：</w:t>
      </w:r>
      <w:r>
        <w:rPr>
          <w:rFonts w:hint="eastAsia"/>
        </w:rPr>
        <w:t xml:space="preserve"> BIM</w:t>
      </w:r>
      <w:r>
        <w:rPr>
          <w:rFonts w:hint="eastAsia"/>
        </w:rPr>
        <w:t>技术的研发、培训和推广、</w:t>
      </w:r>
      <w:r>
        <w:rPr>
          <w:rFonts w:hint="eastAsia"/>
        </w:rPr>
        <w:t>BIM</w:t>
      </w:r>
      <w:r>
        <w:rPr>
          <w:rFonts w:hint="eastAsia"/>
        </w:rPr>
        <w:t>人员的组织、</w:t>
      </w:r>
      <w:r>
        <w:rPr>
          <w:rFonts w:hint="eastAsia"/>
        </w:rPr>
        <w:t>BIM</w:t>
      </w:r>
      <w:r>
        <w:rPr>
          <w:rFonts w:hint="eastAsia"/>
        </w:rPr>
        <w:t>实施工作的组织和审批、</w:t>
      </w:r>
      <w:r>
        <w:rPr>
          <w:rFonts w:hint="eastAsia"/>
        </w:rPr>
        <w:t>BIM</w:t>
      </w:r>
      <w:r>
        <w:rPr>
          <w:rFonts w:hint="eastAsia"/>
        </w:rPr>
        <w:t>知识产权的保护、</w:t>
      </w:r>
      <w:r>
        <w:rPr>
          <w:rFonts w:hint="eastAsia"/>
        </w:rPr>
        <w:t>BIM</w:t>
      </w:r>
      <w:r>
        <w:rPr>
          <w:rFonts w:hint="eastAsia"/>
        </w:rPr>
        <w:t>相关软硬件的采购、维保和处理。</w:t>
      </w:r>
      <w:bookmarkStart w:id="23" w:name="_Hlk179387225"/>
      <w:r>
        <w:rPr>
          <w:rFonts w:hint="eastAsia"/>
        </w:rPr>
        <w:t>企业其他岗位</w:t>
      </w:r>
      <w:bookmarkEnd w:id="23"/>
      <w:r>
        <w:rPr>
          <w:rFonts w:hint="eastAsia"/>
        </w:rPr>
        <w:t>，应该具有各自所辖工作的</w:t>
      </w:r>
      <w:r>
        <w:rPr>
          <w:rFonts w:hint="eastAsia"/>
        </w:rPr>
        <w:t>BIM</w:t>
      </w:r>
      <w:r>
        <w:rPr>
          <w:rFonts w:hint="eastAsia"/>
        </w:rPr>
        <w:t>相关职责，宜包括：所辖工作的</w:t>
      </w:r>
      <w:r>
        <w:rPr>
          <w:rFonts w:hint="eastAsia"/>
        </w:rPr>
        <w:t>BIM</w:t>
      </w:r>
      <w:r>
        <w:rPr>
          <w:rFonts w:hint="eastAsia"/>
        </w:rPr>
        <w:t>技术研发和推广。</w:t>
      </w:r>
    </w:p>
    <w:p w14:paraId="56FD2520" w14:textId="77777777" w:rsidR="00E51992" w:rsidRDefault="00000000">
      <w:r>
        <w:rPr>
          <w:rFonts w:hint="eastAsia"/>
          <w:b/>
          <w:bCs/>
        </w:rPr>
        <w:t xml:space="preserve">4.2.3  </w:t>
      </w:r>
      <w:r>
        <w:rPr>
          <w:rFonts w:hint="eastAsia"/>
        </w:rPr>
        <w:t>实施</w:t>
      </w:r>
      <w:r>
        <w:rPr>
          <w:rFonts w:hint="eastAsia"/>
        </w:rPr>
        <w:t>BIM</w:t>
      </w:r>
      <w:r>
        <w:rPr>
          <w:rFonts w:hint="eastAsia"/>
        </w:rPr>
        <w:t>技术应用的项目，宜设置专门的</w:t>
      </w:r>
      <w:r>
        <w:rPr>
          <w:rFonts w:hint="eastAsia"/>
        </w:rPr>
        <w:t>BIM</w:t>
      </w:r>
      <w:r>
        <w:rPr>
          <w:rFonts w:hint="eastAsia"/>
        </w:rPr>
        <w:t>实施岗位，或由技术相关岗位或部门负责相关工作，其职责宜包括：本项目《</w:t>
      </w:r>
      <w:r>
        <w:rPr>
          <w:rFonts w:hint="eastAsia"/>
        </w:rPr>
        <w:t>BIM</w:t>
      </w:r>
      <w:r>
        <w:rPr>
          <w:rFonts w:hint="eastAsia"/>
        </w:rPr>
        <w:t>实施方案》的编制、本项目相关的</w:t>
      </w:r>
      <w:r>
        <w:rPr>
          <w:rFonts w:hint="eastAsia"/>
        </w:rPr>
        <w:t>BIM</w:t>
      </w:r>
      <w:r>
        <w:rPr>
          <w:rFonts w:hint="eastAsia"/>
        </w:rPr>
        <w:t>技术研发和实施组织、本项目各岗位人员的</w:t>
      </w:r>
      <w:r>
        <w:rPr>
          <w:rFonts w:hint="eastAsia"/>
        </w:rPr>
        <w:t>BIM</w:t>
      </w:r>
      <w:r>
        <w:rPr>
          <w:rFonts w:hint="eastAsia"/>
        </w:rPr>
        <w:t>技术培训、本项目</w:t>
      </w:r>
      <w:r>
        <w:rPr>
          <w:rFonts w:hint="eastAsia"/>
        </w:rPr>
        <w:t>BIM</w:t>
      </w:r>
      <w:r>
        <w:rPr>
          <w:rFonts w:hint="eastAsia"/>
        </w:rPr>
        <w:t>模型管理、本项目</w:t>
      </w:r>
      <w:r>
        <w:rPr>
          <w:rFonts w:hint="eastAsia"/>
        </w:rPr>
        <w:t>BIM</w:t>
      </w:r>
      <w:r>
        <w:rPr>
          <w:rFonts w:hint="eastAsia"/>
        </w:rPr>
        <w:t>相关设备的组织和维保、本项目</w:t>
      </w:r>
      <w:r>
        <w:rPr>
          <w:rFonts w:hint="eastAsia"/>
        </w:rPr>
        <w:t>BIM</w:t>
      </w:r>
      <w:r>
        <w:rPr>
          <w:rFonts w:hint="eastAsia"/>
        </w:rPr>
        <w:t>技术咨询工作（如有）的管理、与本项目其他参建方的</w:t>
      </w:r>
      <w:r>
        <w:rPr>
          <w:rFonts w:hint="eastAsia"/>
        </w:rPr>
        <w:t>BIM</w:t>
      </w:r>
      <w:r>
        <w:rPr>
          <w:rFonts w:hint="eastAsia"/>
        </w:rPr>
        <w:t>工作对接。项目其他岗位的</w:t>
      </w:r>
      <w:r>
        <w:rPr>
          <w:rFonts w:hint="eastAsia"/>
        </w:rPr>
        <w:t>BIM</w:t>
      </w:r>
      <w:r>
        <w:rPr>
          <w:rFonts w:hint="eastAsia"/>
        </w:rPr>
        <w:t>职责宜包括：所辖工作的</w:t>
      </w:r>
      <w:r>
        <w:rPr>
          <w:rFonts w:hint="eastAsia"/>
        </w:rPr>
        <w:t>BIM</w:t>
      </w:r>
      <w:r>
        <w:rPr>
          <w:rFonts w:hint="eastAsia"/>
        </w:rPr>
        <w:t>技术实施、所辖工作使用的</w:t>
      </w:r>
      <w:r>
        <w:rPr>
          <w:rFonts w:hint="eastAsia"/>
        </w:rPr>
        <w:t>BIM</w:t>
      </w:r>
      <w:r>
        <w:rPr>
          <w:rFonts w:hint="eastAsia"/>
        </w:rPr>
        <w:t>相关设备的实施与应用。</w:t>
      </w:r>
    </w:p>
    <w:p w14:paraId="48862FB7" w14:textId="77777777" w:rsidR="00E51992" w:rsidRDefault="00000000">
      <w:pPr>
        <w:pStyle w:val="2"/>
        <w:spacing w:before="312" w:after="156"/>
      </w:pPr>
      <w:bookmarkStart w:id="24" w:name="_Toc78217696"/>
      <w:bookmarkStart w:id="25" w:name="_Toc79676653"/>
      <w:bookmarkStart w:id="26" w:name="_Toc183090345"/>
      <w:r>
        <w:rPr>
          <w:rFonts w:hint="eastAsia"/>
        </w:rPr>
        <w:t>4.3</w:t>
      </w:r>
      <w:r>
        <w:t xml:space="preserve">  </w:t>
      </w:r>
      <w:r>
        <w:rPr>
          <w:rFonts w:hint="eastAsia"/>
        </w:rPr>
        <w:t>BIM</w:t>
      </w:r>
      <w:bookmarkEnd w:id="24"/>
      <w:bookmarkEnd w:id="25"/>
      <w:r>
        <w:rPr>
          <w:rFonts w:hint="eastAsia"/>
        </w:rPr>
        <w:t xml:space="preserve">建模策划 </w:t>
      </w:r>
      <w:bookmarkEnd w:id="26"/>
    </w:p>
    <w:p w14:paraId="5EE15951" w14:textId="77777777" w:rsidR="00E51992" w:rsidRDefault="00000000">
      <w:r>
        <w:rPr>
          <w:rFonts w:hint="eastAsia"/>
          <w:b/>
          <w:bCs/>
        </w:rPr>
        <w:t>4.3.1</w:t>
      </w:r>
      <w:r>
        <w:rPr>
          <w:rFonts w:hint="eastAsia"/>
        </w:rPr>
        <w:t xml:space="preserve">  </w:t>
      </w:r>
      <w:r>
        <w:rPr>
          <w:rFonts w:hint="eastAsia"/>
        </w:rPr>
        <w:t>实施</w:t>
      </w:r>
      <w:r>
        <w:rPr>
          <w:rFonts w:hint="eastAsia"/>
        </w:rPr>
        <w:t>BIM</w:t>
      </w:r>
      <w:r>
        <w:rPr>
          <w:rFonts w:hint="eastAsia"/>
        </w:rPr>
        <w:t>应用的项目，应根据应用目标建立具有足够细度的、准确的</w:t>
      </w:r>
      <w:r>
        <w:rPr>
          <w:rFonts w:hint="eastAsia"/>
        </w:rPr>
        <w:t>BIM</w:t>
      </w:r>
      <w:r>
        <w:rPr>
          <w:rFonts w:hint="eastAsia"/>
        </w:rPr>
        <w:t>模型，作为建筑信息的传输载体，用于各类</w:t>
      </w:r>
      <w:r>
        <w:rPr>
          <w:rFonts w:hint="eastAsia"/>
        </w:rPr>
        <w:t>BIM</w:t>
      </w:r>
      <w:r>
        <w:rPr>
          <w:rFonts w:hint="eastAsia"/>
        </w:rPr>
        <w:t>应用。</w:t>
      </w:r>
    </w:p>
    <w:p w14:paraId="062C7077" w14:textId="77777777" w:rsidR="00E51992" w:rsidRDefault="00000000">
      <w:pPr>
        <w:rPr>
          <w:b/>
          <w:bCs/>
        </w:rPr>
      </w:pPr>
      <w:r>
        <w:rPr>
          <w:rFonts w:hint="eastAsia"/>
          <w:b/>
          <w:bCs/>
        </w:rPr>
        <w:t xml:space="preserve">4.3.2 </w:t>
      </w:r>
      <w:r>
        <w:rPr>
          <w:rFonts w:hint="eastAsia"/>
        </w:rPr>
        <w:t xml:space="preserve"> </w:t>
      </w:r>
      <w:r>
        <w:rPr>
          <w:rFonts w:hint="eastAsia"/>
        </w:rPr>
        <w:t>应根据工程的组织方式，按模型所含数据丰富程度及用途，建立相应的</w:t>
      </w:r>
      <w:r>
        <w:rPr>
          <w:rFonts w:hint="eastAsia"/>
        </w:rPr>
        <w:t>BIM</w:t>
      </w:r>
      <w:r>
        <w:rPr>
          <w:rFonts w:hint="eastAsia"/>
        </w:rPr>
        <w:t>模型。</w:t>
      </w:r>
      <w:r>
        <w:rPr>
          <w:rFonts w:hint="eastAsia"/>
        </w:rPr>
        <w:t>BIM</w:t>
      </w:r>
      <w:r>
        <w:rPr>
          <w:rFonts w:hint="eastAsia"/>
        </w:rPr>
        <w:t>模型应符合下列规定。</w:t>
      </w:r>
    </w:p>
    <w:p w14:paraId="71E33841" w14:textId="77777777" w:rsidR="00E51992" w:rsidRDefault="00000000">
      <w:pPr>
        <w:ind w:firstLineChars="200" w:firstLine="428"/>
        <w:rPr>
          <w:b/>
          <w:bCs/>
        </w:rPr>
      </w:pPr>
      <w:r>
        <w:rPr>
          <w:rFonts w:hint="eastAsia"/>
          <w:b/>
          <w:bCs/>
        </w:rPr>
        <w:t>1</w:t>
      </w:r>
      <w:r>
        <w:rPr>
          <w:b/>
          <w:bCs/>
        </w:rPr>
        <w:t xml:space="preserve">  </w:t>
      </w:r>
      <w:r>
        <w:rPr>
          <w:rFonts w:hint="eastAsia"/>
        </w:rPr>
        <w:t>总承包模型：应整合工程建设（总承包）过程的各类模型，</w:t>
      </w:r>
      <w:r>
        <w:rPr>
          <w:rFonts w:hint="eastAsia"/>
        </w:rPr>
        <w:lastRenderedPageBreak/>
        <w:t>能够用于工程总承包管理，并应符合本标准“</w:t>
      </w:r>
      <w:r>
        <w:rPr>
          <w:rFonts w:hint="eastAsia"/>
        </w:rPr>
        <w:t>6</w:t>
      </w:r>
      <w:r>
        <w:t xml:space="preserve">.2 </w:t>
      </w:r>
      <w:r>
        <w:rPr>
          <w:rFonts w:hint="eastAsia"/>
        </w:rPr>
        <w:t>总承包模型”要求。</w:t>
      </w:r>
    </w:p>
    <w:p w14:paraId="34F20A34" w14:textId="77777777" w:rsidR="00E51992" w:rsidRDefault="00000000">
      <w:pPr>
        <w:ind w:firstLineChars="200" w:firstLine="428"/>
        <w:rPr>
          <w:b/>
          <w:bCs/>
        </w:rPr>
      </w:pPr>
      <w:r>
        <w:rPr>
          <w:b/>
          <w:bCs/>
        </w:rPr>
        <w:t>2</w:t>
      </w:r>
      <w:r>
        <w:rPr>
          <w:rFonts w:hint="eastAsia"/>
          <w:b/>
          <w:bCs/>
        </w:rPr>
        <w:t xml:space="preserve">  </w:t>
      </w:r>
      <w:r>
        <w:rPr>
          <w:rFonts w:hint="eastAsia"/>
        </w:rPr>
        <w:t>设计模型：应能够反映设计信息的</w:t>
      </w:r>
      <w:r>
        <w:rPr>
          <w:rFonts w:hint="eastAsia"/>
        </w:rPr>
        <w:t>BIM</w:t>
      </w:r>
      <w:r>
        <w:rPr>
          <w:rFonts w:hint="eastAsia"/>
        </w:rPr>
        <w:t>模型，并应符合本标准</w:t>
      </w:r>
      <w:r>
        <w:rPr>
          <w:rFonts w:hint="eastAsia"/>
        </w:rPr>
        <w:t xml:space="preserve"> </w:t>
      </w:r>
      <w:r>
        <w:rPr>
          <w:rFonts w:hint="eastAsia"/>
        </w:rPr>
        <w:t>“</w:t>
      </w:r>
      <w:r>
        <w:t xml:space="preserve">7.2 </w:t>
      </w:r>
      <w:r>
        <w:rPr>
          <w:rFonts w:hint="eastAsia"/>
        </w:rPr>
        <w:t>设计模型”要求。</w:t>
      </w:r>
    </w:p>
    <w:p w14:paraId="447E38A5" w14:textId="77777777" w:rsidR="00E51992" w:rsidRDefault="00000000">
      <w:pPr>
        <w:ind w:firstLineChars="200" w:firstLine="428"/>
        <w:rPr>
          <w:b/>
          <w:bCs/>
        </w:rPr>
      </w:pPr>
      <w:r>
        <w:rPr>
          <w:b/>
          <w:bCs/>
        </w:rPr>
        <w:t>3</w:t>
      </w:r>
      <w:r>
        <w:rPr>
          <w:rFonts w:hint="eastAsia"/>
          <w:b/>
          <w:bCs/>
        </w:rPr>
        <w:t xml:space="preserve">  </w:t>
      </w:r>
      <w:r>
        <w:rPr>
          <w:rFonts w:hint="eastAsia"/>
        </w:rPr>
        <w:t>施工模型：应在设计模型基础上增加施工深化设计内容，形成的拟建项目实体模型，并应符合本标准“</w:t>
      </w:r>
      <w:r>
        <w:t xml:space="preserve">8.2 </w:t>
      </w:r>
      <w:r>
        <w:rPr>
          <w:rFonts w:hint="eastAsia"/>
        </w:rPr>
        <w:t>施工模型”要求。</w:t>
      </w:r>
    </w:p>
    <w:p w14:paraId="394FDDEB" w14:textId="77777777" w:rsidR="00E51992" w:rsidRDefault="00000000">
      <w:pPr>
        <w:ind w:firstLineChars="200" w:firstLine="428"/>
        <w:rPr>
          <w:b/>
          <w:bCs/>
        </w:rPr>
      </w:pPr>
      <w:r>
        <w:rPr>
          <w:rFonts w:hint="eastAsia"/>
          <w:b/>
          <w:bCs/>
        </w:rPr>
        <w:t>4</w:t>
      </w:r>
      <w:r>
        <w:rPr>
          <w:b/>
          <w:bCs/>
        </w:rPr>
        <w:t xml:space="preserve">  </w:t>
      </w:r>
      <w:r>
        <w:rPr>
          <w:rFonts w:hint="eastAsia"/>
        </w:rPr>
        <w:t>运营维护模型：应在施工模型基础上，根据最终竣工情况修订模型数据，增加运营维护所需的相关信息，并应符合本标准“</w:t>
      </w:r>
      <w:r>
        <w:rPr>
          <w:rFonts w:hint="eastAsia"/>
        </w:rPr>
        <w:t>1</w:t>
      </w:r>
      <w:r>
        <w:t xml:space="preserve">0.2 </w:t>
      </w:r>
      <w:r>
        <w:rPr>
          <w:rFonts w:hint="eastAsia"/>
        </w:rPr>
        <w:t>运维模型”要求。</w:t>
      </w:r>
    </w:p>
    <w:p w14:paraId="48016141" w14:textId="77777777" w:rsidR="00E51992" w:rsidRDefault="00000000">
      <w:pPr>
        <w:rPr>
          <w:b/>
          <w:bCs/>
        </w:rPr>
      </w:pPr>
      <w:r>
        <w:rPr>
          <w:rFonts w:hint="eastAsia"/>
          <w:b/>
          <w:bCs/>
        </w:rPr>
        <w:t xml:space="preserve">4.3.3  </w:t>
      </w:r>
      <w:r>
        <w:rPr>
          <w:rFonts w:hint="eastAsia"/>
        </w:rPr>
        <w:t>BIM</w:t>
      </w:r>
      <w:r>
        <w:rPr>
          <w:rFonts w:hint="eastAsia"/>
        </w:rPr>
        <w:t>模型可采用专用模型格式或通用模型格式。当采用通用模型时，模型格式应能够在</w:t>
      </w:r>
      <w:r>
        <w:rPr>
          <w:rFonts w:hint="eastAsia"/>
        </w:rPr>
        <w:t>2</w:t>
      </w:r>
      <w:r>
        <w:rPr>
          <w:rFonts w:hint="eastAsia"/>
        </w:rPr>
        <w:t>种及以上的不同软件中读取。</w:t>
      </w:r>
    </w:p>
    <w:p w14:paraId="77FCCF21" w14:textId="77777777" w:rsidR="00E51992" w:rsidRDefault="00000000">
      <w:pPr>
        <w:rPr>
          <w:b/>
          <w:bCs/>
        </w:rPr>
      </w:pPr>
      <w:r>
        <w:rPr>
          <w:rFonts w:hint="eastAsia"/>
          <w:b/>
          <w:bCs/>
        </w:rPr>
        <w:t xml:space="preserve">4.3.4  </w:t>
      </w:r>
      <w:r>
        <w:rPr>
          <w:rFonts w:hint="eastAsia"/>
        </w:rPr>
        <w:t>BIM</w:t>
      </w:r>
      <w:r>
        <w:rPr>
          <w:rFonts w:hint="eastAsia"/>
        </w:rPr>
        <w:t>模型应具有与应用目标相匹配的数据。在实施应用前，实施主体应检查</w:t>
      </w:r>
      <w:r>
        <w:rPr>
          <w:rFonts w:hint="eastAsia"/>
        </w:rPr>
        <w:t>BIM</w:t>
      </w:r>
      <w:r>
        <w:rPr>
          <w:rFonts w:hint="eastAsia"/>
        </w:rPr>
        <w:t>模型质量。模型质量应符合现行国家标准《建筑信息模型应用统一标准》</w:t>
      </w:r>
      <w:r>
        <w:rPr>
          <w:rFonts w:hint="eastAsia"/>
        </w:rPr>
        <w:t>GB/T51212</w:t>
      </w:r>
      <w:r>
        <w:rPr>
          <w:rFonts w:hint="eastAsia"/>
        </w:rPr>
        <w:t>、《建筑信息模型施工应用标准》</w:t>
      </w:r>
      <w:r>
        <w:t>GB/T51235</w:t>
      </w:r>
      <w:r>
        <w:rPr>
          <w:rFonts w:hint="eastAsia"/>
        </w:rPr>
        <w:t>、《建筑信息模型设计交付标准》</w:t>
      </w:r>
      <w:r>
        <w:rPr>
          <w:rFonts w:hint="eastAsia"/>
        </w:rPr>
        <w:t>GB/T</w:t>
      </w:r>
      <w:r>
        <w:t xml:space="preserve"> 51301</w:t>
      </w:r>
      <w:r>
        <w:rPr>
          <w:rFonts w:hint="eastAsia"/>
        </w:rPr>
        <w:t>的规定。</w:t>
      </w:r>
    </w:p>
    <w:p w14:paraId="38A320FF" w14:textId="77777777" w:rsidR="00E51992" w:rsidRDefault="00000000">
      <w:pPr>
        <w:pStyle w:val="2"/>
        <w:spacing w:before="312" w:after="156"/>
      </w:pPr>
      <w:bookmarkStart w:id="27" w:name="_Toc79676654"/>
      <w:bookmarkStart w:id="28" w:name="_Toc183090346"/>
      <w:bookmarkStart w:id="29" w:name="_Toc78217697"/>
      <w:r>
        <w:rPr>
          <w:rFonts w:hint="eastAsia"/>
        </w:rPr>
        <w:t>4.4</w:t>
      </w:r>
      <w:r>
        <w:t xml:space="preserve">  </w:t>
      </w:r>
      <w:r>
        <w:rPr>
          <w:rFonts w:hint="eastAsia"/>
        </w:rPr>
        <w:t>项目应用策划</w:t>
      </w:r>
      <w:bookmarkEnd w:id="27"/>
      <w:bookmarkEnd w:id="28"/>
      <w:bookmarkEnd w:id="29"/>
    </w:p>
    <w:p w14:paraId="6535A1CA" w14:textId="77777777" w:rsidR="00E51992" w:rsidRDefault="00000000">
      <w:pPr>
        <w:rPr>
          <w:b/>
          <w:bCs/>
        </w:rPr>
      </w:pPr>
      <w:r>
        <w:rPr>
          <w:rFonts w:hint="eastAsia"/>
          <w:b/>
          <w:bCs/>
        </w:rPr>
        <w:t xml:space="preserve">4.4.1 </w:t>
      </w:r>
      <w:r>
        <w:rPr>
          <w:rFonts w:hint="eastAsia"/>
        </w:rPr>
        <w:t>工程</w:t>
      </w:r>
      <w:r>
        <w:rPr>
          <w:rFonts w:hint="eastAsia"/>
        </w:rPr>
        <w:t>BIM</w:t>
      </w:r>
      <w:r>
        <w:rPr>
          <w:rFonts w:hint="eastAsia"/>
        </w:rPr>
        <w:t>技术应用可包含以下内容：</w:t>
      </w:r>
    </w:p>
    <w:p w14:paraId="558CA357" w14:textId="77777777" w:rsidR="00E51992" w:rsidRDefault="00000000">
      <w:pPr>
        <w:ind w:firstLineChars="200" w:firstLine="428"/>
      </w:pPr>
      <w:r>
        <w:rPr>
          <w:rFonts w:hint="eastAsia"/>
          <w:b/>
          <w:bCs/>
        </w:rPr>
        <w:t>1</w:t>
      </w:r>
      <w:r>
        <w:rPr>
          <w:rFonts w:hint="eastAsia"/>
        </w:rPr>
        <w:t xml:space="preserve">  </w:t>
      </w:r>
      <w:r>
        <w:rPr>
          <w:rFonts w:hint="eastAsia"/>
        </w:rPr>
        <w:t>工程管理：总承包管理、设计管理、施工造价管理、施工进度管理、智慧工地；</w:t>
      </w:r>
    </w:p>
    <w:p w14:paraId="0F631C19" w14:textId="77777777" w:rsidR="00E51992" w:rsidRDefault="00000000">
      <w:pPr>
        <w:ind w:firstLineChars="200" w:firstLine="428"/>
      </w:pPr>
      <w:r>
        <w:rPr>
          <w:rFonts w:hint="eastAsia"/>
          <w:b/>
          <w:bCs/>
        </w:rPr>
        <w:t>2</w:t>
      </w:r>
      <w:r>
        <w:rPr>
          <w:rFonts w:hint="eastAsia"/>
        </w:rPr>
        <w:t xml:space="preserve">  </w:t>
      </w:r>
      <w:r>
        <w:rPr>
          <w:rFonts w:hint="eastAsia"/>
        </w:rPr>
        <w:t>设计技术：设计分析、设计表现、设计辅助、自动设计；</w:t>
      </w:r>
    </w:p>
    <w:p w14:paraId="6839963D" w14:textId="77777777" w:rsidR="00E51992" w:rsidRDefault="00000000">
      <w:pPr>
        <w:ind w:firstLineChars="200" w:firstLine="428"/>
      </w:pPr>
      <w:r>
        <w:rPr>
          <w:rFonts w:hint="eastAsia"/>
          <w:b/>
          <w:bCs/>
        </w:rPr>
        <w:t>3</w:t>
      </w:r>
      <w:r>
        <w:rPr>
          <w:rFonts w:hint="eastAsia"/>
        </w:rPr>
        <w:t xml:space="preserve">  </w:t>
      </w:r>
      <w:r>
        <w:rPr>
          <w:rFonts w:hint="eastAsia"/>
        </w:rPr>
        <w:t>施工技术：施工深化设计、施工组织（施工方案）设计、施工模拟、施工质量技术、施工安全技术；</w:t>
      </w:r>
    </w:p>
    <w:p w14:paraId="044593FB" w14:textId="77777777" w:rsidR="00E51992" w:rsidRDefault="00000000">
      <w:pPr>
        <w:ind w:firstLineChars="200" w:firstLine="428"/>
      </w:pPr>
      <w:r>
        <w:rPr>
          <w:rFonts w:hint="eastAsia"/>
          <w:b/>
          <w:bCs/>
        </w:rPr>
        <w:t>4</w:t>
      </w:r>
      <w:r>
        <w:rPr>
          <w:rFonts w:hint="eastAsia"/>
        </w:rPr>
        <w:t xml:space="preserve">  </w:t>
      </w:r>
      <w:r>
        <w:rPr>
          <w:rFonts w:hint="eastAsia"/>
        </w:rPr>
        <w:t>运维管理：机电设备运维、园区运维。</w:t>
      </w:r>
    </w:p>
    <w:p w14:paraId="7C4AB449" w14:textId="77777777" w:rsidR="00E51992" w:rsidRDefault="00000000">
      <w:pPr>
        <w:rPr>
          <w:b/>
          <w:bCs/>
        </w:rPr>
      </w:pPr>
      <w:r>
        <w:rPr>
          <w:rFonts w:hint="eastAsia"/>
          <w:b/>
          <w:bCs/>
        </w:rPr>
        <w:t xml:space="preserve">4.4.2  </w:t>
      </w:r>
      <w:r>
        <w:rPr>
          <w:rFonts w:hint="eastAsia"/>
        </w:rPr>
        <w:t>BIM</w:t>
      </w:r>
      <w:r>
        <w:rPr>
          <w:rFonts w:hint="eastAsia"/>
        </w:rPr>
        <w:t>技术应用策划宜包括下列内容：</w:t>
      </w:r>
    </w:p>
    <w:p w14:paraId="58F345E3" w14:textId="77777777" w:rsidR="00E51992" w:rsidRDefault="00000000">
      <w:pPr>
        <w:ind w:firstLineChars="200" w:firstLine="428"/>
      </w:pPr>
      <w:r>
        <w:rPr>
          <w:rFonts w:hint="eastAsia"/>
          <w:b/>
          <w:bCs/>
        </w:rPr>
        <w:lastRenderedPageBreak/>
        <w:t>1</w:t>
      </w:r>
      <w:r>
        <w:rPr>
          <w:rFonts w:hint="eastAsia"/>
        </w:rPr>
        <w:t xml:space="preserve">  </w:t>
      </w:r>
      <w:r>
        <w:rPr>
          <w:rFonts w:hint="eastAsia"/>
        </w:rPr>
        <w:t>项目采用应用点清单；</w:t>
      </w:r>
    </w:p>
    <w:p w14:paraId="07CCE890" w14:textId="77777777" w:rsidR="00E51992" w:rsidRDefault="00000000">
      <w:pPr>
        <w:ind w:firstLineChars="200" w:firstLine="428"/>
      </w:pPr>
      <w:r>
        <w:rPr>
          <w:rFonts w:hint="eastAsia"/>
          <w:b/>
          <w:bCs/>
        </w:rPr>
        <w:t>2</w:t>
      </w:r>
      <w:r>
        <w:rPr>
          <w:rFonts w:hint="eastAsia"/>
        </w:rPr>
        <w:t xml:space="preserve">  </w:t>
      </w:r>
      <w:r>
        <w:rPr>
          <w:rFonts w:hint="eastAsia"/>
        </w:rPr>
        <w:t>应用点实施开始时间、完成时间；</w:t>
      </w:r>
    </w:p>
    <w:p w14:paraId="5B02A0A5" w14:textId="77777777" w:rsidR="00E51992" w:rsidRDefault="00000000">
      <w:pPr>
        <w:ind w:firstLineChars="200" w:firstLine="428"/>
      </w:pPr>
      <w:r>
        <w:rPr>
          <w:rFonts w:hint="eastAsia"/>
          <w:b/>
          <w:bCs/>
        </w:rPr>
        <w:t>3</w:t>
      </w:r>
      <w:r>
        <w:rPr>
          <w:rFonts w:hint="eastAsia"/>
        </w:rPr>
        <w:t xml:space="preserve">  </w:t>
      </w:r>
      <w:r>
        <w:rPr>
          <w:rFonts w:hint="eastAsia"/>
        </w:rPr>
        <w:t>应用点实施所需资料（输入）；</w:t>
      </w:r>
    </w:p>
    <w:p w14:paraId="0ED9CCF6" w14:textId="77777777" w:rsidR="00E51992" w:rsidRDefault="00000000">
      <w:pPr>
        <w:ind w:firstLineChars="200" w:firstLine="428"/>
      </w:pPr>
      <w:r>
        <w:rPr>
          <w:rFonts w:hint="eastAsia"/>
          <w:b/>
          <w:bCs/>
        </w:rPr>
        <w:t>4</w:t>
      </w:r>
      <w:r>
        <w:rPr>
          <w:rFonts w:hint="eastAsia"/>
        </w:rPr>
        <w:t xml:space="preserve">  </w:t>
      </w:r>
      <w:r>
        <w:rPr>
          <w:rFonts w:hint="eastAsia"/>
        </w:rPr>
        <w:t>应用点预计产生成果（输出）；</w:t>
      </w:r>
    </w:p>
    <w:p w14:paraId="5498A5E0" w14:textId="77777777" w:rsidR="00E51992" w:rsidRDefault="00000000">
      <w:pPr>
        <w:ind w:firstLineChars="200" w:firstLine="428"/>
      </w:pPr>
      <w:r>
        <w:rPr>
          <w:rFonts w:hint="eastAsia"/>
          <w:b/>
          <w:bCs/>
        </w:rPr>
        <w:t>5</w:t>
      </w:r>
      <w:r>
        <w:rPr>
          <w:rFonts w:hint="eastAsia"/>
        </w:rPr>
        <w:t xml:space="preserve">  </w:t>
      </w:r>
      <w:r>
        <w:rPr>
          <w:rFonts w:hint="eastAsia"/>
        </w:rPr>
        <w:t>应用点实施职责归属。</w:t>
      </w:r>
    </w:p>
    <w:p w14:paraId="7F20582A" w14:textId="77777777" w:rsidR="00E51992" w:rsidRDefault="00000000">
      <w:pPr>
        <w:pStyle w:val="2"/>
        <w:spacing w:before="312" w:after="156"/>
      </w:pPr>
      <w:bookmarkStart w:id="30" w:name="_Toc183090347"/>
      <w:bookmarkStart w:id="31" w:name="_Toc78217698"/>
      <w:bookmarkStart w:id="32" w:name="_Toc79676655"/>
      <w:r>
        <w:rPr>
          <w:rFonts w:hint="eastAsia"/>
        </w:rPr>
        <w:t>4.5</w:t>
      </w:r>
      <w:r>
        <w:t xml:space="preserve">  </w:t>
      </w:r>
      <w:r>
        <w:rPr>
          <w:rFonts w:hint="eastAsia"/>
        </w:rPr>
        <w:t>BIM实施方案编制</w:t>
      </w:r>
      <w:bookmarkEnd w:id="30"/>
      <w:bookmarkEnd w:id="31"/>
      <w:bookmarkEnd w:id="32"/>
    </w:p>
    <w:p w14:paraId="16E342A4" w14:textId="77777777" w:rsidR="00E51992" w:rsidRDefault="00000000">
      <w:r>
        <w:rPr>
          <w:rFonts w:hint="eastAsia"/>
          <w:b/>
          <w:bCs/>
        </w:rPr>
        <w:t>4.5.1</w:t>
      </w:r>
      <w:r>
        <w:rPr>
          <w:rFonts w:hint="eastAsia"/>
        </w:rPr>
        <w:t xml:space="preserve">  </w:t>
      </w:r>
      <w:r>
        <w:rPr>
          <w:rFonts w:hint="eastAsia"/>
        </w:rPr>
        <w:t>工程</w:t>
      </w:r>
      <w:r>
        <w:rPr>
          <w:rFonts w:hint="eastAsia"/>
        </w:rPr>
        <w:t>BIM</w:t>
      </w:r>
      <w:r>
        <w:rPr>
          <w:rFonts w:hint="eastAsia"/>
        </w:rPr>
        <w:t>应用应编制</w:t>
      </w:r>
      <w:r>
        <w:rPr>
          <w:rFonts w:hint="eastAsia"/>
        </w:rPr>
        <w:t>BIM</w:t>
      </w:r>
      <w:r>
        <w:rPr>
          <w:rFonts w:hint="eastAsia"/>
        </w:rPr>
        <w:t>实施方案，</w:t>
      </w:r>
      <w:r>
        <w:rPr>
          <w:rFonts w:hint="eastAsia"/>
        </w:rPr>
        <w:t xml:space="preserve"> BIM</w:t>
      </w:r>
      <w:r>
        <w:rPr>
          <w:rFonts w:hint="eastAsia"/>
        </w:rPr>
        <w:t>实施方案包含下列内容：</w:t>
      </w:r>
    </w:p>
    <w:p w14:paraId="278038F7" w14:textId="77777777" w:rsidR="00E51992" w:rsidRDefault="00000000">
      <w:pPr>
        <w:ind w:firstLineChars="200" w:firstLine="428"/>
      </w:pPr>
      <w:r>
        <w:rPr>
          <w:rFonts w:hint="eastAsia"/>
          <w:b/>
          <w:bCs/>
        </w:rPr>
        <w:t>1</w:t>
      </w:r>
      <w:r>
        <w:rPr>
          <w:rFonts w:hint="eastAsia"/>
        </w:rPr>
        <w:t xml:space="preserve">  </w:t>
      </w:r>
      <w:r>
        <w:rPr>
          <w:rFonts w:hint="eastAsia"/>
        </w:rPr>
        <w:t>工程概况；</w:t>
      </w:r>
    </w:p>
    <w:p w14:paraId="7D1615B9" w14:textId="77777777" w:rsidR="00E51992" w:rsidRDefault="00000000">
      <w:pPr>
        <w:ind w:firstLineChars="200" w:firstLine="428"/>
      </w:pPr>
      <w:r>
        <w:rPr>
          <w:rFonts w:hint="eastAsia"/>
          <w:b/>
          <w:bCs/>
        </w:rPr>
        <w:t>2</w:t>
      </w:r>
      <w:r>
        <w:rPr>
          <w:rFonts w:hint="eastAsia"/>
        </w:rPr>
        <w:t xml:space="preserve">  </w:t>
      </w:r>
      <w:r>
        <w:rPr>
          <w:rFonts w:hint="eastAsia"/>
        </w:rPr>
        <w:t>拟投入设备、物资情况；</w:t>
      </w:r>
    </w:p>
    <w:p w14:paraId="534C4AAC" w14:textId="77777777" w:rsidR="00E51992" w:rsidRDefault="00000000">
      <w:pPr>
        <w:ind w:firstLineChars="200" w:firstLine="428"/>
      </w:pPr>
      <w:r>
        <w:rPr>
          <w:rFonts w:hint="eastAsia"/>
          <w:b/>
          <w:bCs/>
        </w:rPr>
        <w:t>3</w:t>
      </w:r>
      <w:r>
        <w:rPr>
          <w:rFonts w:hint="eastAsia"/>
        </w:rPr>
        <w:t xml:space="preserve">  </w:t>
      </w:r>
      <w:r>
        <w:rPr>
          <w:rFonts w:hint="eastAsia"/>
        </w:rPr>
        <w:t>人员、岗位职责；</w:t>
      </w:r>
    </w:p>
    <w:p w14:paraId="30D99B0D" w14:textId="77777777" w:rsidR="00E51992" w:rsidRDefault="00000000">
      <w:pPr>
        <w:ind w:firstLineChars="200" w:firstLine="428"/>
      </w:pPr>
      <w:r>
        <w:rPr>
          <w:rFonts w:hint="eastAsia"/>
          <w:b/>
          <w:bCs/>
        </w:rPr>
        <w:t>4</w:t>
      </w:r>
      <w:r>
        <w:rPr>
          <w:rFonts w:hint="eastAsia"/>
        </w:rPr>
        <w:t xml:space="preserve">  </w:t>
      </w:r>
      <w:r>
        <w:rPr>
          <w:rFonts w:hint="eastAsia"/>
        </w:rPr>
        <w:t>应用策划（含</w:t>
      </w:r>
      <w:r>
        <w:rPr>
          <w:rFonts w:hint="eastAsia"/>
        </w:rPr>
        <w:t>4.3.4</w:t>
      </w:r>
      <w:r>
        <w:rPr>
          <w:rFonts w:hint="eastAsia"/>
        </w:rPr>
        <w:t>所有内容）；</w:t>
      </w:r>
    </w:p>
    <w:p w14:paraId="271E1126" w14:textId="77777777" w:rsidR="00E51992" w:rsidRDefault="00000000">
      <w:pPr>
        <w:ind w:firstLineChars="200" w:firstLine="428"/>
      </w:pPr>
      <w:r>
        <w:rPr>
          <w:rFonts w:hint="eastAsia"/>
          <w:b/>
          <w:bCs/>
        </w:rPr>
        <w:t>5</w:t>
      </w:r>
      <w:r>
        <w:rPr>
          <w:rFonts w:hint="eastAsia"/>
        </w:rPr>
        <w:t xml:space="preserve">  </w:t>
      </w:r>
      <w:r>
        <w:rPr>
          <w:rFonts w:hint="eastAsia"/>
        </w:rPr>
        <w:t>工作流程；</w:t>
      </w:r>
    </w:p>
    <w:p w14:paraId="4784A6F6" w14:textId="77777777" w:rsidR="00E51992" w:rsidRDefault="00000000">
      <w:pPr>
        <w:ind w:firstLineChars="200" w:firstLine="428"/>
      </w:pPr>
      <w:r>
        <w:rPr>
          <w:rFonts w:hint="eastAsia"/>
          <w:b/>
          <w:bCs/>
        </w:rPr>
        <w:t>6</w:t>
      </w:r>
      <w:r>
        <w:rPr>
          <w:rFonts w:hint="eastAsia"/>
        </w:rPr>
        <w:t xml:space="preserve">  </w:t>
      </w:r>
      <w:r>
        <w:rPr>
          <w:rFonts w:hint="eastAsia"/>
        </w:rPr>
        <w:t>其他内容。</w:t>
      </w:r>
    </w:p>
    <w:p w14:paraId="47060222" w14:textId="77777777" w:rsidR="00E51992" w:rsidRDefault="00000000">
      <w:r>
        <w:rPr>
          <w:rFonts w:hint="eastAsia"/>
          <w:b/>
          <w:bCs/>
        </w:rPr>
        <w:t>4.5.2</w:t>
      </w:r>
      <w:r>
        <w:rPr>
          <w:rFonts w:hint="eastAsia"/>
        </w:rPr>
        <w:t xml:space="preserve">  BIM</w:t>
      </w:r>
      <w:r>
        <w:rPr>
          <w:rFonts w:hint="eastAsia"/>
        </w:rPr>
        <w:t>实施方案应由项目专门的</w:t>
      </w:r>
      <w:r>
        <w:rPr>
          <w:rFonts w:hint="eastAsia"/>
        </w:rPr>
        <w:t>BIM</w:t>
      </w:r>
      <w:r>
        <w:rPr>
          <w:rFonts w:hint="eastAsia"/>
        </w:rPr>
        <w:t>实施岗位负责编制；应由企业专门的</w:t>
      </w:r>
      <w:r>
        <w:rPr>
          <w:rFonts w:hint="eastAsia"/>
        </w:rPr>
        <w:t>BIM</w:t>
      </w:r>
      <w:r>
        <w:rPr>
          <w:rFonts w:hint="eastAsia"/>
        </w:rPr>
        <w:t>实施部门负责审批；审批后应按方案实施。</w:t>
      </w:r>
    </w:p>
    <w:p w14:paraId="4C8CB93A" w14:textId="77777777" w:rsidR="00E51992" w:rsidRDefault="00000000">
      <w:pPr>
        <w:pStyle w:val="1"/>
        <w:spacing w:before="312" w:after="312"/>
      </w:pPr>
      <w:bookmarkStart w:id="33" w:name="_Toc79676656"/>
      <w:bookmarkStart w:id="34" w:name="_Toc78217699"/>
      <w:bookmarkStart w:id="35" w:name="_Toc78214403"/>
      <w:bookmarkStart w:id="36" w:name="_Toc183090348"/>
      <w:r>
        <w:lastRenderedPageBreak/>
        <w:t xml:space="preserve">5  </w:t>
      </w:r>
      <w:r>
        <w:rPr>
          <w:rFonts w:hint="eastAsia"/>
        </w:rPr>
        <w:t>BIM软硬件环境建立</w:t>
      </w:r>
      <w:bookmarkEnd w:id="33"/>
      <w:bookmarkEnd w:id="34"/>
      <w:bookmarkEnd w:id="35"/>
      <w:bookmarkEnd w:id="36"/>
    </w:p>
    <w:p w14:paraId="4DAACEF8" w14:textId="77777777" w:rsidR="00E51992" w:rsidRDefault="00000000">
      <w:pPr>
        <w:pStyle w:val="2"/>
        <w:spacing w:before="312" w:after="156"/>
      </w:pPr>
      <w:bookmarkStart w:id="37" w:name="_Toc79676657"/>
      <w:bookmarkStart w:id="38" w:name="_Toc78214404"/>
      <w:bookmarkStart w:id="39" w:name="_Toc183090349"/>
      <w:bookmarkStart w:id="40" w:name="_Toc78217700"/>
      <w:r>
        <w:rPr>
          <w:rFonts w:hint="eastAsia"/>
        </w:rPr>
        <w:t>5</w:t>
      </w:r>
      <w:r>
        <w:t xml:space="preserve">.1  </w:t>
      </w:r>
      <w:r>
        <w:rPr>
          <w:rFonts w:hint="eastAsia"/>
        </w:rPr>
        <w:t>软件环境建立</w:t>
      </w:r>
      <w:bookmarkEnd w:id="37"/>
      <w:bookmarkEnd w:id="38"/>
      <w:bookmarkEnd w:id="39"/>
      <w:bookmarkEnd w:id="40"/>
    </w:p>
    <w:p w14:paraId="2CD2E553" w14:textId="77777777" w:rsidR="00E51992" w:rsidRDefault="00000000">
      <w:pPr>
        <w:rPr>
          <w:b/>
          <w:bCs/>
        </w:rPr>
      </w:pPr>
      <w:r>
        <w:rPr>
          <w:b/>
          <w:bCs/>
        </w:rPr>
        <w:t>5</w:t>
      </w:r>
      <w:r>
        <w:rPr>
          <w:rFonts w:hint="eastAsia"/>
          <w:b/>
          <w:bCs/>
        </w:rPr>
        <w:t>.</w:t>
      </w:r>
      <w:r>
        <w:rPr>
          <w:b/>
          <w:bCs/>
        </w:rPr>
        <w:t>1.1</w:t>
      </w:r>
      <w:r>
        <w:rPr>
          <w:rFonts w:hint="eastAsia"/>
          <w:b/>
          <w:bCs/>
        </w:rPr>
        <w:t xml:space="preserve">  </w:t>
      </w:r>
      <w:r>
        <w:rPr>
          <w:rFonts w:hint="eastAsia"/>
        </w:rPr>
        <w:t>BIM</w:t>
      </w:r>
      <w:r>
        <w:rPr>
          <w:rFonts w:hint="eastAsia"/>
        </w:rPr>
        <w:t>软件可包括下列类别：</w:t>
      </w:r>
    </w:p>
    <w:p w14:paraId="31B463D7" w14:textId="77777777" w:rsidR="00E51992" w:rsidRDefault="00000000">
      <w:pPr>
        <w:ind w:firstLineChars="200" w:firstLine="428"/>
      </w:pPr>
      <w:r>
        <w:rPr>
          <w:rFonts w:hint="eastAsia"/>
          <w:b/>
          <w:bCs/>
        </w:rPr>
        <w:t xml:space="preserve">1 </w:t>
      </w:r>
      <w:r>
        <w:rPr>
          <w:b/>
          <w:bCs/>
        </w:rPr>
        <w:t xml:space="preserve"> </w:t>
      </w:r>
      <w:r>
        <w:rPr>
          <w:rFonts w:hint="eastAsia"/>
        </w:rPr>
        <w:t>建模、设计类；</w:t>
      </w:r>
    </w:p>
    <w:p w14:paraId="7066FBE8" w14:textId="77777777" w:rsidR="00E51992" w:rsidRDefault="00000000">
      <w:pPr>
        <w:ind w:firstLineChars="200" w:firstLine="428"/>
        <w:rPr>
          <w:b/>
          <w:bCs/>
        </w:rPr>
      </w:pPr>
      <w:r>
        <w:rPr>
          <w:rFonts w:hint="eastAsia"/>
          <w:b/>
          <w:bCs/>
        </w:rPr>
        <w:t xml:space="preserve">2  </w:t>
      </w:r>
      <w:r>
        <w:rPr>
          <w:rFonts w:hint="eastAsia"/>
        </w:rPr>
        <w:t>模型计算、应用类；</w:t>
      </w:r>
    </w:p>
    <w:p w14:paraId="39DAD417" w14:textId="77777777" w:rsidR="00E51992" w:rsidRDefault="00000000">
      <w:pPr>
        <w:ind w:firstLineChars="200" w:firstLine="428"/>
        <w:rPr>
          <w:b/>
          <w:bCs/>
        </w:rPr>
      </w:pPr>
      <w:r>
        <w:rPr>
          <w:rFonts w:hint="eastAsia"/>
          <w:b/>
          <w:bCs/>
        </w:rPr>
        <w:t xml:space="preserve">3  </w:t>
      </w:r>
      <w:r>
        <w:rPr>
          <w:rFonts w:hint="eastAsia"/>
        </w:rPr>
        <w:t>管理类；</w:t>
      </w:r>
    </w:p>
    <w:p w14:paraId="1B0743E9" w14:textId="77777777" w:rsidR="00E51992" w:rsidRDefault="00000000">
      <w:pPr>
        <w:ind w:firstLineChars="200" w:firstLine="428"/>
        <w:rPr>
          <w:b/>
          <w:bCs/>
        </w:rPr>
      </w:pPr>
      <w:r>
        <w:rPr>
          <w:rFonts w:hint="eastAsia"/>
          <w:b/>
          <w:bCs/>
        </w:rPr>
        <w:t xml:space="preserve">4  </w:t>
      </w:r>
      <w:r>
        <w:rPr>
          <w:rFonts w:hint="eastAsia"/>
        </w:rPr>
        <w:t>其他类。</w:t>
      </w:r>
    </w:p>
    <w:p w14:paraId="00C4F50D" w14:textId="77777777" w:rsidR="00E51992" w:rsidRDefault="00000000">
      <w:pPr>
        <w:rPr>
          <w:b/>
          <w:bCs/>
        </w:rPr>
      </w:pPr>
      <w:r>
        <w:rPr>
          <w:rFonts w:hint="eastAsia"/>
          <w:b/>
          <w:bCs/>
        </w:rPr>
        <w:t>5</w:t>
      </w:r>
      <w:r>
        <w:rPr>
          <w:b/>
          <w:bCs/>
        </w:rPr>
        <w:t xml:space="preserve">.1.2  </w:t>
      </w:r>
      <w:r>
        <w:rPr>
          <w:rFonts w:hint="eastAsia"/>
        </w:rPr>
        <w:t>BIM</w:t>
      </w:r>
      <w:r>
        <w:rPr>
          <w:rFonts w:hint="eastAsia"/>
        </w:rPr>
        <w:t>软件的选用应符合下列规定。</w:t>
      </w:r>
    </w:p>
    <w:p w14:paraId="1EF99811" w14:textId="77777777" w:rsidR="00E51992" w:rsidRDefault="00000000">
      <w:pPr>
        <w:ind w:firstLineChars="200" w:firstLine="428"/>
      </w:pPr>
      <w:r>
        <w:rPr>
          <w:b/>
          <w:bCs/>
        </w:rPr>
        <w:t>1</w:t>
      </w:r>
      <w:r>
        <w:t xml:space="preserve">  </w:t>
      </w:r>
      <w:r>
        <w:rPr>
          <w:rFonts w:hint="eastAsia"/>
        </w:rPr>
        <w:t>应选用运行效率高、能够实现更高精确度、数据完整性更高的软件；</w:t>
      </w:r>
    </w:p>
    <w:p w14:paraId="684B7B52" w14:textId="77777777" w:rsidR="00E51992" w:rsidRDefault="00000000">
      <w:pPr>
        <w:ind w:firstLineChars="200" w:firstLine="428"/>
      </w:pPr>
      <w:r>
        <w:rPr>
          <w:b/>
          <w:bCs/>
        </w:rPr>
        <w:t>2</w:t>
      </w:r>
      <w:r>
        <w:rPr>
          <w:rFonts w:hint="eastAsia"/>
        </w:rPr>
        <w:t xml:space="preserve"> </w:t>
      </w:r>
      <w:r>
        <w:t xml:space="preserve"> </w:t>
      </w:r>
      <w:r>
        <w:rPr>
          <w:rFonts w:hint="eastAsia"/>
        </w:rPr>
        <w:t>应优先选用国产软件；</w:t>
      </w:r>
    </w:p>
    <w:p w14:paraId="32C6F881" w14:textId="77777777" w:rsidR="00E51992" w:rsidRDefault="00000000">
      <w:pPr>
        <w:ind w:firstLineChars="200" w:firstLine="428"/>
      </w:pPr>
      <w:r>
        <w:rPr>
          <w:rFonts w:hint="eastAsia"/>
          <w:b/>
          <w:bCs/>
        </w:rPr>
        <w:t>3</w:t>
      </w:r>
      <w:r>
        <w:t xml:space="preserve">  </w:t>
      </w:r>
      <w:r>
        <w:rPr>
          <w:rFonts w:hint="eastAsia"/>
        </w:rPr>
        <w:t>在选用进口软件时，应有数据和信息安全措施。</w:t>
      </w:r>
    </w:p>
    <w:p w14:paraId="16384AD4" w14:textId="77777777" w:rsidR="00E51992" w:rsidRDefault="00000000">
      <w:pPr>
        <w:ind w:firstLineChars="200" w:firstLine="428"/>
      </w:pPr>
      <w:r>
        <w:rPr>
          <w:rFonts w:hint="eastAsia"/>
          <w:b/>
          <w:bCs/>
        </w:rPr>
        <w:t>4</w:t>
      </w:r>
      <w:r>
        <w:t xml:space="preserve">  </w:t>
      </w:r>
      <w:r>
        <w:rPr>
          <w:rFonts w:hint="eastAsia"/>
        </w:rPr>
        <w:t>不宜选用无法导出为通用模型格式，或与其他软件无数据接口的软件。</w:t>
      </w:r>
    </w:p>
    <w:p w14:paraId="089B51F4" w14:textId="77777777" w:rsidR="00E51992" w:rsidRDefault="00000000">
      <w:pPr>
        <w:ind w:firstLineChars="200" w:firstLine="428"/>
      </w:pPr>
      <w:r>
        <w:rPr>
          <w:b/>
          <w:bCs/>
        </w:rPr>
        <w:t>5</w:t>
      </w:r>
      <w:r>
        <w:t xml:space="preserve">  </w:t>
      </w:r>
      <w:r>
        <w:rPr>
          <w:rFonts w:hint="eastAsia"/>
        </w:rPr>
        <w:t>军民共建项目、保密项目、其他不允许选用进口软件的项目，禁止选用数据存储地点位于境外的进口软件实施</w:t>
      </w:r>
      <w:r>
        <w:rPr>
          <w:rFonts w:hint="eastAsia"/>
        </w:rPr>
        <w:t>BIM</w:t>
      </w:r>
      <w:r>
        <w:rPr>
          <w:rFonts w:hint="eastAsia"/>
        </w:rPr>
        <w:t>应用。</w:t>
      </w:r>
    </w:p>
    <w:p w14:paraId="49A3B430" w14:textId="77777777" w:rsidR="00E51992" w:rsidRDefault="00000000">
      <w:pPr>
        <w:rPr>
          <w:b/>
          <w:bCs/>
        </w:rPr>
      </w:pPr>
      <w:r>
        <w:rPr>
          <w:rFonts w:hint="eastAsia"/>
          <w:b/>
          <w:bCs/>
        </w:rPr>
        <w:t>5</w:t>
      </w:r>
      <w:r>
        <w:rPr>
          <w:b/>
          <w:bCs/>
        </w:rPr>
        <w:t xml:space="preserve">.1.3  </w:t>
      </w:r>
      <w:r>
        <w:rPr>
          <w:rFonts w:hint="eastAsia"/>
        </w:rPr>
        <w:t>软件版本选用，优先选用工程实施日期最新的正式版软件，并符合下列规定。</w:t>
      </w:r>
    </w:p>
    <w:p w14:paraId="28447845" w14:textId="77777777" w:rsidR="00E51992" w:rsidRDefault="00000000">
      <w:pPr>
        <w:ind w:firstLineChars="200" w:firstLine="428"/>
      </w:pPr>
      <w:r>
        <w:rPr>
          <w:rFonts w:hint="eastAsia"/>
          <w:b/>
          <w:bCs/>
        </w:rPr>
        <w:t>1</w:t>
      </w:r>
      <w:r>
        <w:rPr>
          <w:rFonts w:hint="eastAsia"/>
        </w:rPr>
        <w:t xml:space="preserve">  </w:t>
      </w:r>
      <w:r>
        <w:rPr>
          <w:rFonts w:hint="eastAsia"/>
        </w:rPr>
        <w:t>应确保数据格式、数据接口兼容性。如果项目需要读取旧版软件生成的数据，则所选版本软件，应能够完全读取旧版软件数据，或者提供数据格式升级功能。</w:t>
      </w:r>
    </w:p>
    <w:p w14:paraId="65C6B8F2" w14:textId="77777777" w:rsidR="00E51992" w:rsidRDefault="00000000">
      <w:pPr>
        <w:ind w:firstLineChars="200" w:firstLine="428"/>
      </w:pPr>
      <w:r>
        <w:rPr>
          <w:rFonts w:hint="eastAsia"/>
          <w:b/>
          <w:bCs/>
        </w:rPr>
        <w:t>2</w:t>
      </w:r>
      <w:r>
        <w:rPr>
          <w:rFonts w:hint="eastAsia"/>
        </w:rPr>
        <w:t xml:space="preserve">  </w:t>
      </w:r>
      <w:r>
        <w:rPr>
          <w:rFonts w:hint="eastAsia"/>
        </w:rPr>
        <w:t>应确保运行稳定性。所选版本软件在提供使用功能的同时，应能够稳定、长时间运行。不宜使用测试版、试用版软件。</w:t>
      </w:r>
    </w:p>
    <w:p w14:paraId="13B1F981" w14:textId="77777777" w:rsidR="00E51992" w:rsidRDefault="00000000">
      <w:pPr>
        <w:rPr>
          <w:b/>
          <w:bCs/>
        </w:rPr>
      </w:pPr>
      <w:r>
        <w:rPr>
          <w:rFonts w:hint="eastAsia"/>
          <w:b/>
          <w:bCs/>
        </w:rPr>
        <w:lastRenderedPageBreak/>
        <w:t>5</w:t>
      </w:r>
      <w:r>
        <w:rPr>
          <w:b/>
          <w:bCs/>
        </w:rPr>
        <w:t xml:space="preserve">.1.4  </w:t>
      </w:r>
      <w:r>
        <w:rPr>
          <w:rFonts w:hint="eastAsia"/>
        </w:rPr>
        <w:t>软件授权的采购、管理应符合下列规定：</w:t>
      </w:r>
    </w:p>
    <w:p w14:paraId="2DBD7852" w14:textId="77777777" w:rsidR="00E51992" w:rsidRDefault="00000000">
      <w:pPr>
        <w:ind w:firstLineChars="200" w:firstLine="428"/>
      </w:pPr>
      <w:r>
        <w:rPr>
          <w:rFonts w:hint="eastAsia"/>
          <w:b/>
          <w:bCs/>
        </w:rPr>
        <w:t>1</w:t>
      </w:r>
      <w:r>
        <w:t xml:space="preserve">  </w:t>
      </w:r>
      <w:r>
        <w:rPr>
          <w:rFonts w:hint="eastAsia"/>
        </w:rPr>
        <w:t>选用的软件必须获得软件厂商或具有授权的经销商提供的软件使用授权，并在授权终端数及授权期限内使用；</w:t>
      </w:r>
    </w:p>
    <w:p w14:paraId="58BDACF1" w14:textId="77777777" w:rsidR="00E51992" w:rsidRDefault="00000000">
      <w:pPr>
        <w:ind w:firstLineChars="200" w:firstLine="428"/>
      </w:pPr>
      <w:r>
        <w:rPr>
          <w:rFonts w:hint="eastAsia"/>
          <w:b/>
          <w:bCs/>
        </w:rPr>
        <w:t>2</w:t>
      </w:r>
      <w:r>
        <w:t xml:space="preserve">  </w:t>
      </w:r>
      <w:r>
        <w:rPr>
          <w:rFonts w:hint="eastAsia"/>
        </w:rPr>
        <w:t>软件授权终端数应不少于项目设置的专门的</w:t>
      </w:r>
      <w:r>
        <w:rPr>
          <w:rFonts w:hint="eastAsia"/>
        </w:rPr>
        <w:t>BIM</w:t>
      </w:r>
      <w:r>
        <w:rPr>
          <w:rFonts w:hint="eastAsia"/>
        </w:rPr>
        <w:t>实施岗位数量；</w:t>
      </w:r>
    </w:p>
    <w:p w14:paraId="7FA07A81" w14:textId="77777777" w:rsidR="00E51992" w:rsidRDefault="00000000">
      <w:pPr>
        <w:ind w:firstLineChars="200" w:firstLine="428"/>
      </w:pPr>
      <w:r>
        <w:rPr>
          <w:rFonts w:hint="eastAsia"/>
          <w:b/>
          <w:bCs/>
        </w:rPr>
        <w:t>3</w:t>
      </w:r>
      <w:r>
        <w:t xml:space="preserve">  </w:t>
      </w:r>
      <w:r>
        <w:rPr>
          <w:rFonts w:hint="eastAsia"/>
        </w:rPr>
        <w:t>软件授权期限应覆盖项目</w:t>
      </w:r>
      <w:r>
        <w:rPr>
          <w:rFonts w:hint="eastAsia"/>
        </w:rPr>
        <w:t>BIM</w:t>
      </w:r>
      <w:r>
        <w:rPr>
          <w:rFonts w:hint="eastAsia"/>
        </w:rPr>
        <w:t>应用全阶段时间；</w:t>
      </w:r>
    </w:p>
    <w:p w14:paraId="4A88A8B7" w14:textId="77777777" w:rsidR="00E51992" w:rsidRDefault="00000000">
      <w:pPr>
        <w:ind w:firstLineChars="200" w:firstLine="428"/>
      </w:pPr>
      <w:r>
        <w:rPr>
          <w:b/>
          <w:bCs/>
        </w:rPr>
        <w:t>4</w:t>
      </w:r>
      <w:r>
        <w:t xml:space="preserve">  </w:t>
      </w:r>
      <w:r>
        <w:rPr>
          <w:rFonts w:hint="eastAsia"/>
        </w:rPr>
        <w:t>军民共建项目、保密项目，如实施</w:t>
      </w:r>
      <w:r>
        <w:rPr>
          <w:rFonts w:hint="eastAsia"/>
        </w:rPr>
        <w:t>BIM</w:t>
      </w:r>
      <w:r>
        <w:rPr>
          <w:rFonts w:hint="eastAsia"/>
        </w:rPr>
        <w:t>应用的，应在取得软件授权时，与软件开发商、运营商、数据存储商签订专门的数据保密协议；</w:t>
      </w:r>
    </w:p>
    <w:p w14:paraId="77BD4613" w14:textId="77777777" w:rsidR="00E51992" w:rsidRDefault="00000000">
      <w:pPr>
        <w:ind w:firstLineChars="200" w:firstLine="428"/>
      </w:pPr>
      <w:r>
        <w:rPr>
          <w:b/>
          <w:bCs/>
        </w:rPr>
        <w:t>5</w:t>
      </w:r>
      <w:r>
        <w:t xml:space="preserve">  </w:t>
      </w:r>
      <w:r>
        <w:rPr>
          <w:rFonts w:hint="eastAsia"/>
        </w:rPr>
        <w:t>软件授权的采购、管理，应由企业专门的</w:t>
      </w:r>
      <w:r>
        <w:rPr>
          <w:rFonts w:hint="eastAsia"/>
        </w:rPr>
        <w:t>BIM</w:t>
      </w:r>
      <w:r>
        <w:rPr>
          <w:rFonts w:hint="eastAsia"/>
        </w:rPr>
        <w:t>实施岗位及部门负责。</w:t>
      </w:r>
    </w:p>
    <w:p w14:paraId="33363FB0" w14:textId="77777777" w:rsidR="00E51992" w:rsidRDefault="00000000">
      <w:pPr>
        <w:pStyle w:val="2"/>
        <w:spacing w:before="312" w:after="156"/>
      </w:pPr>
      <w:bookmarkStart w:id="41" w:name="_Toc183090350"/>
      <w:bookmarkStart w:id="42" w:name="_Toc78217701"/>
      <w:bookmarkStart w:id="43" w:name="_Toc78214405"/>
      <w:bookmarkStart w:id="44" w:name="_Toc79676658"/>
      <w:r>
        <w:t xml:space="preserve">5.2  </w:t>
      </w:r>
      <w:r>
        <w:rPr>
          <w:rFonts w:hint="eastAsia"/>
        </w:rPr>
        <w:t>硬件环境建立</w:t>
      </w:r>
      <w:bookmarkEnd w:id="41"/>
      <w:bookmarkEnd w:id="42"/>
      <w:bookmarkEnd w:id="43"/>
      <w:bookmarkEnd w:id="44"/>
    </w:p>
    <w:p w14:paraId="43361549" w14:textId="77777777" w:rsidR="00E51992" w:rsidRDefault="00000000">
      <w:r>
        <w:rPr>
          <w:rFonts w:hint="eastAsia"/>
          <w:b/>
          <w:bCs/>
        </w:rPr>
        <w:t>5</w:t>
      </w:r>
      <w:r>
        <w:rPr>
          <w:b/>
          <w:bCs/>
        </w:rPr>
        <w:t xml:space="preserve">.2.1  </w:t>
      </w:r>
      <w:r>
        <w:rPr>
          <w:rFonts w:hint="eastAsia"/>
        </w:rPr>
        <w:t>BIM</w:t>
      </w:r>
      <w:r>
        <w:rPr>
          <w:rFonts w:hint="eastAsia"/>
        </w:rPr>
        <w:t>硬件可分为服务器、台式终端、移动终端、其他硬件。</w:t>
      </w:r>
    </w:p>
    <w:p w14:paraId="0CDB5CE7" w14:textId="77777777" w:rsidR="00E51992" w:rsidRDefault="00000000">
      <w:pPr>
        <w:rPr>
          <w:b/>
          <w:bCs/>
        </w:rPr>
      </w:pPr>
      <w:r>
        <w:rPr>
          <w:rFonts w:hint="eastAsia"/>
          <w:b/>
          <w:bCs/>
        </w:rPr>
        <w:t>5</w:t>
      </w:r>
      <w:r>
        <w:rPr>
          <w:b/>
          <w:bCs/>
        </w:rPr>
        <w:t xml:space="preserve">.2.2  </w:t>
      </w:r>
      <w:r>
        <w:rPr>
          <w:rFonts w:hint="eastAsia"/>
        </w:rPr>
        <w:t>服务器和终端硬件环境形式：根据项目保密性、体量大小、</w:t>
      </w:r>
      <w:r>
        <w:rPr>
          <w:rFonts w:hint="eastAsia"/>
        </w:rPr>
        <w:t>BIM</w:t>
      </w:r>
      <w:r>
        <w:rPr>
          <w:rFonts w:hint="eastAsia"/>
        </w:rPr>
        <w:t>应用复杂程度，服务器和终端硬件环境可采用以下方式之一。</w:t>
      </w:r>
    </w:p>
    <w:p w14:paraId="5687B30D" w14:textId="77777777" w:rsidR="00E51992" w:rsidRDefault="00000000">
      <w:pPr>
        <w:ind w:firstLineChars="200" w:firstLine="428"/>
        <w:rPr>
          <w:b/>
          <w:bCs/>
        </w:rPr>
      </w:pPr>
      <w:r>
        <w:rPr>
          <w:rFonts w:hint="eastAsia"/>
          <w:b/>
          <w:bCs/>
        </w:rPr>
        <w:t>1</w:t>
      </w:r>
      <w:r>
        <w:rPr>
          <w:b/>
          <w:bCs/>
        </w:rPr>
        <w:t xml:space="preserve">  </w:t>
      </w:r>
      <w:r>
        <w:rPr>
          <w:rFonts w:hint="eastAsia"/>
        </w:rPr>
        <w:t>公有云计算—终端形式：采用终端实施常规</w:t>
      </w:r>
      <w:r>
        <w:rPr>
          <w:rFonts w:hint="eastAsia"/>
        </w:rPr>
        <w:t>BIM</w:t>
      </w:r>
      <w:r>
        <w:rPr>
          <w:rFonts w:hint="eastAsia"/>
        </w:rPr>
        <w:t>应用，公有云计算服务实施计算密集型</w:t>
      </w:r>
      <w:r>
        <w:rPr>
          <w:rFonts w:hint="eastAsia"/>
        </w:rPr>
        <w:t>BIM</w:t>
      </w:r>
      <w:r>
        <w:rPr>
          <w:rFonts w:hint="eastAsia"/>
        </w:rPr>
        <w:t>应用、</w:t>
      </w:r>
      <w:r>
        <w:rPr>
          <w:rFonts w:hint="eastAsia"/>
        </w:rPr>
        <w:t>BIM</w:t>
      </w:r>
      <w:r>
        <w:rPr>
          <w:rFonts w:hint="eastAsia"/>
        </w:rPr>
        <w:t>数据云存储和云协同。</w:t>
      </w:r>
    </w:p>
    <w:p w14:paraId="2EECEF36" w14:textId="77777777" w:rsidR="00E51992" w:rsidRDefault="00000000">
      <w:pPr>
        <w:ind w:firstLineChars="200" w:firstLine="428"/>
        <w:rPr>
          <w:b/>
          <w:bCs/>
        </w:rPr>
      </w:pPr>
      <w:r>
        <w:rPr>
          <w:rFonts w:hint="eastAsia"/>
          <w:b/>
          <w:bCs/>
        </w:rPr>
        <w:t>2</w:t>
      </w:r>
      <w:r>
        <w:rPr>
          <w:b/>
          <w:bCs/>
        </w:rPr>
        <w:t xml:space="preserve">  </w:t>
      </w:r>
      <w:r>
        <w:rPr>
          <w:rFonts w:hint="eastAsia"/>
        </w:rPr>
        <w:t>私有服务器—终端形式：数据存储频繁、读写时间要求较高的项目，以及军民共建项目、保密项目，应选用这一形式。采用终端实施常规</w:t>
      </w:r>
      <w:r>
        <w:rPr>
          <w:rFonts w:hint="eastAsia"/>
        </w:rPr>
        <w:t>BIM</w:t>
      </w:r>
      <w:r>
        <w:rPr>
          <w:rFonts w:hint="eastAsia"/>
        </w:rPr>
        <w:t>应用；采用私有服务器（含私有机房、私有机柜、私有边缘服务器等）实施计算密集型</w:t>
      </w:r>
      <w:r>
        <w:rPr>
          <w:rFonts w:hint="eastAsia"/>
        </w:rPr>
        <w:t>BIM</w:t>
      </w:r>
      <w:r>
        <w:rPr>
          <w:rFonts w:hint="eastAsia"/>
        </w:rPr>
        <w:t>应用、</w:t>
      </w:r>
      <w:r>
        <w:rPr>
          <w:rFonts w:hint="eastAsia"/>
        </w:rPr>
        <w:t>BIM</w:t>
      </w:r>
      <w:r>
        <w:rPr>
          <w:rFonts w:hint="eastAsia"/>
        </w:rPr>
        <w:t>数据存储和云协同。</w:t>
      </w:r>
    </w:p>
    <w:p w14:paraId="52A1BD43" w14:textId="77777777" w:rsidR="00E51992" w:rsidRDefault="00000000">
      <w:pPr>
        <w:ind w:firstLineChars="200" w:firstLine="428"/>
        <w:rPr>
          <w:b/>
          <w:bCs/>
        </w:rPr>
      </w:pPr>
      <w:r>
        <w:rPr>
          <w:rFonts w:hint="eastAsia"/>
          <w:b/>
          <w:bCs/>
        </w:rPr>
        <w:lastRenderedPageBreak/>
        <w:t>3</w:t>
      </w:r>
      <w:r>
        <w:rPr>
          <w:b/>
          <w:bCs/>
        </w:rPr>
        <w:t xml:space="preserve">  </w:t>
      </w:r>
      <w:r>
        <w:rPr>
          <w:rFonts w:hint="eastAsia"/>
        </w:rPr>
        <w:t>纯终端形式：建筑体量小、</w:t>
      </w:r>
      <w:r>
        <w:rPr>
          <w:rFonts w:hint="eastAsia"/>
        </w:rPr>
        <w:t>BIM</w:t>
      </w:r>
      <w:r>
        <w:rPr>
          <w:rFonts w:hint="eastAsia"/>
        </w:rPr>
        <w:t>应用复杂程度低的项目，可选用这一形式。采用单个或多个终端实施全部</w:t>
      </w:r>
      <w:r>
        <w:rPr>
          <w:rFonts w:hint="eastAsia"/>
        </w:rPr>
        <w:t>BIM</w:t>
      </w:r>
      <w:r>
        <w:rPr>
          <w:rFonts w:hint="eastAsia"/>
        </w:rPr>
        <w:t>应用；采用互联网、局域网、移动存储介质等方式实施</w:t>
      </w:r>
      <w:r>
        <w:rPr>
          <w:rFonts w:hint="eastAsia"/>
        </w:rPr>
        <w:t>BIM</w:t>
      </w:r>
      <w:r>
        <w:rPr>
          <w:rFonts w:hint="eastAsia"/>
        </w:rPr>
        <w:t>数据存储。</w:t>
      </w:r>
    </w:p>
    <w:p w14:paraId="21E69A98" w14:textId="77777777" w:rsidR="00E51992" w:rsidRDefault="00000000">
      <w:r>
        <w:rPr>
          <w:rFonts w:hint="eastAsia"/>
          <w:b/>
          <w:bCs/>
        </w:rPr>
        <w:t>5</w:t>
      </w:r>
      <w:r>
        <w:rPr>
          <w:b/>
          <w:bCs/>
        </w:rPr>
        <w:t xml:space="preserve">.2.3  </w:t>
      </w:r>
      <w:r>
        <w:rPr>
          <w:rFonts w:hint="eastAsia"/>
        </w:rPr>
        <w:t>服务器和终端硬件选用，应遵循下列原则。</w:t>
      </w:r>
    </w:p>
    <w:p w14:paraId="26C5783C" w14:textId="77777777" w:rsidR="00E51992" w:rsidRDefault="00000000">
      <w:pPr>
        <w:ind w:firstLineChars="200" w:firstLine="428"/>
      </w:pPr>
      <w:r>
        <w:rPr>
          <w:rFonts w:hint="eastAsia"/>
          <w:b/>
          <w:bCs/>
        </w:rPr>
        <w:t>1</w:t>
      </w:r>
      <w:r>
        <w:t xml:space="preserve">  </w:t>
      </w:r>
      <w:r>
        <w:rPr>
          <w:rFonts w:hint="eastAsia"/>
        </w:rPr>
        <w:t>硬件算力（中央处理器及图形处理器计算能力）宜满足一般应用全部需求，能够满足计算密集型应用</w:t>
      </w:r>
      <w:r>
        <w:rPr>
          <w:rFonts w:hint="eastAsia"/>
        </w:rPr>
        <w:t>8</w:t>
      </w:r>
      <w:r>
        <w:t>0%</w:t>
      </w:r>
      <w:r>
        <w:rPr>
          <w:rFonts w:hint="eastAsia"/>
        </w:rPr>
        <w:t>～</w:t>
      </w:r>
      <w:r>
        <w:rPr>
          <w:rFonts w:hint="eastAsia"/>
        </w:rPr>
        <w:t>1</w:t>
      </w:r>
      <w:r>
        <w:t>00%</w:t>
      </w:r>
      <w:r>
        <w:rPr>
          <w:rFonts w:hint="eastAsia"/>
        </w:rPr>
        <w:t>需求。</w:t>
      </w:r>
    </w:p>
    <w:p w14:paraId="00A2666D" w14:textId="77777777" w:rsidR="00E51992" w:rsidRDefault="00000000">
      <w:pPr>
        <w:ind w:firstLineChars="200" w:firstLine="428"/>
      </w:pPr>
      <w:r>
        <w:rPr>
          <w:rFonts w:hint="eastAsia"/>
          <w:b/>
          <w:bCs/>
        </w:rPr>
        <w:t>2</w:t>
      </w:r>
      <w:r>
        <w:t xml:space="preserve">  </w:t>
      </w:r>
      <w:r>
        <w:rPr>
          <w:rFonts w:hint="eastAsia"/>
        </w:rPr>
        <w:t>硬件稳定性应满足应用需求，不宜选用人工超频、改动的硬件。</w:t>
      </w:r>
    </w:p>
    <w:p w14:paraId="714001CB" w14:textId="77777777" w:rsidR="00E51992" w:rsidRDefault="00000000">
      <w:r>
        <w:rPr>
          <w:rFonts w:hint="eastAsia"/>
          <w:b/>
          <w:bCs/>
        </w:rPr>
        <w:t>5</w:t>
      </w:r>
      <w:r>
        <w:rPr>
          <w:b/>
          <w:bCs/>
        </w:rPr>
        <w:t>.2.4</w:t>
      </w:r>
      <w:r>
        <w:t xml:space="preserve">  </w:t>
      </w:r>
      <w:r>
        <w:rPr>
          <w:rFonts w:hint="eastAsia"/>
        </w:rPr>
        <w:t>其他硬件应根据实施方案中的应用点策划内容选用，并应符合下列规定：</w:t>
      </w:r>
    </w:p>
    <w:p w14:paraId="3F91AA4E" w14:textId="77777777" w:rsidR="00E51992" w:rsidRDefault="00000000">
      <w:pPr>
        <w:ind w:firstLineChars="200" w:firstLine="428"/>
      </w:pPr>
      <w:r>
        <w:rPr>
          <w:rFonts w:hint="eastAsia"/>
          <w:b/>
          <w:bCs/>
        </w:rPr>
        <w:t>1</w:t>
      </w:r>
      <w:r>
        <w:t xml:space="preserve">  </w:t>
      </w:r>
      <w:r>
        <w:rPr>
          <w:rFonts w:hint="eastAsia"/>
        </w:rPr>
        <w:t>虚拟现实类设备宜包括混合现实、虚拟现实、增强现实设备等。</w:t>
      </w:r>
    </w:p>
    <w:p w14:paraId="523F4462" w14:textId="77777777" w:rsidR="00E51992" w:rsidRDefault="00000000">
      <w:pPr>
        <w:ind w:firstLineChars="200" w:firstLine="428"/>
      </w:pPr>
      <w:r>
        <w:rPr>
          <w:rFonts w:hint="eastAsia"/>
          <w:b/>
          <w:bCs/>
        </w:rPr>
        <w:t>2</w:t>
      </w:r>
      <w:r>
        <w:t xml:space="preserve">  </w:t>
      </w:r>
      <w:r>
        <w:rPr>
          <w:rFonts w:hint="eastAsia"/>
        </w:rPr>
        <w:t>测量测绘设备宜为点云扫描设备等。</w:t>
      </w:r>
    </w:p>
    <w:p w14:paraId="602F3978" w14:textId="77777777" w:rsidR="00E51992" w:rsidRDefault="00000000">
      <w:pPr>
        <w:ind w:firstLineChars="200" w:firstLine="428"/>
      </w:pPr>
      <w:r>
        <w:rPr>
          <w:rFonts w:hint="eastAsia"/>
          <w:b/>
          <w:bCs/>
        </w:rPr>
        <w:t>3</w:t>
      </w:r>
      <w:r>
        <w:t xml:space="preserve">  </w:t>
      </w:r>
      <w:r>
        <w:rPr>
          <w:rFonts w:hint="eastAsia"/>
        </w:rPr>
        <w:t>无人机设备。</w:t>
      </w:r>
    </w:p>
    <w:p w14:paraId="0EBC9095" w14:textId="77777777" w:rsidR="00E51992" w:rsidRDefault="00000000">
      <w:pPr>
        <w:ind w:firstLineChars="200" w:firstLine="428"/>
      </w:pPr>
      <w:r>
        <w:rPr>
          <w:b/>
          <w:bCs/>
        </w:rPr>
        <w:t>4</w:t>
      </w:r>
      <w:r>
        <w:t xml:space="preserve">  </w:t>
      </w:r>
      <w:r>
        <w:rPr>
          <w:rFonts w:hint="eastAsia"/>
        </w:rPr>
        <w:t>手持设备宜为平板电脑、手持专用设备等。</w:t>
      </w:r>
    </w:p>
    <w:p w14:paraId="73034B63" w14:textId="77777777" w:rsidR="00E51992" w:rsidRDefault="00000000">
      <w:pPr>
        <w:pStyle w:val="1"/>
        <w:spacing w:before="312" w:after="312"/>
      </w:pPr>
      <w:bookmarkStart w:id="45" w:name="_Toc78217703"/>
      <w:bookmarkStart w:id="46" w:name="_Toc78214407"/>
      <w:bookmarkStart w:id="47" w:name="_Toc183090351"/>
      <w:bookmarkStart w:id="48" w:name="_Toc79676660"/>
      <w:r>
        <w:lastRenderedPageBreak/>
        <w:t xml:space="preserve">6  </w:t>
      </w:r>
      <w:r>
        <w:rPr>
          <w:rFonts w:hint="eastAsia"/>
        </w:rPr>
        <w:t>BIM总承包</w:t>
      </w:r>
      <w:bookmarkEnd w:id="45"/>
      <w:bookmarkEnd w:id="46"/>
      <w:r>
        <w:rPr>
          <w:rFonts w:hint="eastAsia"/>
        </w:rPr>
        <w:t>应用</w:t>
      </w:r>
      <w:bookmarkEnd w:id="47"/>
      <w:bookmarkEnd w:id="48"/>
    </w:p>
    <w:p w14:paraId="60701C0F" w14:textId="77777777" w:rsidR="00E51992" w:rsidRDefault="00000000">
      <w:pPr>
        <w:pStyle w:val="2"/>
        <w:spacing w:before="312" w:after="156"/>
      </w:pPr>
      <w:bookmarkStart w:id="49" w:name="_Toc78214408"/>
      <w:bookmarkStart w:id="50" w:name="_Toc183090352"/>
      <w:bookmarkStart w:id="51" w:name="_Toc78217704"/>
      <w:bookmarkStart w:id="52" w:name="_Toc79676661"/>
      <w:r>
        <w:t xml:space="preserve">6.1  </w:t>
      </w:r>
      <w:r>
        <w:rPr>
          <w:rFonts w:hint="eastAsia"/>
        </w:rPr>
        <w:t>一般规定</w:t>
      </w:r>
      <w:bookmarkEnd w:id="49"/>
      <w:bookmarkEnd w:id="50"/>
      <w:bookmarkEnd w:id="51"/>
      <w:bookmarkEnd w:id="52"/>
    </w:p>
    <w:p w14:paraId="47F15878" w14:textId="77777777" w:rsidR="00E51992" w:rsidRDefault="00000000">
      <w:r>
        <w:rPr>
          <w:b/>
          <w:bCs/>
        </w:rPr>
        <w:t>6.1.1</w:t>
      </w:r>
      <w:r>
        <w:t xml:space="preserve">  </w:t>
      </w:r>
      <w:r>
        <w:rPr>
          <w:rFonts w:hint="eastAsia"/>
        </w:rPr>
        <w:t>工程总承包工程应实施</w:t>
      </w:r>
      <w:r>
        <w:rPr>
          <w:rFonts w:hint="eastAsia"/>
        </w:rPr>
        <w:t>BIM</w:t>
      </w:r>
      <w:r>
        <w:rPr>
          <w:rFonts w:hint="eastAsia"/>
        </w:rPr>
        <w:t>技术应用。</w:t>
      </w:r>
    </w:p>
    <w:p w14:paraId="10DBD873" w14:textId="77777777" w:rsidR="00E51992" w:rsidRDefault="00000000">
      <w:r>
        <w:rPr>
          <w:b/>
          <w:bCs/>
        </w:rPr>
        <w:t>6.1.2</w:t>
      </w:r>
      <w:r>
        <w:t xml:space="preserve">  </w:t>
      </w:r>
      <w:r>
        <w:rPr>
          <w:rFonts w:hint="eastAsia"/>
        </w:rPr>
        <w:t>工程总承包工程宜作为企业</w:t>
      </w:r>
      <w:r>
        <w:rPr>
          <w:rFonts w:hint="eastAsia"/>
        </w:rPr>
        <w:t>BIM</w:t>
      </w:r>
      <w:r>
        <w:rPr>
          <w:rFonts w:hint="eastAsia"/>
        </w:rPr>
        <w:t>技术推广重点工程，并承担企业新型</w:t>
      </w:r>
      <w:r>
        <w:rPr>
          <w:rFonts w:hint="eastAsia"/>
        </w:rPr>
        <w:t>BIM</w:t>
      </w:r>
      <w:r>
        <w:rPr>
          <w:rFonts w:hint="eastAsia"/>
        </w:rPr>
        <w:t>技术应用试点任务。</w:t>
      </w:r>
    </w:p>
    <w:p w14:paraId="5D0B79FC" w14:textId="77777777" w:rsidR="00E51992" w:rsidRDefault="00000000">
      <w:pPr>
        <w:pStyle w:val="2"/>
        <w:spacing w:before="312" w:after="156"/>
      </w:pPr>
      <w:bookmarkStart w:id="53" w:name="_Toc79676662"/>
      <w:bookmarkStart w:id="54" w:name="_Toc183090353"/>
      <w:r>
        <w:t xml:space="preserve">6.2  </w:t>
      </w:r>
      <w:r>
        <w:rPr>
          <w:rFonts w:hint="eastAsia"/>
        </w:rPr>
        <w:t>总承包模型</w:t>
      </w:r>
      <w:bookmarkEnd w:id="53"/>
      <w:bookmarkEnd w:id="54"/>
    </w:p>
    <w:p w14:paraId="1C5399F5" w14:textId="77777777" w:rsidR="00E51992" w:rsidRDefault="00000000">
      <w:r>
        <w:rPr>
          <w:b/>
          <w:bCs/>
        </w:rPr>
        <w:t>6.2.1</w:t>
      </w:r>
      <w:r>
        <w:t xml:space="preserve">  </w:t>
      </w:r>
      <w:r>
        <w:rPr>
          <w:rFonts w:hint="eastAsia"/>
        </w:rPr>
        <w:t>总承包模型应融合设计模型、施工模型，并应用于工程总承包管理，并应考虑后期运维应用的便利性。</w:t>
      </w:r>
    </w:p>
    <w:p w14:paraId="4E460493" w14:textId="77777777" w:rsidR="00E51992" w:rsidRDefault="00000000">
      <w:r>
        <w:rPr>
          <w:b/>
          <w:bCs/>
        </w:rPr>
        <w:t>6.2.2</w:t>
      </w:r>
      <w:r>
        <w:t xml:space="preserve">  </w:t>
      </w:r>
      <w:r>
        <w:rPr>
          <w:rFonts w:hint="eastAsia"/>
        </w:rPr>
        <w:t>工程总承包方，应负责总承包模型的收集、更新、归档和使用，应确保总承包模型包含数据的完整性和实效性。各方应配合工程总承包方，提供并配合更新各类模型。</w:t>
      </w:r>
    </w:p>
    <w:p w14:paraId="6F2A5A8F" w14:textId="77777777" w:rsidR="00E51992" w:rsidRDefault="00000000">
      <w:pPr>
        <w:pStyle w:val="2"/>
        <w:spacing w:before="312" w:after="156"/>
      </w:pPr>
      <w:bookmarkStart w:id="55" w:name="_Toc183090354"/>
      <w:bookmarkStart w:id="56" w:name="_Toc79676663"/>
      <w:bookmarkStart w:id="57" w:name="_Toc78214409"/>
      <w:bookmarkStart w:id="58" w:name="_Toc78217705"/>
      <w:r>
        <w:t xml:space="preserve">6.2  </w:t>
      </w:r>
      <w:r>
        <w:rPr>
          <w:rFonts w:hint="eastAsia"/>
        </w:rPr>
        <w:t>BIM管理架构</w:t>
      </w:r>
      <w:bookmarkEnd w:id="55"/>
      <w:bookmarkEnd w:id="56"/>
      <w:bookmarkEnd w:id="57"/>
      <w:bookmarkEnd w:id="58"/>
    </w:p>
    <w:p w14:paraId="46E11403" w14:textId="77777777" w:rsidR="00E51992" w:rsidRDefault="00000000">
      <w:r>
        <w:rPr>
          <w:b/>
          <w:bCs/>
        </w:rPr>
        <w:t>6.2.1</w:t>
      </w:r>
      <w:r>
        <w:t xml:space="preserve">  </w:t>
      </w:r>
      <w:r>
        <w:rPr>
          <w:rFonts w:hint="eastAsia"/>
        </w:rPr>
        <w:t>工程总承包工程应由工程总承包方制定</w:t>
      </w:r>
      <w:r>
        <w:rPr>
          <w:rFonts w:hint="eastAsia"/>
        </w:rPr>
        <w:t>BIM</w:t>
      </w:r>
      <w:r>
        <w:rPr>
          <w:rFonts w:hint="eastAsia"/>
        </w:rPr>
        <w:t>管理架构，经工程监理方审批后，报工程建设方审定执行。</w:t>
      </w:r>
    </w:p>
    <w:p w14:paraId="43C99EDE" w14:textId="77777777" w:rsidR="00E51992" w:rsidRDefault="00000000">
      <w:r>
        <w:rPr>
          <w:b/>
          <w:bCs/>
        </w:rPr>
        <w:t>6.2.2</w:t>
      </w:r>
      <w:r>
        <w:t xml:space="preserve">  </w:t>
      </w:r>
      <w:r>
        <w:rPr>
          <w:rFonts w:hint="eastAsia"/>
        </w:rPr>
        <w:t>工程总承包项目，宜根据项目自身的总承包管理组织架构，在工程总承包管理层、设计层、施工管理层，分别设置专门的</w:t>
      </w:r>
      <w:r>
        <w:rPr>
          <w:rFonts w:hint="eastAsia"/>
        </w:rPr>
        <w:t>BIM</w:t>
      </w:r>
      <w:r>
        <w:rPr>
          <w:rFonts w:hint="eastAsia"/>
        </w:rPr>
        <w:t>实施岗位及部门。</w:t>
      </w:r>
    </w:p>
    <w:p w14:paraId="28E07414" w14:textId="77777777" w:rsidR="00E51992" w:rsidRDefault="00000000">
      <w:pPr>
        <w:pStyle w:val="2"/>
        <w:spacing w:before="312" w:after="156"/>
      </w:pPr>
      <w:bookmarkStart w:id="59" w:name="_Toc183090355"/>
      <w:bookmarkStart w:id="60" w:name="_Toc79676664"/>
      <w:bookmarkStart w:id="61" w:name="_Toc78214410"/>
      <w:bookmarkStart w:id="62" w:name="_Toc78217706"/>
      <w:r>
        <w:lastRenderedPageBreak/>
        <w:t xml:space="preserve">6.3  </w:t>
      </w:r>
      <w:r>
        <w:rPr>
          <w:rFonts w:hint="eastAsia"/>
        </w:rPr>
        <w:t>BIM管理制度</w:t>
      </w:r>
      <w:bookmarkEnd w:id="59"/>
      <w:bookmarkEnd w:id="60"/>
      <w:bookmarkEnd w:id="61"/>
      <w:bookmarkEnd w:id="62"/>
    </w:p>
    <w:p w14:paraId="45D1FD68" w14:textId="77777777" w:rsidR="00E51992" w:rsidRDefault="00000000">
      <w:r>
        <w:rPr>
          <w:b/>
          <w:bCs/>
        </w:rPr>
        <w:t>6.3.1</w:t>
      </w:r>
      <w:r>
        <w:t xml:space="preserve">  </w:t>
      </w:r>
      <w:r>
        <w:rPr>
          <w:rFonts w:hint="eastAsia"/>
        </w:rPr>
        <w:t>工程总承包项目，应由项目总承包方制定</w:t>
      </w:r>
      <w:r>
        <w:rPr>
          <w:rFonts w:hint="eastAsia"/>
        </w:rPr>
        <w:t>BIM</w:t>
      </w:r>
      <w:r>
        <w:rPr>
          <w:rFonts w:hint="eastAsia"/>
        </w:rPr>
        <w:t>管理制度，经项目监理方审批后，报项目建设方审定执行。</w:t>
      </w:r>
    </w:p>
    <w:p w14:paraId="23F345F7" w14:textId="77777777" w:rsidR="00E51992" w:rsidRDefault="00000000">
      <w:r>
        <w:rPr>
          <w:b/>
          <w:bCs/>
        </w:rPr>
        <w:t>6.3.2</w:t>
      </w:r>
      <w:r>
        <w:t xml:space="preserve">  </w:t>
      </w:r>
      <w:r>
        <w:rPr>
          <w:rFonts w:hint="eastAsia"/>
        </w:rPr>
        <w:t>工程总承包项目的</w:t>
      </w:r>
      <w:r>
        <w:rPr>
          <w:rFonts w:hint="eastAsia"/>
        </w:rPr>
        <w:t>BIM</w:t>
      </w:r>
      <w:r>
        <w:rPr>
          <w:rFonts w:hint="eastAsia"/>
        </w:rPr>
        <w:t>管理制度应包含下列内容：</w:t>
      </w:r>
    </w:p>
    <w:p w14:paraId="46CFDDA3" w14:textId="77777777" w:rsidR="00E51992" w:rsidRDefault="00000000">
      <w:pPr>
        <w:ind w:firstLineChars="200" w:firstLine="428"/>
      </w:pPr>
      <w:r>
        <w:rPr>
          <w:rFonts w:hint="eastAsia"/>
          <w:b/>
          <w:bCs/>
        </w:rPr>
        <w:t>1</w:t>
      </w:r>
      <w:r>
        <w:t xml:space="preserve">  </w:t>
      </w:r>
      <w:r>
        <w:rPr>
          <w:rFonts w:hint="eastAsia"/>
        </w:rPr>
        <w:t>项目建设基本信息；</w:t>
      </w:r>
    </w:p>
    <w:p w14:paraId="2F7685F1" w14:textId="77777777" w:rsidR="00E51992" w:rsidRDefault="00000000">
      <w:pPr>
        <w:ind w:firstLineChars="200" w:firstLine="428"/>
      </w:pPr>
      <w:r>
        <w:rPr>
          <w:b/>
          <w:bCs/>
        </w:rPr>
        <w:t>2</w:t>
      </w:r>
      <w:r>
        <w:t xml:space="preserve">  </w:t>
      </w:r>
      <w:r>
        <w:rPr>
          <w:rFonts w:hint="eastAsia"/>
        </w:rPr>
        <w:t>项目</w:t>
      </w:r>
      <w:r>
        <w:rPr>
          <w:rFonts w:hint="eastAsia"/>
        </w:rPr>
        <w:t>BIM</w:t>
      </w:r>
      <w:r>
        <w:rPr>
          <w:rFonts w:hint="eastAsia"/>
        </w:rPr>
        <w:t>应用目标、基本环境和条件；</w:t>
      </w:r>
    </w:p>
    <w:p w14:paraId="70FD2C37" w14:textId="77777777" w:rsidR="00E51992" w:rsidRDefault="00000000">
      <w:pPr>
        <w:ind w:firstLineChars="200" w:firstLine="428"/>
      </w:pPr>
      <w:r>
        <w:rPr>
          <w:b/>
          <w:bCs/>
        </w:rPr>
        <w:t>3</w:t>
      </w:r>
      <w:r>
        <w:t xml:space="preserve">  </w:t>
      </w:r>
      <w:r>
        <w:rPr>
          <w:rFonts w:hint="eastAsia"/>
        </w:rPr>
        <w:t>项目</w:t>
      </w:r>
      <w:r>
        <w:rPr>
          <w:rFonts w:hint="eastAsia"/>
        </w:rPr>
        <w:t>BIM</w:t>
      </w:r>
      <w:r>
        <w:rPr>
          <w:rFonts w:hint="eastAsia"/>
        </w:rPr>
        <w:t>管理架构及岗位职责；</w:t>
      </w:r>
    </w:p>
    <w:p w14:paraId="3B9626A1" w14:textId="77777777" w:rsidR="00E51992" w:rsidRDefault="00000000">
      <w:pPr>
        <w:ind w:firstLineChars="200" w:firstLine="428"/>
      </w:pPr>
      <w:r>
        <w:rPr>
          <w:rFonts w:hint="eastAsia"/>
          <w:b/>
          <w:bCs/>
        </w:rPr>
        <w:t>4</w:t>
      </w:r>
      <w:r>
        <w:t xml:space="preserve">  </w:t>
      </w:r>
      <w:r>
        <w:rPr>
          <w:rFonts w:hint="eastAsia"/>
        </w:rPr>
        <w:t>项目软硬件环境；</w:t>
      </w:r>
    </w:p>
    <w:p w14:paraId="0A54B081" w14:textId="77777777" w:rsidR="00E51992" w:rsidRDefault="00000000">
      <w:pPr>
        <w:ind w:firstLineChars="200" w:firstLine="428"/>
      </w:pPr>
      <w:r>
        <w:rPr>
          <w:rFonts w:hint="eastAsia"/>
          <w:b/>
          <w:bCs/>
        </w:rPr>
        <w:t>5</w:t>
      </w:r>
      <w:r>
        <w:t xml:space="preserve">  </w:t>
      </w:r>
      <w:r>
        <w:rPr>
          <w:rFonts w:hint="eastAsia"/>
        </w:rPr>
        <w:t>项目设计、施工、采购</w:t>
      </w:r>
      <w:r>
        <w:rPr>
          <w:rFonts w:hint="eastAsia"/>
        </w:rPr>
        <w:t>BIM</w:t>
      </w:r>
      <w:r>
        <w:rPr>
          <w:rFonts w:hint="eastAsia"/>
        </w:rPr>
        <w:t>技术实施要求；</w:t>
      </w:r>
    </w:p>
    <w:p w14:paraId="6E03F950" w14:textId="77777777" w:rsidR="00E51992" w:rsidRDefault="00000000">
      <w:pPr>
        <w:ind w:firstLineChars="200" w:firstLine="428"/>
      </w:pPr>
      <w:r>
        <w:rPr>
          <w:b/>
          <w:bCs/>
        </w:rPr>
        <w:t>6</w:t>
      </w:r>
      <w:r>
        <w:t xml:space="preserve">  </w:t>
      </w:r>
      <w:r>
        <w:rPr>
          <w:rFonts w:hint="eastAsia"/>
        </w:rPr>
        <w:t>BIM</w:t>
      </w:r>
      <w:r>
        <w:rPr>
          <w:rFonts w:hint="eastAsia"/>
        </w:rPr>
        <w:t>管理平台建设、管理和维护要求；</w:t>
      </w:r>
    </w:p>
    <w:p w14:paraId="29805199" w14:textId="77777777" w:rsidR="00E51992" w:rsidRDefault="00000000">
      <w:pPr>
        <w:ind w:firstLineChars="200" w:firstLine="428"/>
      </w:pPr>
      <w:r>
        <w:rPr>
          <w:rFonts w:hint="eastAsia"/>
          <w:b/>
          <w:bCs/>
        </w:rPr>
        <w:t>7</w:t>
      </w:r>
      <w:r>
        <w:t xml:space="preserve">  </w:t>
      </w:r>
      <w:r>
        <w:rPr>
          <w:rFonts w:hint="eastAsia"/>
        </w:rPr>
        <w:t>项目</w:t>
      </w:r>
      <w:r>
        <w:rPr>
          <w:rFonts w:hint="eastAsia"/>
        </w:rPr>
        <w:t>BIM</w:t>
      </w:r>
      <w:r>
        <w:rPr>
          <w:rFonts w:hint="eastAsia"/>
        </w:rPr>
        <w:t>交付要求；</w:t>
      </w:r>
    </w:p>
    <w:p w14:paraId="3AC724D6" w14:textId="77777777" w:rsidR="00E51992" w:rsidRDefault="00000000">
      <w:pPr>
        <w:ind w:firstLineChars="200" w:firstLine="428"/>
      </w:pPr>
      <w:r>
        <w:rPr>
          <w:rFonts w:hint="eastAsia"/>
          <w:b/>
          <w:bCs/>
        </w:rPr>
        <w:t>8</w:t>
      </w:r>
      <w:r>
        <w:t xml:space="preserve">  </w:t>
      </w:r>
      <w:r>
        <w:rPr>
          <w:rFonts w:hint="eastAsia"/>
        </w:rPr>
        <w:t>项目</w:t>
      </w:r>
      <w:r>
        <w:rPr>
          <w:rFonts w:hint="eastAsia"/>
        </w:rPr>
        <w:t>BIM</w:t>
      </w:r>
      <w:r>
        <w:rPr>
          <w:rFonts w:hint="eastAsia"/>
        </w:rPr>
        <w:t>数据安全保障措施。</w:t>
      </w:r>
    </w:p>
    <w:p w14:paraId="04DCFFCF" w14:textId="77777777" w:rsidR="00E51992" w:rsidRDefault="00000000">
      <w:pPr>
        <w:pStyle w:val="2"/>
        <w:spacing w:before="312" w:after="156"/>
      </w:pPr>
      <w:bookmarkStart w:id="63" w:name="_Toc183090356"/>
      <w:bookmarkStart w:id="64" w:name="_Toc78217707"/>
      <w:bookmarkStart w:id="65" w:name="_Toc79676665"/>
      <w:bookmarkStart w:id="66" w:name="_Toc78214411"/>
      <w:r>
        <w:t xml:space="preserve">6.4  </w:t>
      </w:r>
      <w:r>
        <w:rPr>
          <w:rFonts w:hint="eastAsia"/>
        </w:rPr>
        <w:t>BIM管理平台</w:t>
      </w:r>
      <w:bookmarkEnd w:id="63"/>
      <w:bookmarkEnd w:id="64"/>
      <w:bookmarkEnd w:id="65"/>
      <w:bookmarkEnd w:id="66"/>
    </w:p>
    <w:p w14:paraId="2D4E686A" w14:textId="77777777" w:rsidR="00E51992" w:rsidRDefault="00000000">
      <w:r>
        <w:rPr>
          <w:b/>
          <w:bCs/>
        </w:rPr>
        <w:t>6.4.1</w:t>
      </w:r>
      <w:r>
        <w:t xml:space="preserve">  </w:t>
      </w:r>
      <w:r>
        <w:rPr>
          <w:rFonts w:hint="eastAsia"/>
        </w:rPr>
        <w:t>工程总承包方宜在工程总承包工程部署</w:t>
      </w:r>
      <w:r>
        <w:rPr>
          <w:rFonts w:hint="eastAsia"/>
        </w:rPr>
        <w:t>BIM</w:t>
      </w:r>
      <w:r>
        <w:rPr>
          <w:rFonts w:hint="eastAsia"/>
        </w:rPr>
        <w:t>管理平台，主要实现基于</w:t>
      </w:r>
      <w:r>
        <w:rPr>
          <w:rFonts w:hint="eastAsia"/>
        </w:rPr>
        <w:t>BIM</w:t>
      </w:r>
      <w:r>
        <w:rPr>
          <w:rFonts w:hint="eastAsia"/>
        </w:rPr>
        <w:t>的总承包协同管理。工程总承包方负责</w:t>
      </w:r>
      <w:r>
        <w:rPr>
          <w:rFonts w:hint="eastAsia"/>
        </w:rPr>
        <w:t>BIM</w:t>
      </w:r>
      <w:r>
        <w:rPr>
          <w:rFonts w:hint="eastAsia"/>
        </w:rPr>
        <w:t>管理平台的建设、管理和维护，负责组织其他参建方在</w:t>
      </w:r>
      <w:r>
        <w:rPr>
          <w:rFonts w:hint="eastAsia"/>
        </w:rPr>
        <w:t>BIM</w:t>
      </w:r>
      <w:r>
        <w:rPr>
          <w:rFonts w:hint="eastAsia"/>
        </w:rPr>
        <w:t>管理平台开展各项项目建设活动。</w:t>
      </w:r>
    </w:p>
    <w:p w14:paraId="34087789" w14:textId="77777777" w:rsidR="00E51992" w:rsidRDefault="00000000">
      <w:r>
        <w:rPr>
          <w:b/>
          <w:bCs/>
        </w:rPr>
        <w:t>6.4.2</w:t>
      </w:r>
      <w:r>
        <w:t xml:space="preserve">  </w:t>
      </w:r>
      <w:r>
        <w:rPr>
          <w:rFonts w:hint="eastAsia"/>
        </w:rPr>
        <w:t>工程总承包工程参建方，应按工程总承包方组织，参与</w:t>
      </w:r>
      <w:r>
        <w:rPr>
          <w:rFonts w:hint="eastAsia"/>
        </w:rPr>
        <w:t>BIM</w:t>
      </w:r>
      <w:r>
        <w:rPr>
          <w:rFonts w:hint="eastAsia"/>
        </w:rPr>
        <w:t>管理平台的实施。</w:t>
      </w:r>
    </w:p>
    <w:p w14:paraId="43DE921E" w14:textId="77777777" w:rsidR="00E51992" w:rsidRDefault="00000000">
      <w:r>
        <w:rPr>
          <w:b/>
          <w:bCs/>
        </w:rPr>
        <w:t xml:space="preserve">6.4.3  </w:t>
      </w:r>
      <w:r>
        <w:rPr>
          <w:rFonts w:hint="eastAsia"/>
        </w:rPr>
        <w:t>BIM</w:t>
      </w:r>
      <w:r>
        <w:rPr>
          <w:rFonts w:hint="eastAsia"/>
        </w:rPr>
        <w:t>管理平台的功能应包含下列基本内容：</w:t>
      </w:r>
    </w:p>
    <w:p w14:paraId="4C987073" w14:textId="77777777" w:rsidR="00E51992" w:rsidRDefault="00000000">
      <w:pPr>
        <w:ind w:firstLineChars="200" w:firstLine="428"/>
      </w:pPr>
      <w:r>
        <w:rPr>
          <w:rFonts w:hint="eastAsia"/>
          <w:b/>
          <w:bCs/>
        </w:rPr>
        <w:t>1</w:t>
      </w:r>
      <w:r>
        <w:t xml:space="preserve">  </w:t>
      </w:r>
      <w:r>
        <w:rPr>
          <w:rFonts w:hint="eastAsia"/>
        </w:rPr>
        <w:t>项目基本信息协同维护和更新；</w:t>
      </w:r>
    </w:p>
    <w:p w14:paraId="0F1EC6AB" w14:textId="77777777" w:rsidR="00E51992" w:rsidRDefault="00000000">
      <w:pPr>
        <w:ind w:firstLineChars="200" w:firstLine="428"/>
      </w:pPr>
      <w:r>
        <w:rPr>
          <w:rFonts w:hint="eastAsia"/>
          <w:b/>
          <w:bCs/>
        </w:rPr>
        <w:t>2</w:t>
      </w:r>
      <w:r>
        <w:t xml:space="preserve">  </w:t>
      </w:r>
      <w:r>
        <w:rPr>
          <w:rFonts w:hint="eastAsia"/>
        </w:rPr>
        <w:t>项目报建报监手续协同筹办；</w:t>
      </w:r>
    </w:p>
    <w:p w14:paraId="2AB84E43" w14:textId="77777777" w:rsidR="00E51992" w:rsidRDefault="00000000">
      <w:pPr>
        <w:ind w:firstLineChars="200" w:firstLine="428"/>
      </w:pPr>
      <w:r>
        <w:rPr>
          <w:rFonts w:hint="eastAsia"/>
          <w:b/>
          <w:bCs/>
        </w:rPr>
        <w:lastRenderedPageBreak/>
        <w:t>3</w:t>
      </w:r>
      <w:r>
        <w:t xml:space="preserve">  </w:t>
      </w:r>
      <w:r>
        <w:rPr>
          <w:rFonts w:hint="eastAsia"/>
        </w:rPr>
        <w:t>项目设计协同（含方案、初步设计、施竣工图等）；</w:t>
      </w:r>
    </w:p>
    <w:p w14:paraId="7B9F2665" w14:textId="77777777" w:rsidR="00E51992" w:rsidRDefault="00000000">
      <w:pPr>
        <w:ind w:firstLineChars="200" w:firstLine="428"/>
      </w:pPr>
      <w:r>
        <w:rPr>
          <w:b/>
          <w:bCs/>
        </w:rPr>
        <w:t>4</w:t>
      </w:r>
      <w:r>
        <w:t xml:space="preserve">  </w:t>
      </w:r>
      <w:r>
        <w:rPr>
          <w:rFonts w:hint="eastAsia"/>
        </w:rPr>
        <w:t>项目施工协同管理（含安全、质量、工期等）；</w:t>
      </w:r>
    </w:p>
    <w:p w14:paraId="2390EA87" w14:textId="77777777" w:rsidR="00E51992" w:rsidRDefault="00000000">
      <w:pPr>
        <w:ind w:firstLineChars="200" w:firstLine="428"/>
      </w:pPr>
      <w:r>
        <w:rPr>
          <w:rFonts w:hint="eastAsia"/>
          <w:b/>
          <w:bCs/>
        </w:rPr>
        <w:t>5</w:t>
      </w:r>
      <w:r>
        <w:t xml:space="preserve">  </w:t>
      </w:r>
      <w:r>
        <w:rPr>
          <w:rFonts w:hint="eastAsia"/>
        </w:rPr>
        <w:t>项目资料协同归档；</w:t>
      </w:r>
    </w:p>
    <w:p w14:paraId="0981FDDC" w14:textId="77777777" w:rsidR="00E51992" w:rsidRDefault="00000000">
      <w:pPr>
        <w:ind w:firstLineChars="200" w:firstLine="428"/>
      </w:pPr>
      <w:r>
        <w:rPr>
          <w:rFonts w:hint="eastAsia"/>
          <w:b/>
          <w:bCs/>
        </w:rPr>
        <w:t>6</w:t>
      </w:r>
      <w:r>
        <w:t xml:space="preserve">  </w:t>
      </w:r>
      <w:r>
        <w:rPr>
          <w:rFonts w:hint="eastAsia"/>
        </w:rPr>
        <w:t>项目资源协同管理（含物资设备、劳动力、资金投入等）；</w:t>
      </w:r>
    </w:p>
    <w:p w14:paraId="5AF498F8" w14:textId="77777777" w:rsidR="00E51992" w:rsidRDefault="00000000">
      <w:pPr>
        <w:ind w:firstLineChars="200" w:firstLine="428"/>
      </w:pPr>
      <w:r>
        <w:rPr>
          <w:b/>
          <w:bCs/>
        </w:rPr>
        <w:t>7</w:t>
      </w:r>
      <w:r>
        <w:t xml:space="preserve">  </w:t>
      </w:r>
      <w:r>
        <w:rPr>
          <w:rFonts w:hint="eastAsia"/>
        </w:rPr>
        <w:t>项目</w:t>
      </w:r>
      <w:r>
        <w:rPr>
          <w:rFonts w:hint="eastAsia"/>
        </w:rPr>
        <w:t>BIM</w:t>
      </w:r>
      <w:r>
        <w:rPr>
          <w:rFonts w:hint="eastAsia"/>
        </w:rPr>
        <w:t>模型更新与查看；</w:t>
      </w:r>
    </w:p>
    <w:p w14:paraId="749D36D6" w14:textId="77777777" w:rsidR="00E51992" w:rsidRDefault="00000000">
      <w:pPr>
        <w:ind w:firstLineChars="200" w:firstLine="428"/>
      </w:pPr>
      <w:r>
        <w:rPr>
          <w:b/>
          <w:bCs/>
        </w:rPr>
        <w:t>8</w:t>
      </w:r>
      <w:r>
        <w:t xml:space="preserve">  </w:t>
      </w:r>
      <w:r>
        <w:rPr>
          <w:rFonts w:hint="eastAsia"/>
        </w:rPr>
        <w:t>与政府监管系统的数据对接。</w:t>
      </w:r>
    </w:p>
    <w:p w14:paraId="4E4D9A4A" w14:textId="77777777" w:rsidR="00E51992" w:rsidRDefault="00000000">
      <w:r>
        <w:rPr>
          <w:b/>
          <w:bCs/>
        </w:rPr>
        <w:t xml:space="preserve">6.4.4  </w:t>
      </w:r>
      <w:r>
        <w:rPr>
          <w:rFonts w:hint="eastAsia"/>
        </w:rPr>
        <w:t>条件允许时，</w:t>
      </w:r>
      <w:r>
        <w:rPr>
          <w:rFonts w:hint="eastAsia"/>
        </w:rPr>
        <w:t>BIM</w:t>
      </w:r>
      <w:r>
        <w:rPr>
          <w:rFonts w:hint="eastAsia"/>
        </w:rPr>
        <w:t>管理平台的功能可包括下列内容：</w:t>
      </w:r>
    </w:p>
    <w:p w14:paraId="1224EDF7" w14:textId="77777777" w:rsidR="00E51992" w:rsidRDefault="00000000">
      <w:pPr>
        <w:ind w:firstLineChars="200" w:firstLine="428"/>
      </w:pPr>
      <w:r>
        <w:rPr>
          <w:rFonts w:hint="eastAsia"/>
          <w:b/>
          <w:bCs/>
        </w:rPr>
        <w:t>1</w:t>
      </w:r>
      <w:r>
        <w:t xml:space="preserve">  </w:t>
      </w:r>
      <w:r>
        <w:rPr>
          <w:rFonts w:hint="eastAsia"/>
        </w:rPr>
        <w:t>项目设计成果仿真表现；</w:t>
      </w:r>
    </w:p>
    <w:p w14:paraId="2DC9D17B" w14:textId="77777777" w:rsidR="00E51992" w:rsidRDefault="00000000">
      <w:pPr>
        <w:ind w:firstLineChars="200" w:firstLine="428"/>
      </w:pPr>
      <w:r>
        <w:rPr>
          <w:rFonts w:hint="eastAsia"/>
          <w:b/>
          <w:bCs/>
        </w:rPr>
        <w:t>2</w:t>
      </w:r>
      <w:r>
        <w:t xml:space="preserve">  </w:t>
      </w:r>
      <w:r>
        <w:rPr>
          <w:rFonts w:hint="eastAsia"/>
        </w:rPr>
        <w:t>项目施工物联网数据传输、汇总、分析展示；</w:t>
      </w:r>
    </w:p>
    <w:p w14:paraId="327630BA" w14:textId="77777777" w:rsidR="00E51992" w:rsidRDefault="00000000">
      <w:pPr>
        <w:ind w:firstLineChars="200" w:firstLine="428"/>
      </w:pPr>
      <w:r>
        <w:rPr>
          <w:rFonts w:hint="eastAsia"/>
          <w:b/>
          <w:bCs/>
        </w:rPr>
        <w:t>3</w:t>
      </w:r>
      <w:r>
        <w:t xml:space="preserve">  </w:t>
      </w:r>
      <w:r>
        <w:rPr>
          <w:rFonts w:hint="eastAsia"/>
        </w:rPr>
        <w:t>项目施工机械、照明远程控制；</w:t>
      </w:r>
    </w:p>
    <w:p w14:paraId="7B382FA0" w14:textId="77777777" w:rsidR="00E51992" w:rsidRDefault="00000000">
      <w:pPr>
        <w:ind w:firstLineChars="200" w:firstLine="428"/>
      </w:pPr>
      <w:r>
        <w:rPr>
          <w:b/>
          <w:bCs/>
        </w:rPr>
        <w:t>4</w:t>
      </w:r>
      <w:r>
        <w:t xml:space="preserve">  </w:t>
      </w:r>
      <w:r>
        <w:rPr>
          <w:rFonts w:hint="eastAsia"/>
        </w:rPr>
        <w:t>项目管理预警（含质量、安全、工期、资源等）；</w:t>
      </w:r>
    </w:p>
    <w:p w14:paraId="35880815" w14:textId="77777777" w:rsidR="00E51992" w:rsidRDefault="00000000">
      <w:pPr>
        <w:ind w:firstLineChars="200" w:firstLine="428"/>
      </w:pPr>
      <w:r>
        <w:rPr>
          <w:b/>
          <w:bCs/>
        </w:rPr>
        <w:t>5</w:t>
      </w:r>
      <w:r>
        <w:t xml:space="preserve">  </w:t>
      </w:r>
      <w:r>
        <w:rPr>
          <w:rFonts w:hint="eastAsia"/>
        </w:rPr>
        <w:t>项目施工现场及安防监控调看；</w:t>
      </w:r>
    </w:p>
    <w:p w14:paraId="3EAAEA51" w14:textId="77777777" w:rsidR="00E51992" w:rsidRDefault="00000000">
      <w:pPr>
        <w:ind w:firstLineChars="200" w:firstLine="428"/>
      </w:pPr>
      <w:r>
        <w:rPr>
          <w:rFonts w:hint="eastAsia"/>
          <w:b/>
          <w:bCs/>
        </w:rPr>
        <w:t>6</w:t>
      </w:r>
      <w:r>
        <w:t xml:space="preserve">  </w:t>
      </w:r>
      <w:r>
        <w:rPr>
          <w:rFonts w:hint="eastAsia"/>
        </w:rPr>
        <w:t>其他创新功能。</w:t>
      </w:r>
    </w:p>
    <w:p w14:paraId="3DEBF35A" w14:textId="77777777" w:rsidR="00E51992" w:rsidRDefault="00000000">
      <w:r>
        <w:rPr>
          <w:b/>
          <w:bCs/>
        </w:rPr>
        <w:t xml:space="preserve">6.4.5  </w:t>
      </w:r>
      <w:r>
        <w:rPr>
          <w:rFonts w:hint="eastAsia"/>
        </w:rPr>
        <w:t>工程总承包方应负责选用</w:t>
      </w:r>
      <w:r>
        <w:rPr>
          <w:rFonts w:hint="eastAsia"/>
        </w:rPr>
        <w:t>BIM</w:t>
      </w:r>
      <w:r>
        <w:rPr>
          <w:rFonts w:hint="eastAsia"/>
        </w:rPr>
        <w:t>管理平台：</w:t>
      </w:r>
    </w:p>
    <w:p w14:paraId="1FE399F1" w14:textId="77777777" w:rsidR="00E51992" w:rsidRDefault="00000000">
      <w:pPr>
        <w:ind w:firstLineChars="200" w:firstLine="428"/>
      </w:pPr>
      <w:r>
        <w:rPr>
          <w:rFonts w:hint="eastAsia"/>
          <w:b/>
          <w:bCs/>
        </w:rPr>
        <w:t>1</w:t>
      </w:r>
      <w:r>
        <w:t xml:space="preserve">  </w:t>
      </w:r>
      <w:r>
        <w:rPr>
          <w:rFonts w:hint="eastAsia"/>
        </w:rPr>
        <w:t>一般项目的</w:t>
      </w:r>
      <w:r>
        <w:rPr>
          <w:rFonts w:hint="eastAsia"/>
        </w:rPr>
        <w:t>BIM</w:t>
      </w:r>
      <w:r>
        <w:rPr>
          <w:rFonts w:hint="eastAsia"/>
        </w:rPr>
        <w:t>管理平台功能应满足本指南第</w:t>
      </w:r>
      <w:r>
        <w:rPr>
          <w:rFonts w:hint="eastAsia"/>
        </w:rPr>
        <w:t>6.4.3</w:t>
      </w:r>
      <w:r>
        <w:rPr>
          <w:rFonts w:hint="eastAsia"/>
        </w:rPr>
        <w:t>条的要求；</w:t>
      </w:r>
    </w:p>
    <w:p w14:paraId="799568A5" w14:textId="77777777" w:rsidR="00E51992" w:rsidRDefault="00000000">
      <w:pPr>
        <w:ind w:firstLineChars="200" w:firstLine="428"/>
      </w:pPr>
      <w:r>
        <w:rPr>
          <w:rFonts w:hint="eastAsia"/>
          <w:b/>
          <w:bCs/>
        </w:rPr>
        <w:t>2</w:t>
      </w:r>
      <w:r>
        <w:t xml:space="preserve">  </w:t>
      </w:r>
      <w:r>
        <w:rPr>
          <w:rFonts w:hint="eastAsia"/>
        </w:rPr>
        <w:t>重点项目、大体量项目的</w:t>
      </w:r>
      <w:r>
        <w:rPr>
          <w:rFonts w:hint="eastAsia"/>
        </w:rPr>
        <w:t xml:space="preserve">BIM </w:t>
      </w:r>
      <w:r>
        <w:rPr>
          <w:rFonts w:hint="eastAsia"/>
        </w:rPr>
        <w:t>管理平台功能应满足本指南第</w:t>
      </w:r>
      <w:r>
        <w:rPr>
          <w:rFonts w:hint="eastAsia"/>
        </w:rPr>
        <w:t>6.4.3</w:t>
      </w:r>
      <w:r>
        <w:rPr>
          <w:rFonts w:hint="eastAsia"/>
        </w:rPr>
        <w:t>、</w:t>
      </w:r>
      <w:r>
        <w:rPr>
          <w:rFonts w:hint="eastAsia"/>
        </w:rPr>
        <w:t>6.4.4</w:t>
      </w:r>
      <w:r>
        <w:rPr>
          <w:rFonts w:hint="eastAsia"/>
        </w:rPr>
        <w:t>条的要求。</w:t>
      </w:r>
    </w:p>
    <w:p w14:paraId="73DC87B0" w14:textId="77777777" w:rsidR="00E51992" w:rsidRDefault="00E51992"/>
    <w:p w14:paraId="6E4E4D9E" w14:textId="77777777" w:rsidR="00E51992" w:rsidRDefault="00000000">
      <w:pPr>
        <w:keepNext/>
        <w:keepLines/>
        <w:pageBreakBefore/>
        <w:spacing w:beforeLines="100" w:before="312" w:afterLines="100" w:after="312" w:line="360" w:lineRule="auto"/>
        <w:jc w:val="center"/>
        <w:outlineLvl w:val="0"/>
        <w:rPr>
          <w:rFonts w:ascii="方正小标宋_GBK" w:eastAsia="方正小标宋_GBK" w:hAnsi="方正小标宋_GBK"/>
          <w:bCs/>
          <w:kern w:val="44"/>
          <w:sz w:val="28"/>
          <w:szCs w:val="44"/>
        </w:rPr>
      </w:pPr>
      <w:bookmarkStart w:id="67" w:name="_Toc180133792"/>
      <w:bookmarkStart w:id="68" w:name="_Toc183090357"/>
      <w:bookmarkStart w:id="69" w:name="_Toc78214412"/>
      <w:bookmarkStart w:id="70" w:name="_Toc78217708"/>
      <w:bookmarkStart w:id="71" w:name="_Toc79676667"/>
      <w:r>
        <w:rPr>
          <w:rFonts w:ascii="方正小标宋_GBK" w:eastAsia="方正小标宋_GBK" w:hAnsi="方正小标宋_GBK"/>
          <w:bCs/>
          <w:kern w:val="44"/>
          <w:sz w:val="28"/>
          <w:szCs w:val="44"/>
        </w:rPr>
        <w:lastRenderedPageBreak/>
        <w:t xml:space="preserve">7  </w:t>
      </w:r>
      <w:r>
        <w:rPr>
          <w:rFonts w:ascii="方正小标宋_GBK" w:eastAsia="方正小标宋_GBK" w:hAnsi="方正小标宋_GBK" w:hint="eastAsia"/>
          <w:bCs/>
          <w:kern w:val="44"/>
          <w:sz w:val="28"/>
          <w:szCs w:val="44"/>
        </w:rPr>
        <w:t>BIM设计应用</w:t>
      </w:r>
      <w:bookmarkEnd w:id="67"/>
      <w:bookmarkEnd w:id="68"/>
    </w:p>
    <w:p w14:paraId="4D0488C7" w14:textId="77777777" w:rsidR="00E51992" w:rsidRDefault="00000000">
      <w:pPr>
        <w:pStyle w:val="2"/>
        <w:spacing w:before="312" w:after="156"/>
      </w:pPr>
      <w:bookmarkStart w:id="72" w:name="_Toc183090358"/>
      <w:bookmarkStart w:id="73" w:name="_Toc180133793"/>
      <w:r>
        <w:t xml:space="preserve">7.1  </w:t>
      </w:r>
      <w:r>
        <w:rPr>
          <w:rFonts w:hint="eastAsia"/>
        </w:rPr>
        <w:t>一般规定</w:t>
      </w:r>
      <w:bookmarkEnd w:id="72"/>
      <w:bookmarkEnd w:id="73"/>
    </w:p>
    <w:p w14:paraId="4200272A" w14:textId="77777777" w:rsidR="00E51992" w:rsidRDefault="00000000">
      <w:r>
        <w:rPr>
          <w:b/>
          <w:bCs/>
        </w:rPr>
        <w:t>7.1.1</w:t>
      </w:r>
      <w:r>
        <w:rPr>
          <w:rFonts w:hint="eastAsia"/>
        </w:rPr>
        <w:t xml:space="preserve"> </w:t>
      </w:r>
      <w:r>
        <w:t xml:space="preserve"> </w:t>
      </w:r>
      <w:r>
        <w:rPr>
          <w:rFonts w:hint="eastAsia"/>
        </w:rPr>
        <w:t>设计阶段的</w:t>
      </w:r>
      <w:r>
        <w:rPr>
          <w:rFonts w:hint="eastAsia"/>
        </w:rPr>
        <w:t>BIM</w:t>
      </w:r>
      <w:r>
        <w:rPr>
          <w:rFonts w:hint="eastAsia"/>
        </w:rPr>
        <w:t>应用，应从建筑项目的实际需求出发，根据建筑项目的设计条件，</w:t>
      </w:r>
      <w:r>
        <w:rPr>
          <w:rFonts w:hint="eastAsia"/>
        </w:rPr>
        <w:t xml:space="preserve">BIM </w:t>
      </w:r>
      <w:r>
        <w:rPr>
          <w:rFonts w:hint="eastAsia"/>
        </w:rPr>
        <w:t>应用在设计阶段需发挥全专业协同、优化设计、信息整合、减少错漏、提高效率等作用，助力项目选择最佳方案，为后续施工</w:t>
      </w:r>
      <w:r>
        <w:rPr>
          <w:rFonts w:hint="eastAsia"/>
        </w:rPr>
        <w:t>BIM</w:t>
      </w:r>
      <w:r>
        <w:rPr>
          <w:rFonts w:hint="eastAsia"/>
        </w:rPr>
        <w:t>深化提供依据。</w:t>
      </w:r>
    </w:p>
    <w:p w14:paraId="1AEB4D2D" w14:textId="77777777" w:rsidR="00E51992" w:rsidRDefault="00000000">
      <w:pPr>
        <w:rPr>
          <w:b/>
          <w:bCs/>
        </w:rPr>
      </w:pPr>
      <w:r>
        <w:rPr>
          <w:b/>
          <w:bCs/>
        </w:rPr>
        <w:t>7.1.</w:t>
      </w:r>
      <w:r>
        <w:rPr>
          <w:rFonts w:hint="eastAsia"/>
          <w:b/>
          <w:bCs/>
        </w:rPr>
        <w:t>2</w:t>
      </w:r>
      <w:r>
        <w:rPr>
          <w:b/>
          <w:bCs/>
        </w:rPr>
        <w:t xml:space="preserve">  </w:t>
      </w:r>
      <w:r>
        <w:rPr>
          <w:rFonts w:hint="eastAsia"/>
        </w:rPr>
        <w:t>BIM</w:t>
      </w:r>
      <w:r>
        <w:rPr>
          <w:rFonts w:hint="eastAsia"/>
        </w:rPr>
        <w:t>技术应用的组织应根据工程所处的设计阶段，组织各项应用实施，并应符合下列规定：</w:t>
      </w:r>
    </w:p>
    <w:p w14:paraId="4FFC85CC" w14:textId="77777777" w:rsidR="00E51992" w:rsidRDefault="00000000">
      <w:pPr>
        <w:ind w:firstLineChars="200" w:firstLine="428"/>
        <w:rPr>
          <w:b/>
          <w:bCs/>
        </w:rPr>
      </w:pPr>
      <w:r>
        <w:rPr>
          <w:rFonts w:hint="eastAsia"/>
          <w:b/>
          <w:bCs/>
        </w:rPr>
        <w:t>1</w:t>
      </w:r>
      <w:r>
        <w:rPr>
          <w:b/>
          <w:bCs/>
        </w:rPr>
        <w:t xml:space="preserve">  </w:t>
      </w:r>
      <w:r>
        <w:rPr>
          <w:rFonts w:hint="eastAsia"/>
        </w:rPr>
        <w:t>方案设计阶段：方案设计是从建筑项目的需求出发，根据建筑项目的设计条件，研究分析满足建筑功能和性能的总体方案，并对建筑的总体方案进行初步的评价、优化和确定。</w:t>
      </w:r>
    </w:p>
    <w:p w14:paraId="25A5C3C5" w14:textId="77777777" w:rsidR="00E51992" w:rsidRDefault="00000000">
      <w:pPr>
        <w:ind w:firstLineChars="200" w:firstLine="420"/>
      </w:pPr>
      <w:r>
        <w:rPr>
          <w:rFonts w:hint="eastAsia"/>
        </w:rPr>
        <w:t>方案设计阶段应构建场地模型、建筑方案模型，</w:t>
      </w:r>
      <w:r>
        <w:rPr>
          <w:rFonts w:hint="eastAsia"/>
        </w:rPr>
        <w:t>BIM</w:t>
      </w:r>
      <w:r>
        <w:rPr>
          <w:rFonts w:hint="eastAsia"/>
        </w:rPr>
        <w:t>技术应用应包括场地分析、建筑性能模拟分析、设计方案比选、虚拟仿真表现应用。</w:t>
      </w:r>
    </w:p>
    <w:p w14:paraId="63541C2E" w14:textId="77777777" w:rsidR="00E51992" w:rsidRDefault="00000000">
      <w:pPr>
        <w:ind w:firstLineChars="200" w:firstLine="428"/>
        <w:rPr>
          <w:b/>
          <w:bCs/>
        </w:rPr>
      </w:pPr>
      <w:r>
        <w:rPr>
          <w:rFonts w:hint="eastAsia"/>
          <w:b/>
          <w:bCs/>
        </w:rPr>
        <w:t>2</w:t>
      </w:r>
      <w:r>
        <w:rPr>
          <w:b/>
          <w:bCs/>
        </w:rPr>
        <w:t xml:space="preserve">  </w:t>
      </w:r>
      <w:r>
        <w:rPr>
          <w:rFonts w:hint="eastAsia"/>
        </w:rPr>
        <w:t>初步设计阶段：初步设计阶段是介于方案设计和施工图设计之间的过程，是对方案设计进行细化的阶段。</w:t>
      </w:r>
    </w:p>
    <w:p w14:paraId="2CC9F2B8" w14:textId="77777777" w:rsidR="00E51992" w:rsidRDefault="00000000">
      <w:pPr>
        <w:ind w:firstLineChars="200" w:firstLine="420"/>
      </w:pPr>
      <w:r>
        <w:rPr>
          <w:rFonts w:hint="eastAsia"/>
        </w:rPr>
        <w:t>初步设计阶段应构建建筑模型、结构模型、机电模型，</w:t>
      </w:r>
      <w:r>
        <w:rPr>
          <w:rFonts w:hint="eastAsia"/>
        </w:rPr>
        <w:t xml:space="preserve"> </w:t>
      </w:r>
      <w:bookmarkStart w:id="74" w:name="_Hlk180077291"/>
      <w:r>
        <w:rPr>
          <w:rFonts w:hint="eastAsia"/>
        </w:rPr>
        <w:t>BIM</w:t>
      </w:r>
      <w:r>
        <w:rPr>
          <w:rFonts w:hint="eastAsia"/>
        </w:rPr>
        <w:t>技术应用应包括</w:t>
      </w:r>
      <w:bookmarkEnd w:id="74"/>
      <w:r>
        <w:rPr>
          <w:rFonts w:hint="eastAsia"/>
        </w:rPr>
        <w:t>建筑结构校核、初步管线综合、建筑指标细化分析、二维制图表达。</w:t>
      </w:r>
    </w:p>
    <w:p w14:paraId="5A7146CC" w14:textId="77777777" w:rsidR="00E51992" w:rsidRDefault="00000000">
      <w:pPr>
        <w:ind w:firstLineChars="200" w:firstLine="428"/>
        <w:rPr>
          <w:b/>
          <w:bCs/>
        </w:rPr>
      </w:pPr>
      <w:r>
        <w:rPr>
          <w:rFonts w:hint="eastAsia"/>
          <w:b/>
          <w:bCs/>
        </w:rPr>
        <w:t>3</w:t>
      </w:r>
      <w:r>
        <w:rPr>
          <w:b/>
          <w:bCs/>
        </w:rPr>
        <w:t xml:space="preserve">  </w:t>
      </w:r>
      <w:r>
        <w:rPr>
          <w:rFonts w:hint="eastAsia"/>
        </w:rPr>
        <w:t>施工图设计阶段：施工图设计是项目设计和施工的桥梁。本阶段主要通过施工图图纸及模型，表达建筑项目的设计意图和设计结果，并作为项目现场施工制作的依据。</w:t>
      </w:r>
    </w:p>
    <w:p w14:paraId="46B5E4AA" w14:textId="77777777" w:rsidR="00E51992" w:rsidRDefault="00000000">
      <w:pPr>
        <w:ind w:firstLineChars="200" w:firstLine="420"/>
      </w:pPr>
      <w:r>
        <w:rPr>
          <w:rFonts w:hint="eastAsia"/>
        </w:rPr>
        <w:t>施工图设计阶段应构建建筑模型、结构模型、机电模型，</w:t>
      </w:r>
      <w:r>
        <w:rPr>
          <w:rFonts w:hint="eastAsia"/>
        </w:rPr>
        <w:t>BIM</w:t>
      </w:r>
      <w:r>
        <w:rPr>
          <w:rFonts w:hint="eastAsia"/>
        </w:rPr>
        <w:t>技</w:t>
      </w:r>
      <w:r>
        <w:rPr>
          <w:rFonts w:hint="eastAsia"/>
        </w:rPr>
        <w:lastRenderedPageBreak/>
        <w:t>术应用应包括</w:t>
      </w:r>
      <w:bookmarkStart w:id="75" w:name="_Hlk180133633"/>
      <w:r>
        <w:rPr>
          <w:rFonts w:hint="eastAsia"/>
        </w:rPr>
        <w:t>建筑结构校核</w:t>
      </w:r>
      <w:bookmarkEnd w:id="75"/>
      <w:r>
        <w:rPr>
          <w:rFonts w:hint="eastAsia"/>
        </w:rPr>
        <w:t>、机电管线综合及优化、建筑空间净高分析及优化、技术经济指标复核、二维制图表达。上述应用，应按本标准</w:t>
      </w:r>
      <w:r>
        <w:t>7.7</w:t>
      </w:r>
      <w:r>
        <w:rPr>
          <w:rFonts w:hint="eastAsia"/>
        </w:rPr>
        <w:t>～</w:t>
      </w:r>
      <w:r>
        <w:t>7.11</w:t>
      </w:r>
      <w:r>
        <w:rPr>
          <w:rFonts w:hint="eastAsia"/>
        </w:rPr>
        <w:t>实施。</w:t>
      </w:r>
    </w:p>
    <w:p w14:paraId="4B121E75" w14:textId="77777777" w:rsidR="00E51992" w:rsidRDefault="00000000">
      <w:pPr>
        <w:pStyle w:val="2"/>
        <w:spacing w:before="312" w:after="156"/>
      </w:pPr>
      <w:bookmarkStart w:id="76" w:name="_Toc180133794"/>
      <w:bookmarkStart w:id="77" w:name="_Toc183090359"/>
      <w:r>
        <w:t xml:space="preserve">7.2  </w:t>
      </w:r>
      <w:r>
        <w:rPr>
          <w:rFonts w:hint="eastAsia"/>
        </w:rPr>
        <w:t>设计模型</w:t>
      </w:r>
      <w:bookmarkEnd w:id="76"/>
      <w:bookmarkEnd w:id="77"/>
    </w:p>
    <w:p w14:paraId="11273A09" w14:textId="77777777" w:rsidR="00E51992" w:rsidRDefault="00000000">
      <w:pPr>
        <w:rPr>
          <w:b/>
          <w:bCs/>
        </w:rPr>
      </w:pPr>
      <w:r>
        <w:rPr>
          <w:b/>
          <w:bCs/>
        </w:rPr>
        <w:t xml:space="preserve">7.2.1  </w:t>
      </w:r>
      <w:r>
        <w:rPr>
          <w:rFonts w:hint="eastAsia"/>
        </w:rPr>
        <w:t>设计模型应包括：方案阶段各专业模型，初设阶段各专业模型，施工图阶段各专业模型。</w:t>
      </w:r>
    </w:p>
    <w:p w14:paraId="28EA2258" w14:textId="77777777" w:rsidR="00E51992" w:rsidRDefault="00000000">
      <w:pPr>
        <w:rPr>
          <w:b/>
          <w:bCs/>
        </w:rPr>
      </w:pPr>
      <w:r>
        <w:rPr>
          <w:b/>
          <w:bCs/>
        </w:rPr>
        <w:t xml:space="preserve">7.2.2  </w:t>
      </w:r>
      <w:r>
        <w:rPr>
          <w:rFonts w:hint="eastAsia"/>
        </w:rPr>
        <w:t>方案阶段各专业模型应符合下列规定：</w:t>
      </w:r>
    </w:p>
    <w:p w14:paraId="393450DA" w14:textId="77777777" w:rsidR="00E51992" w:rsidRDefault="00000000">
      <w:pPr>
        <w:ind w:firstLineChars="200" w:firstLine="428"/>
      </w:pPr>
      <w:r>
        <w:rPr>
          <w:rFonts w:hint="eastAsia"/>
          <w:b/>
          <w:bCs/>
        </w:rPr>
        <w:t>1</w:t>
      </w:r>
      <w:r>
        <w:t xml:space="preserve">  </w:t>
      </w:r>
      <w:r>
        <w:rPr>
          <w:rFonts w:hint="eastAsia"/>
        </w:rPr>
        <w:t>方案</w:t>
      </w:r>
      <w:r>
        <w:t>设计阶段专业模型构建</w:t>
      </w:r>
      <w:r>
        <w:rPr>
          <w:rFonts w:hint="eastAsia"/>
        </w:rPr>
        <w:t>宜</w:t>
      </w:r>
      <w:r>
        <w:t>以</w:t>
      </w:r>
      <w:r>
        <w:rPr>
          <w:rFonts w:hint="eastAsia"/>
        </w:rPr>
        <w:t>规划设计条件</w:t>
      </w:r>
      <w:r>
        <w:t>，或以相关二维设计图纸为基础数据源。构建专业模型深度宜符合</w:t>
      </w:r>
      <w:r>
        <w:rPr>
          <w:rFonts w:hint="eastAsia"/>
        </w:rPr>
        <w:t>方案</w:t>
      </w:r>
      <w:r>
        <w:t>设计深度要求，为后续</w:t>
      </w:r>
      <w:r>
        <w:rPr>
          <w:rFonts w:hint="eastAsia"/>
        </w:rPr>
        <w:t>方案</w:t>
      </w:r>
      <w:r>
        <w:t>设计阶段的</w:t>
      </w:r>
      <w:r>
        <w:t xml:space="preserve"> BIM</w:t>
      </w:r>
      <w:r>
        <w:t>应用提供模型数据依据。</w:t>
      </w:r>
    </w:p>
    <w:p w14:paraId="270E8E98" w14:textId="77777777" w:rsidR="00E51992" w:rsidRDefault="00000000">
      <w:pPr>
        <w:ind w:firstLineChars="200" w:firstLine="428"/>
      </w:pPr>
      <w:r>
        <w:rPr>
          <w:rFonts w:hint="eastAsia"/>
          <w:b/>
          <w:bCs/>
        </w:rPr>
        <w:t>2</w:t>
      </w:r>
      <w:r>
        <w:t xml:space="preserve">  </w:t>
      </w:r>
      <w:r>
        <w:rPr>
          <w:rFonts w:hint="eastAsia"/>
        </w:rPr>
        <w:t>方案模型构建应包括项目场地模型信息、建筑单体主体外观形状、建筑标高和基本功能分隔构建、建筑主要空间功能及参数要求、主要技术经济指标和建筑防火人防类别与等级；</w:t>
      </w:r>
    </w:p>
    <w:p w14:paraId="7481170F" w14:textId="77777777" w:rsidR="00E51992" w:rsidRDefault="00000000">
      <w:pPr>
        <w:ind w:firstLineChars="200" w:firstLine="428"/>
      </w:pPr>
      <w:r>
        <w:rPr>
          <w:rFonts w:hint="eastAsia"/>
          <w:b/>
          <w:bCs/>
        </w:rPr>
        <w:t>3</w:t>
      </w:r>
      <w:r>
        <w:t xml:space="preserve">  </w:t>
      </w:r>
      <w:r>
        <w:rPr>
          <w:rFonts w:hint="eastAsia"/>
        </w:rPr>
        <w:t>方案</w:t>
      </w:r>
      <w:r>
        <w:t>设计阶段各专业建筑信息模型成果应满足本阶段各专业模型深度</w:t>
      </w:r>
      <w:r>
        <w:rPr>
          <w:rFonts w:hint="eastAsia"/>
        </w:rPr>
        <w:t>等级</w:t>
      </w:r>
      <w:r>
        <w:rPr>
          <w:rFonts w:hint="eastAsia"/>
        </w:rPr>
        <w:t>L</w:t>
      </w:r>
      <w:r>
        <w:t>OD1.0</w:t>
      </w:r>
      <w:r>
        <w:t>要求</w:t>
      </w:r>
      <w:r>
        <w:rPr>
          <w:rFonts w:hint="eastAsia"/>
        </w:rPr>
        <w:t>。</w:t>
      </w:r>
    </w:p>
    <w:p w14:paraId="175EA359" w14:textId="77777777" w:rsidR="00E51992" w:rsidRDefault="00000000">
      <w:pPr>
        <w:rPr>
          <w:b/>
          <w:bCs/>
        </w:rPr>
      </w:pPr>
      <w:r>
        <w:rPr>
          <w:b/>
          <w:bCs/>
        </w:rPr>
        <w:t xml:space="preserve">7.2.3  </w:t>
      </w:r>
      <w:r>
        <w:rPr>
          <w:rFonts w:hint="eastAsia"/>
        </w:rPr>
        <w:t>初设阶段各专业模型应符合下列规定：</w:t>
      </w:r>
    </w:p>
    <w:p w14:paraId="24AD3B6A" w14:textId="77777777" w:rsidR="00E51992" w:rsidRDefault="00000000">
      <w:pPr>
        <w:ind w:firstLineChars="200" w:firstLine="428"/>
      </w:pPr>
      <w:r>
        <w:rPr>
          <w:b/>
          <w:bCs/>
        </w:rPr>
        <w:t>1</w:t>
      </w:r>
      <w:r>
        <w:t xml:space="preserve">  </w:t>
      </w:r>
      <w:r>
        <w:t>初步设计阶段专业模型构建宜以方案设计模型为基础数据源，或以相关二维设计图纸为基础数据源。</w:t>
      </w:r>
      <w:r>
        <w:rPr>
          <w:rFonts w:hint="eastAsia"/>
        </w:rPr>
        <w:t>初设阶段各专业</w:t>
      </w:r>
      <w:r>
        <w:t>专业模型深度宜符合初步设计深度要求</w:t>
      </w:r>
      <w:r>
        <w:rPr>
          <w:rFonts w:hint="eastAsia"/>
        </w:rPr>
        <w:t>；</w:t>
      </w:r>
      <w:r>
        <w:t>，为后续初步设计阶段的</w:t>
      </w:r>
      <w:r>
        <w:t>BIM</w:t>
      </w:r>
      <w:r>
        <w:t>应用提供模型数据依据。</w:t>
      </w:r>
    </w:p>
    <w:p w14:paraId="24CD202F" w14:textId="77777777" w:rsidR="00E51992" w:rsidRDefault="00000000">
      <w:pPr>
        <w:ind w:firstLineChars="200" w:firstLine="428"/>
      </w:pPr>
      <w:r>
        <w:rPr>
          <w:rFonts w:hint="eastAsia"/>
          <w:b/>
          <w:bCs/>
        </w:rPr>
        <w:t>2</w:t>
      </w:r>
      <w:r>
        <w:t xml:space="preserve">  </w:t>
      </w:r>
      <w:r>
        <w:t>模型构建应</w:t>
      </w:r>
      <w:r>
        <w:rPr>
          <w:rFonts w:hint="eastAsia"/>
        </w:rPr>
        <w:t>满足</w:t>
      </w:r>
      <w:r>
        <w:t>统一建模规则</w:t>
      </w:r>
      <w:r>
        <w:rPr>
          <w:rFonts w:hint="eastAsia"/>
        </w:rPr>
        <w:t>要求，</w:t>
      </w:r>
      <w:r>
        <w:t>并设置对应的项目样板文件，项目样板</w:t>
      </w:r>
      <w:r>
        <w:rPr>
          <w:rFonts w:hint="eastAsia"/>
        </w:rPr>
        <w:t>应包括</w:t>
      </w:r>
      <w:r>
        <w:t>项目基本信息</w:t>
      </w:r>
      <w:r>
        <w:rPr>
          <w:rFonts w:hint="eastAsia"/>
        </w:rPr>
        <w:t>和</w:t>
      </w:r>
      <w:r>
        <w:t>专业信息</w:t>
      </w:r>
      <w:r>
        <w:rPr>
          <w:rFonts w:hint="eastAsia"/>
        </w:rPr>
        <w:t>；</w:t>
      </w:r>
      <w:r>
        <w:t>项目基本信息</w:t>
      </w:r>
      <w:r>
        <w:rPr>
          <w:rFonts w:hint="eastAsia"/>
        </w:rPr>
        <w:t>宜</w:t>
      </w:r>
      <w:r>
        <w:t>包括建设单位、项目名称、项目地址、项目编号等；专业信息</w:t>
      </w:r>
      <w:r>
        <w:rPr>
          <w:rFonts w:hint="eastAsia"/>
        </w:rPr>
        <w:t>宜</w:t>
      </w:r>
      <w:r>
        <w:t>包</w:t>
      </w:r>
      <w:r>
        <w:lastRenderedPageBreak/>
        <w:t>括标高、轴网、文字样式、字体大小、标注样式、线型等</w:t>
      </w:r>
      <w:r>
        <w:rPr>
          <w:rFonts w:hint="eastAsia"/>
        </w:rPr>
        <w:t>；</w:t>
      </w:r>
    </w:p>
    <w:p w14:paraId="6C587A45" w14:textId="77777777" w:rsidR="00E51992" w:rsidRDefault="00000000">
      <w:pPr>
        <w:ind w:firstLineChars="200" w:firstLine="428"/>
      </w:pPr>
      <w:r>
        <w:rPr>
          <w:rFonts w:hint="eastAsia"/>
          <w:b/>
          <w:bCs/>
        </w:rPr>
        <w:t>3</w:t>
      </w:r>
      <w:r>
        <w:t xml:space="preserve">  </w:t>
      </w:r>
      <w:r>
        <w:t>初步设计阶段各专业建筑信息模型成果应满足本阶段各专业模型深度</w:t>
      </w:r>
      <w:r>
        <w:rPr>
          <w:rFonts w:hint="eastAsia"/>
        </w:rPr>
        <w:t>等级</w:t>
      </w:r>
      <w:r>
        <w:rPr>
          <w:rFonts w:hint="eastAsia"/>
        </w:rPr>
        <w:t>L</w:t>
      </w:r>
      <w:r>
        <w:t>OD2.0</w:t>
      </w:r>
      <w:r>
        <w:t>要求</w:t>
      </w:r>
      <w:r>
        <w:rPr>
          <w:rFonts w:hint="eastAsia"/>
        </w:rPr>
        <w:t>。</w:t>
      </w:r>
    </w:p>
    <w:p w14:paraId="1957A90C" w14:textId="77777777" w:rsidR="00E51992" w:rsidRDefault="00000000">
      <w:pPr>
        <w:rPr>
          <w:b/>
          <w:bCs/>
        </w:rPr>
      </w:pPr>
      <w:r>
        <w:rPr>
          <w:b/>
          <w:bCs/>
        </w:rPr>
        <w:t xml:space="preserve">7.2.4  </w:t>
      </w:r>
      <w:r>
        <w:rPr>
          <w:rFonts w:hint="eastAsia"/>
        </w:rPr>
        <w:t>施工图阶段各专业模型应符合下列规定：</w:t>
      </w:r>
    </w:p>
    <w:p w14:paraId="52FCEE20" w14:textId="77777777" w:rsidR="00E51992" w:rsidRDefault="00000000">
      <w:pPr>
        <w:ind w:firstLineChars="200" w:firstLine="428"/>
      </w:pPr>
      <w:r>
        <w:rPr>
          <w:rFonts w:hint="eastAsia"/>
          <w:b/>
          <w:bCs/>
        </w:rPr>
        <w:t>1</w:t>
      </w:r>
      <w:r>
        <w:t xml:space="preserve">  </w:t>
      </w:r>
      <w:r>
        <w:t>施工图设计阶段各专业模型构建宜以初步设计模型为基础数据源，或以相关二维设计图纸为基础数据源。构建专业模型深度宜符合施工图设计深度要求</w:t>
      </w:r>
      <w:r>
        <w:rPr>
          <w:rFonts w:hint="eastAsia"/>
        </w:rPr>
        <w:t>。</w:t>
      </w:r>
    </w:p>
    <w:p w14:paraId="4C482761" w14:textId="77777777" w:rsidR="00E51992" w:rsidRDefault="00000000">
      <w:pPr>
        <w:ind w:firstLineChars="200" w:firstLine="428"/>
      </w:pPr>
      <w:r>
        <w:rPr>
          <w:rFonts w:hint="eastAsia"/>
          <w:b/>
          <w:bCs/>
        </w:rPr>
        <w:t>2</w:t>
      </w:r>
      <w:r>
        <w:t xml:space="preserve">  </w:t>
      </w:r>
      <w:r>
        <w:t>各专业模型构建</w:t>
      </w:r>
      <w:r>
        <w:rPr>
          <w:rFonts w:hint="eastAsia"/>
        </w:rPr>
        <w:t>应</w:t>
      </w:r>
      <w:r>
        <w:t>采用</w:t>
      </w:r>
      <w:r>
        <w:t>BIM</w:t>
      </w:r>
      <w:r>
        <w:t>软件自带协同功能与其他专业进行协同，各专业模型</w:t>
      </w:r>
      <w:r>
        <w:rPr>
          <w:rFonts w:hint="eastAsia"/>
        </w:rPr>
        <w:t>应</w:t>
      </w:r>
      <w:r>
        <w:t>在同一平台上各自完成施工图模型搭建。</w:t>
      </w:r>
    </w:p>
    <w:p w14:paraId="071B8158" w14:textId="77777777" w:rsidR="00E51992" w:rsidRDefault="00000000">
      <w:pPr>
        <w:ind w:firstLineChars="200" w:firstLine="428"/>
      </w:pPr>
      <w:r>
        <w:rPr>
          <w:b/>
          <w:bCs/>
        </w:rPr>
        <w:t>3</w:t>
      </w:r>
      <w:r>
        <w:t xml:space="preserve">  </w:t>
      </w:r>
      <w:r>
        <w:t>施工图阶段各专业建筑信息模型成果应满足规范及本阶段各专业模型深度</w:t>
      </w:r>
      <w:r>
        <w:rPr>
          <w:rFonts w:hint="eastAsia"/>
        </w:rPr>
        <w:t>等级</w:t>
      </w:r>
      <w:r>
        <w:rPr>
          <w:rFonts w:hint="eastAsia"/>
        </w:rPr>
        <w:t>L</w:t>
      </w:r>
      <w:r>
        <w:t>OD3.0</w:t>
      </w:r>
      <w:r>
        <w:t>要求。</w:t>
      </w:r>
    </w:p>
    <w:p w14:paraId="453DBCEC" w14:textId="77777777" w:rsidR="00E51992" w:rsidRDefault="00000000">
      <w:pPr>
        <w:pStyle w:val="2"/>
        <w:spacing w:before="312" w:after="156"/>
      </w:pPr>
      <w:bookmarkStart w:id="78" w:name="_Toc180133795"/>
      <w:bookmarkStart w:id="79" w:name="_Toc183090360"/>
      <w:r>
        <w:t xml:space="preserve">7.3  </w:t>
      </w:r>
      <w:r>
        <w:rPr>
          <w:rFonts w:hint="eastAsia"/>
        </w:rPr>
        <w:t>场地分析</w:t>
      </w:r>
      <w:bookmarkEnd w:id="78"/>
      <w:bookmarkEnd w:id="79"/>
    </w:p>
    <w:p w14:paraId="6C858D29" w14:textId="77777777" w:rsidR="00E51992" w:rsidRDefault="00000000">
      <w:pPr>
        <w:rPr>
          <w:b/>
          <w:bCs/>
        </w:rPr>
      </w:pPr>
      <w:r>
        <w:rPr>
          <w:b/>
          <w:bCs/>
        </w:rPr>
        <w:t xml:space="preserve">7.3.1  </w:t>
      </w:r>
      <w:r>
        <w:rPr>
          <w:rFonts w:hint="eastAsia"/>
        </w:rPr>
        <w:t>当设计任务具有下列需求时，应实施场地分析</w:t>
      </w:r>
      <w:r>
        <w:rPr>
          <w:rFonts w:hint="eastAsia"/>
        </w:rPr>
        <w:t>BIM</w:t>
      </w:r>
      <w:r>
        <w:rPr>
          <w:rFonts w:hint="eastAsia"/>
        </w:rPr>
        <w:t>技术应用。</w:t>
      </w:r>
    </w:p>
    <w:p w14:paraId="5A855F85" w14:textId="77777777" w:rsidR="00E51992" w:rsidRDefault="00000000">
      <w:pPr>
        <w:ind w:firstLineChars="200" w:firstLine="428"/>
      </w:pPr>
      <w:r>
        <w:rPr>
          <w:rFonts w:hint="eastAsia"/>
          <w:b/>
          <w:bCs/>
        </w:rPr>
        <w:t>1</w:t>
      </w:r>
      <w:r>
        <w:t xml:space="preserve">  </w:t>
      </w:r>
      <w:r>
        <w:rPr>
          <w:rFonts w:hint="eastAsia"/>
        </w:rPr>
        <w:t>需要可视化的模拟分析数据，以作为评估设计方案选项的依据。</w:t>
      </w:r>
    </w:p>
    <w:p w14:paraId="49AE544C" w14:textId="77777777" w:rsidR="00E51992" w:rsidRDefault="00000000">
      <w:pPr>
        <w:ind w:firstLineChars="200" w:firstLine="428"/>
      </w:pPr>
      <w:r>
        <w:rPr>
          <w:b/>
          <w:bCs/>
        </w:rPr>
        <w:t>2</w:t>
      </w:r>
      <w:r>
        <w:t xml:space="preserve">  </w:t>
      </w:r>
      <w:r>
        <w:rPr>
          <w:rFonts w:hint="eastAsia"/>
        </w:rPr>
        <w:t>需要场地模型用于其他用途。</w:t>
      </w:r>
    </w:p>
    <w:p w14:paraId="3FE4BF6D" w14:textId="77777777" w:rsidR="00E51992" w:rsidRDefault="00000000">
      <w:pPr>
        <w:rPr>
          <w:b/>
          <w:bCs/>
        </w:rPr>
      </w:pPr>
      <w:r>
        <w:rPr>
          <w:b/>
          <w:bCs/>
        </w:rPr>
        <w:t xml:space="preserve">7.3.2  </w:t>
      </w:r>
      <w:r>
        <w:rPr>
          <w:rFonts w:hint="eastAsia"/>
        </w:rPr>
        <w:t>场地分析</w:t>
      </w:r>
      <w:r>
        <w:rPr>
          <w:rFonts w:hint="eastAsia"/>
        </w:rPr>
        <w:t>BIM</w:t>
      </w:r>
      <w:r>
        <w:rPr>
          <w:rFonts w:hint="eastAsia"/>
        </w:rPr>
        <w:t>技术应用采用的软件应满足本指南第</w:t>
      </w:r>
      <w:r>
        <w:rPr>
          <w:rFonts w:hint="eastAsia"/>
        </w:rPr>
        <w:t>5</w:t>
      </w:r>
      <w:r>
        <w:t>.1.1</w:t>
      </w:r>
      <w:r>
        <w:rPr>
          <w:rFonts w:hint="eastAsia"/>
        </w:rPr>
        <w:t>条“建模、设计类”“模型计算、应用类”软件的要求。</w:t>
      </w:r>
    </w:p>
    <w:p w14:paraId="45908DF1" w14:textId="77777777" w:rsidR="00E51992" w:rsidRDefault="00000000">
      <w:pPr>
        <w:rPr>
          <w:b/>
          <w:bCs/>
        </w:rPr>
      </w:pPr>
      <w:r>
        <w:rPr>
          <w:b/>
          <w:bCs/>
        </w:rPr>
        <w:t xml:space="preserve">7.3.3  </w:t>
      </w:r>
      <w:r>
        <w:rPr>
          <w:rFonts w:hint="eastAsia"/>
        </w:rPr>
        <w:t>场地分析输入的数据应包括下列内容：</w:t>
      </w:r>
    </w:p>
    <w:p w14:paraId="55A22C1E" w14:textId="77777777" w:rsidR="00E51992" w:rsidRDefault="00000000">
      <w:pPr>
        <w:ind w:firstLineChars="200" w:firstLine="428"/>
      </w:pPr>
      <w:r>
        <w:rPr>
          <w:rFonts w:hint="eastAsia"/>
          <w:b/>
          <w:bCs/>
        </w:rPr>
        <w:t>1</w:t>
      </w:r>
      <w:r>
        <w:t xml:space="preserve">  </w:t>
      </w:r>
      <w:r>
        <w:rPr>
          <w:rFonts w:hint="eastAsia"/>
        </w:rPr>
        <w:t>地勘报告、工程水文资料、现有规划文件、建设地块信息；</w:t>
      </w:r>
    </w:p>
    <w:p w14:paraId="4983655F" w14:textId="77777777" w:rsidR="00E51992" w:rsidRDefault="00000000">
      <w:pPr>
        <w:ind w:firstLineChars="200" w:firstLine="428"/>
      </w:pPr>
      <w:r>
        <w:rPr>
          <w:b/>
          <w:bCs/>
        </w:rPr>
        <w:t>2</w:t>
      </w:r>
      <w:r>
        <w:t xml:space="preserve">  </w:t>
      </w:r>
      <w:r>
        <w:rPr>
          <w:rFonts w:hint="eastAsia"/>
        </w:rPr>
        <w:t>电子地图（周边地形、建筑属性、道路用地性质等信息）、</w:t>
      </w:r>
      <w:r>
        <w:rPr>
          <w:rFonts w:hint="eastAsia"/>
        </w:rPr>
        <w:t>GIS</w:t>
      </w:r>
      <w:r>
        <w:rPr>
          <w:rFonts w:hint="eastAsia"/>
        </w:rPr>
        <w:t>数据；</w:t>
      </w:r>
    </w:p>
    <w:p w14:paraId="50D4CB9F" w14:textId="77777777" w:rsidR="00E51992" w:rsidRDefault="00000000">
      <w:pPr>
        <w:ind w:firstLineChars="200" w:firstLine="428"/>
      </w:pPr>
      <w:r>
        <w:rPr>
          <w:b/>
          <w:bCs/>
        </w:rPr>
        <w:t>3</w:t>
      </w:r>
      <w:r>
        <w:t xml:space="preserve">  </w:t>
      </w:r>
      <w:r>
        <w:rPr>
          <w:rFonts w:hint="eastAsia"/>
        </w:rPr>
        <w:t>原始地形点云数据、高精度</w:t>
      </w:r>
      <w:r>
        <w:rPr>
          <w:rFonts w:hint="eastAsia"/>
        </w:rPr>
        <w:t>DEM</w:t>
      </w:r>
      <w:r>
        <w:rPr>
          <w:rFonts w:hint="eastAsia"/>
        </w:rPr>
        <w:t>（可选）；</w:t>
      </w:r>
    </w:p>
    <w:p w14:paraId="0E947200" w14:textId="77777777" w:rsidR="00E51992" w:rsidRDefault="00000000">
      <w:pPr>
        <w:ind w:firstLineChars="200" w:firstLine="428"/>
      </w:pPr>
      <w:r>
        <w:rPr>
          <w:b/>
          <w:bCs/>
        </w:rPr>
        <w:lastRenderedPageBreak/>
        <w:t>4</w:t>
      </w:r>
      <w:r>
        <w:t xml:space="preserve">  </w:t>
      </w:r>
      <w:r>
        <w:rPr>
          <w:rFonts w:hint="eastAsia"/>
        </w:rPr>
        <w:t>场地既有管网数据、周边主干管网数据；地貌数据，如高压线，河道等地貌；</w:t>
      </w:r>
    </w:p>
    <w:p w14:paraId="6FE6184E" w14:textId="77777777" w:rsidR="00E51992" w:rsidRDefault="00000000">
      <w:pPr>
        <w:rPr>
          <w:b/>
          <w:bCs/>
        </w:rPr>
      </w:pPr>
      <w:r>
        <w:rPr>
          <w:b/>
          <w:bCs/>
        </w:rPr>
        <w:t xml:space="preserve">7.3.4  </w:t>
      </w:r>
      <w:r>
        <w:rPr>
          <w:rFonts w:hint="eastAsia"/>
        </w:rPr>
        <w:t>场地分析的数据处理应按下列步骤进行：</w:t>
      </w:r>
    </w:p>
    <w:p w14:paraId="693F4BEA" w14:textId="77777777" w:rsidR="00E51992" w:rsidRDefault="00000000">
      <w:pPr>
        <w:ind w:firstLineChars="200" w:firstLine="428"/>
      </w:pPr>
      <w:r>
        <w:rPr>
          <w:b/>
          <w:bCs/>
        </w:rPr>
        <w:t>1</w:t>
      </w:r>
      <w:r>
        <w:t xml:space="preserve">  </w:t>
      </w:r>
      <w:r>
        <w:rPr>
          <w:rFonts w:hint="eastAsia"/>
        </w:rPr>
        <w:t>应建立相应的场地模型，借助软件模拟分析场地数据，如坡度、坡向、高程、纵横断面、填挖量、等高线等；</w:t>
      </w:r>
    </w:p>
    <w:p w14:paraId="3C503948" w14:textId="77777777" w:rsidR="00E51992" w:rsidRDefault="00000000">
      <w:pPr>
        <w:ind w:firstLineChars="200" w:firstLine="428"/>
      </w:pPr>
      <w:r>
        <w:rPr>
          <w:rFonts w:hint="eastAsia"/>
          <w:b/>
          <w:bCs/>
        </w:rPr>
        <w:t>2</w:t>
      </w:r>
      <w:r>
        <w:t xml:space="preserve">  </w:t>
      </w:r>
      <w:r>
        <w:rPr>
          <w:rFonts w:hint="eastAsia"/>
        </w:rPr>
        <w:t>应根据场地分析结果，评估场地设计方案或工程设计方案的可行性，判断是否需要调整设计方案；模拟分析和设计方案调整是一个需多次推敲的过程，直到最终确定最佳场地设计方案或工程设计方案。</w:t>
      </w:r>
    </w:p>
    <w:p w14:paraId="6CB260DC" w14:textId="77777777" w:rsidR="00E51992" w:rsidRDefault="00000000">
      <w:r>
        <w:rPr>
          <w:b/>
          <w:bCs/>
        </w:rPr>
        <w:t xml:space="preserve">7.3.5 </w:t>
      </w:r>
      <w:r>
        <w:t xml:space="preserve"> </w:t>
      </w:r>
      <w:r>
        <w:rPr>
          <w:rFonts w:hint="eastAsia"/>
          <w:b/>
          <w:bCs/>
        </w:rPr>
        <w:t>场地分析的</w:t>
      </w:r>
      <w:r>
        <w:rPr>
          <w:rFonts w:hint="eastAsia"/>
        </w:rPr>
        <w:t>数据输出应符合下列规定：</w:t>
      </w:r>
    </w:p>
    <w:p w14:paraId="123AD2BC" w14:textId="77777777" w:rsidR="00E51992" w:rsidRDefault="00000000">
      <w:pPr>
        <w:ind w:firstLineChars="200" w:firstLine="420"/>
      </w:pPr>
      <w:r>
        <w:rPr>
          <w:rFonts w:hint="eastAsia"/>
        </w:rPr>
        <w:t>1</w:t>
      </w:r>
      <w:r>
        <w:t xml:space="preserve">  </w:t>
      </w:r>
      <w:r>
        <w:rPr>
          <w:rFonts w:hint="eastAsia"/>
        </w:rPr>
        <w:t>场地模型的数据应包括坐标信息、各类控制线（用地红线、道路红线、建筑控制线）、原始地形表面、场地初步竖向方案、场地道路、场地范围内既有管网、场地周边主干道路、场地周边主管网、三维地质信息等。</w:t>
      </w:r>
    </w:p>
    <w:p w14:paraId="75B31EAE" w14:textId="77777777" w:rsidR="00E51992" w:rsidRDefault="00000000">
      <w:pPr>
        <w:ind w:firstLineChars="200" w:firstLine="420"/>
        <w:rPr>
          <w:b/>
          <w:bCs/>
        </w:rPr>
      </w:pPr>
      <w:r>
        <w:rPr>
          <w:rFonts w:hint="eastAsia"/>
        </w:rPr>
        <w:t>2</w:t>
      </w:r>
      <w:r>
        <w:t xml:space="preserve">  </w:t>
      </w:r>
      <w:r>
        <w:rPr>
          <w:rFonts w:hint="eastAsia"/>
        </w:rPr>
        <w:t>场地分析报告应包括场地模型图像、场地分析结果和对场地设计方案或工程设计方案的场地数据对比分析。</w:t>
      </w:r>
    </w:p>
    <w:p w14:paraId="73ACF5BD" w14:textId="77777777" w:rsidR="00E51992" w:rsidRDefault="00000000">
      <w:pPr>
        <w:pStyle w:val="2"/>
        <w:spacing w:before="312" w:after="156"/>
      </w:pPr>
      <w:bookmarkStart w:id="80" w:name="_Toc183090361"/>
      <w:bookmarkStart w:id="81" w:name="_Toc180133796"/>
      <w:r>
        <w:t xml:space="preserve">7.4  </w:t>
      </w:r>
      <w:r>
        <w:rPr>
          <w:rFonts w:hint="eastAsia"/>
        </w:rPr>
        <w:t>建筑性能模拟分析</w:t>
      </w:r>
      <w:bookmarkEnd w:id="80"/>
      <w:bookmarkEnd w:id="81"/>
    </w:p>
    <w:p w14:paraId="4D5C4F84" w14:textId="77777777" w:rsidR="00E51992" w:rsidRDefault="00000000">
      <w:pPr>
        <w:rPr>
          <w:b/>
          <w:bCs/>
        </w:rPr>
      </w:pPr>
      <w:r>
        <w:rPr>
          <w:b/>
          <w:bCs/>
        </w:rPr>
        <w:t xml:space="preserve">7.4.1 </w:t>
      </w:r>
      <w:r>
        <w:t xml:space="preserve"> </w:t>
      </w:r>
      <w:r>
        <w:rPr>
          <w:rFonts w:hint="eastAsia"/>
        </w:rPr>
        <w:t>建筑性能模拟分析应用实施应满足下列要求：</w:t>
      </w:r>
    </w:p>
    <w:p w14:paraId="69635E88" w14:textId="77777777" w:rsidR="00E51992" w:rsidRDefault="00000000">
      <w:pPr>
        <w:ind w:firstLineChars="200" w:firstLine="428"/>
      </w:pPr>
      <w:r>
        <w:rPr>
          <w:b/>
          <w:bCs/>
        </w:rPr>
        <w:t>1</w:t>
      </w:r>
      <w:r>
        <w:t xml:space="preserve">  </w:t>
      </w:r>
      <w:r>
        <w:rPr>
          <w:rFonts w:hint="eastAsia"/>
        </w:rPr>
        <w:t>需要对建筑物的日照、采光、通风、能耗、声学、结构、碳排放等进行模拟分析。</w:t>
      </w:r>
    </w:p>
    <w:p w14:paraId="242E709C" w14:textId="77777777" w:rsidR="00E51992" w:rsidRDefault="00000000">
      <w:pPr>
        <w:ind w:firstLineChars="200" w:firstLine="428"/>
      </w:pPr>
      <w:r>
        <w:rPr>
          <w:b/>
          <w:bCs/>
        </w:rPr>
        <w:t>2</w:t>
      </w:r>
      <w:r>
        <w:t xml:space="preserve">  </w:t>
      </w:r>
      <w:r>
        <w:rPr>
          <w:rFonts w:hint="eastAsia"/>
        </w:rPr>
        <w:t>需要对建筑物的人员疏散、火灾烟气等进行模拟分析。</w:t>
      </w:r>
    </w:p>
    <w:p w14:paraId="24A2C50C" w14:textId="77777777" w:rsidR="00E51992" w:rsidRDefault="00000000">
      <w:pPr>
        <w:rPr>
          <w:b/>
          <w:bCs/>
        </w:rPr>
      </w:pPr>
      <w:r>
        <w:rPr>
          <w:b/>
          <w:bCs/>
        </w:rPr>
        <w:t xml:space="preserve">7.4.2  </w:t>
      </w:r>
      <w:r>
        <w:rPr>
          <w:rFonts w:hint="eastAsia"/>
        </w:rPr>
        <w:t>建筑性能模拟分析应包含下列内容：</w:t>
      </w:r>
    </w:p>
    <w:p w14:paraId="136E35ED" w14:textId="77777777" w:rsidR="00E51992" w:rsidRDefault="00000000">
      <w:pPr>
        <w:ind w:firstLineChars="200" w:firstLine="428"/>
      </w:pPr>
      <w:r>
        <w:rPr>
          <w:rFonts w:hint="eastAsia"/>
          <w:b/>
          <w:bCs/>
        </w:rPr>
        <w:t>1</w:t>
      </w:r>
      <w:r>
        <w:rPr>
          <w:b/>
          <w:bCs/>
        </w:rPr>
        <w:t xml:space="preserve">  </w:t>
      </w:r>
      <w:r>
        <w:rPr>
          <w:rFonts w:hint="eastAsia"/>
        </w:rPr>
        <w:t>风环境模拟应采用</w:t>
      </w:r>
      <w:r>
        <w:rPr>
          <w:rFonts w:hint="eastAsia"/>
        </w:rPr>
        <w:t>CFD</w:t>
      </w:r>
      <w:r>
        <w:rPr>
          <w:rFonts w:hint="eastAsia"/>
        </w:rPr>
        <w:t>（</w:t>
      </w:r>
      <w:r>
        <w:rPr>
          <w:rFonts w:hint="eastAsia"/>
        </w:rPr>
        <w:t>Computational Fluid Dynamics</w:t>
      </w:r>
      <w:r>
        <w:rPr>
          <w:rFonts w:hint="eastAsia"/>
        </w:rPr>
        <w:t>）技</w:t>
      </w:r>
      <w:r>
        <w:rPr>
          <w:rFonts w:hint="eastAsia"/>
        </w:rPr>
        <w:lastRenderedPageBreak/>
        <w:t>术，对建筑周围的风环境进行模拟评价，确定建筑物的体型；</w:t>
      </w:r>
    </w:p>
    <w:p w14:paraId="06179367" w14:textId="77777777" w:rsidR="00E51992" w:rsidRDefault="00000000">
      <w:pPr>
        <w:ind w:firstLineChars="200" w:firstLine="428"/>
        <w:rPr>
          <w:b/>
          <w:bCs/>
        </w:rPr>
      </w:pPr>
      <w:r>
        <w:rPr>
          <w:rFonts w:hint="eastAsia"/>
          <w:b/>
          <w:bCs/>
        </w:rPr>
        <w:t>2</w:t>
      </w:r>
      <w:r>
        <w:rPr>
          <w:b/>
          <w:bCs/>
        </w:rPr>
        <w:t xml:space="preserve">  </w:t>
      </w:r>
      <w:r>
        <w:rPr>
          <w:rFonts w:hint="eastAsia"/>
        </w:rPr>
        <w:t>能耗模拟分析应对建筑物的负荷和能耗进行模拟分析，在满足节能标准的各项要求基础上，提出最低能耗方案；</w:t>
      </w:r>
    </w:p>
    <w:p w14:paraId="517E82C6" w14:textId="77777777" w:rsidR="00E51992" w:rsidRDefault="00000000">
      <w:pPr>
        <w:ind w:firstLineChars="200" w:firstLine="428"/>
        <w:rPr>
          <w:b/>
          <w:bCs/>
        </w:rPr>
      </w:pPr>
      <w:r>
        <w:rPr>
          <w:rFonts w:hint="eastAsia"/>
          <w:b/>
          <w:bCs/>
        </w:rPr>
        <w:t>3</w:t>
      </w:r>
      <w:r>
        <w:rPr>
          <w:b/>
          <w:bCs/>
        </w:rPr>
        <w:t xml:space="preserve">  </w:t>
      </w:r>
      <w:r>
        <w:rPr>
          <w:rFonts w:hint="eastAsia"/>
        </w:rPr>
        <w:t>遮阳和日照模拟应对建筑和周边环境的遮阳和日照进行模拟分析，在满足建筑日照规范的基础上，提出日照比对方案；</w:t>
      </w:r>
    </w:p>
    <w:p w14:paraId="7D6BD425" w14:textId="77777777" w:rsidR="00E51992" w:rsidRDefault="00000000">
      <w:pPr>
        <w:rPr>
          <w:b/>
          <w:bCs/>
        </w:rPr>
      </w:pPr>
      <w:r>
        <w:rPr>
          <w:b/>
          <w:bCs/>
        </w:rPr>
        <w:t xml:space="preserve">7.4.3  </w:t>
      </w:r>
      <w:r>
        <w:rPr>
          <w:rFonts w:hint="eastAsia"/>
        </w:rPr>
        <w:t>建筑性能模拟分析应用采用的软件应满足本指南第</w:t>
      </w:r>
      <w:r>
        <w:rPr>
          <w:rFonts w:hint="eastAsia"/>
        </w:rPr>
        <w:t>5</w:t>
      </w:r>
      <w:r>
        <w:t>.1.1</w:t>
      </w:r>
      <w:r>
        <w:rPr>
          <w:rFonts w:hint="eastAsia"/>
        </w:rPr>
        <w:t>条</w:t>
      </w:r>
      <w:r>
        <w:rPr>
          <w:rFonts w:hint="eastAsia"/>
        </w:rPr>
        <w:t xml:space="preserve"> </w:t>
      </w:r>
      <w:r>
        <w:rPr>
          <w:rFonts w:hint="eastAsia"/>
        </w:rPr>
        <w:t>“模型计算、应用类”软件的要求。</w:t>
      </w:r>
    </w:p>
    <w:p w14:paraId="2CB69710" w14:textId="77777777" w:rsidR="00E51992" w:rsidRDefault="00000000">
      <w:pPr>
        <w:rPr>
          <w:b/>
          <w:bCs/>
        </w:rPr>
      </w:pPr>
      <w:r>
        <w:rPr>
          <w:b/>
          <w:bCs/>
        </w:rPr>
        <w:t xml:space="preserve">7.4.4  </w:t>
      </w:r>
      <w:r>
        <w:rPr>
          <w:rFonts w:hint="eastAsia"/>
        </w:rPr>
        <w:t>建筑性能模拟分析输入的数据应包括：建筑信息模型或相应方案设计资料、气象数据、热工参数及其他分析所需数据。</w:t>
      </w:r>
    </w:p>
    <w:p w14:paraId="73CE11CF" w14:textId="77777777" w:rsidR="00E51992" w:rsidRDefault="00000000">
      <w:pPr>
        <w:rPr>
          <w:b/>
          <w:bCs/>
        </w:rPr>
      </w:pPr>
      <w:r>
        <w:rPr>
          <w:b/>
          <w:bCs/>
        </w:rPr>
        <w:t xml:space="preserve">7.4.5  </w:t>
      </w:r>
      <w:r>
        <w:rPr>
          <w:rFonts w:hint="eastAsia"/>
        </w:rPr>
        <w:t>建筑性能模拟分析数据处理应按下列步骤进行：</w:t>
      </w:r>
    </w:p>
    <w:p w14:paraId="438E199A" w14:textId="77777777" w:rsidR="00E51992" w:rsidRDefault="00000000">
      <w:pPr>
        <w:ind w:firstLineChars="200" w:firstLine="428"/>
      </w:pPr>
      <w:r>
        <w:rPr>
          <w:rFonts w:hint="eastAsia"/>
          <w:b/>
          <w:bCs/>
        </w:rPr>
        <w:t>1</w:t>
      </w:r>
      <w:r>
        <w:t xml:space="preserve">  </w:t>
      </w:r>
      <w:r>
        <w:rPr>
          <w:rFonts w:hint="eastAsia"/>
        </w:rPr>
        <w:t>应根据前期数据以及分析软件要求，建立各类分析所需的模型；</w:t>
      </w:r>
    </w:p>
    <w:p w14:paraId="3D78F5E6" w14:textId="77777777" w:rsidR="00E51992" w:rsidRDefault="00000000">
      <w:pPr>
        <w:ind w:firstLineChars="200" w:firstLine="428"/>
      </w:pPr>
      <w:r>
        <w:rPr>
          <w:rFonts w:hint="eastAsia"/>
          <w:b/>
          <w:bCs/>
        </w:rPr>
        <w:t>2</w:t>
      </w:r>
      <w:r>
        <w:t xml:space="preserve">  </w:t>
      </w:r>
      <w:r>
        <w:rPr>
          <w:rFonts w:hint="eastAsia"/>
        </w:rPr>
        <w:t>应利用软件功能，输入相关参数，分别获得单项分析数据，综合各项结果反复调整模型，进行评估，寻求建筑综合性能平衡点；</w:t>
      </w:r>
    </w:p>
    <w:p w14:paraId="647E40EF" w14:textId="77777777" w:rsidR="00E51992" w:rsidRDefault="00000000">
      <w:pPr>
        <w:ind w:firstLineChars="200" w:firstLine="428"/>
      </w:pPr>
      <w:r>
        <w:rPr>
          <w:rFonts w:hint="eastAsia"/>
          <w:b/>
          <w:bCs/>
        </w:rPr>
        <w:t>3</w:t>
      </w:r>
      <w:r>
        <w:t xml:space="preserve">  </w:t>
      </w:r>
      <w:r>
        <w:rPr>
          <w:rFonts w:hint="eastAsia"/>
        </w:rPr>
        <w:t>应根据分析结果，调整设计方案，选择能够最大化提高建筑物性能的方案。</w:t>
      </w:r>
    </w:p>
    <w:p w14:paraId="5A8DFC7F" w14:textId="77777777" w:rsidR="00E51992" w:rsidRDefault="00000000">
      <w:pPr>
        <w:rPr>
          <w:b/>
          <w:bCs/>
        </w:rPr>
      </w:pPr>
      <w:r>
        <w:rPr>
          <w:b/>
          <w:bCs/>
        </w:rPr>
        <w:t xml:space="preserve">7.4.6 </w:t>
      </w:r>
      <w:r>
        <w:t xml:space="preserve"> </w:t>
      </w:r>
      <w:r>
        <w:rPr>
          <w:rFonts w:hint="eastAsia"/>
        </w:rPr>
        <w:t>建筑性能模拟分析</w:t>
      </w:r>
      <w:r>
        <w:rPr>
          <w:rFonts w:hint="eastAsia"/>
          <w:b/>
          <w:bCs/>
        </w:rPr>
        <w:t>的</w:t>
      </w:r>
      <w:r>
        <w:rPr>
          <w:rFonts w:hint="eastAsia"/>
        </w:rPr>
        <w:t>数据输出应符合下列规定：</w:t>
      </w:r>
    </w:p>
    <w:p w14:paraId="141C6EA7" w14:textId="77777777" w:rsidR="00E51992" w:rsidRDefault="00000000">
      <w:pPr>
        <w:ind w:firstLineChars="200" w:firstLine="428"/>
        <w:rPr>
          <w:b/>
          <w:bCs/>
        </w:rPr>
      </w:pPr>
      <w:r>
        <w:rPr>
          <w:rFonts w:hint="eastAsia"/>
          <w:b/>
          <w:bCs/>
        </w:rPr>
        <w:t>1</w:t>
      </w:r>
      <w:r>
        <w:rPr>
          <w:b/>
          <w:bCs/>
        </w:rPr>
        <w:t xml:space="preserve">  </w:t>
      </w:r>
      <w:r>
        <w:rPr>
          <w:rFonts w:hint="eastAsia"/>
        </w:rPr>
        <w:t>专项分析模型应满足该分析项目的数据要求；建筑模型应能够体现建筑的几何尺寸、位置、朝向，窗洞尺寸和位置，门洞尺寸和位置等基本信息；</w:t>
      </w:r>
    </w:p>
    <w:p w14:paraId="21CDC055" w14:textId="77777777" w:rsidR="00E51992" w:rsidRDefault="00000000">
      <w:pPr>
        <w:ind w:firstLineChars="200" w:firstLine="428"/>
        <w:rPr>
          <w:b/>
          <w:bCs/>
        </w:rPr>
      </w:pPr>
      <w:r>
        <w:rPr>
          <w:b/>
          <w:bCs/>
        </w:rPr>
        <w:t xml:space="preserve">2  </w:t>
      </w:r>
      <w:r>
        <w:rPr>
          <w:rFonts w:hint="eastAsia"/>
        </w:rPr>
        <w:t>专项模拟分析报告应体现模型图像、软件情况、分析背景、分析方法、输入条件、分析数据结果以及对设计方案的对比说明；</w:t>
      </w:r>
    </w:p>
    <w:p w14:paraId="6D58312D" w14:textId="77777777" w:rsidR="00E51992" w:rsidRDefault="00000000">
      <w:pPr>
        <w:ind w:firstLineChars="200" w:firstLine="428"/>
      </w:pPr>
      <w:r>
        <w:rPr>
          <w:rFonts w:hint="eastAsia"/>
          <w:b/>
          <w:bCs/>
        </w:rPr>
        <w:t>3</w:t>
      </w:r>
      <w:r>
        <w:rPr>
          <w:b/>
          <w:bCs/>
        </w:rPr>
        <w:t xml:space="preserve">  </w:t>
      </w:r>
      <w:r>
        <w:rPr>
          <w:rFonts w:hint="eastAsia"/>
        </w:rPr>
        <w:t>可编制综合评估报告。</w:t>
      </w:r>
    </w:p>
    <w:p w14:paraId="6B63834E" w14:textId="77777777" w:rsidR="00E51992" w:rsidRDefault="00000000">
      <w:pPr>
        <w:pStyle w:val="2"/>
        <w:spacing w:before="312" w:after="156"/>
      </w:pPr>
      <w:bookmarkStart w:id="82" w:name="_Toc180133797"/>
      <w:bookmarkStart w:id="83" w:name="_Toc183090362"/>
      <w:r>
        <w:lastRenderedPageBreak/>
        <w:t xml:space="preserve">7.5  </w:t>
      </w:r>
      <w:r>
        <w:rPr>
          <w:rFonts w:hint="eastAsia"/>
        </w:rPr>
        <w:t>设计方案比选</w:t>
      </w:r>
      <w:bookmarkEnd w:id="82"/>
      <w:bookmarkEnd w:id="83"/>
    </w:p>
    <w:p w14:paraId="63B14032" w14:textId="77777777" w:rsidR="00E51992" w:rsidRDefault="00000000">
      <w:pPr>
        <w:rPr>
          <w:b/>
          <w:bCs/>
        </w:rPr>
      </w:pPr>
      <w:r>
        <w:rPr>
          <w:b/>
          <w:bCs/>
        </w:rPr>
        <w:t xml:space="preserve">7.5.1 </w:t>
      </w:r>
      <w:r>
        <w:t xml:space="preserve">  </w:t>
      </w:r>
      <w:r>
        <w:rPr>
          <w:rFonts w:hint="eastAsia"/>
        </w:rPr>
        <w:t>设计方案比选应用实施应满足下列要求：</w:t>
      </w:r>
    </w:p>
    <w:p w14:paraId="21F8978E" w14:textId="77777777" w:rsidR="00E51992" w:rsidRDefault="00000000">
      <w:pPr>
        <w:ind w:firstLineChars="200" w:firstLine="428"/>
      </w:pPr>
      <w:r>
        <w:rPr>
          <w:b/>
          <w:bCs/>
        </w:rPr>
        <w:t>1</w:t>
      </w:r>
      <w:r>
        <w:t xml:space="preserve">  </w:t>
      </w:r>
      <w:r>
        <w:rPr>
          <w:rFonts w:hint="eastAsia"/>
        </w:rPr>
        <w:t>存在或提出多个备选设计方案，需要选出最佳的设计方案，为初步设计阶段提供对应的设计方案模型；</w:t>
      </w:r>
    </w:p>
    <w:p w14:paraId="58DAF0CF" w14:textId="77777777" w:rsidR="00E51992" w:rsidRDefault="00000000">
      <w:pPr>
        <w:ind w:firstLineChars="200" w:firstLine="428"/>
      </w:pPr>
      <w:r>
        <w:rPr>
          <w:b/>
          <w:bCs/>
        </w:rPr>
        <w:t>2</w:t>
      </w:r>
      <w:r>
        <w:t xml:space="preserve">  </w:t>
      </w:r>
      <w:r>
        <w:rPr>
          <w:rFonts w:hint="eastAsia"/>
        </w:rPr>
        <w:t>需要在可视化的三维仿真场景下开展设计方案比选。</w:t>
      </w:r>
    </w:p>
    <w:p w14:paraId="62552750" w14:textId="77777777" w:rsidR="00E51992" w:rsidRDefault="00000000">
      <w:pPr>
        <w:rPr>
          <w:b/>
          <w:bCs/>
        </w:rPr>
      </w:pPr>
      <w:r>
        <w:rPr>
          <w:b/>
          <w:bCs/>
        </w:rPr>
        <w:t xml:space="preserve">7.5.2  </w:t>
      </w:r>
      <w:r>
        <w:rPr>
          <w:rFonts w:hint="eastAsia"/>
        </w:rPr>
        <w:t>设计方案比选采用的软件应满足本指南第</w:t>
      </w:r>
      <w:r>
        <w:rPr>
          <w:rFonts w:hint="eastAsia"/>
        </w:rPr>
        <w:t>5</w:t>
      </w:r>
      <w:r>
        <w:t>.1.1</w:t>
      </w:r>
      <w:r>
        <w:rPr>
          <w:rFonts w:hint="eastAsia"/>
        </w:rPr>
        <w:t>条中建模、设计类、模型计算、应用类软件的要求。</w:t>
      </w:r>
    </w:p>
    <w:p w14:paraId="77D21A66" w14:textId="77777777" w:rsidR="00E51992" w:rsidRDefault="00000000">
      <w:pPr>
        <w:rPr>
          <w:b/>
          <w:bCs/>
        </w:rPr>
      </w:pPr>
      <w:r>
        <w:rPr>
          <w:b/>
          <w:bCs/>
        </w:rPr>
        <w:t xml:space="preserve">7.5.3 </w:t>
      </w:r>
      <w:r>
        <w:rPr>
          <w:rFonts w:hint="eastAsia"/>
          <w:b/>
          <w:bCs/>
        </w:rPr>
        <w:t xml:space="preserve"> </w:t>
      </w:r>
      <w:r>
        <w:rPr>
          <w:rFonts w:hint="eastAsia"/>
        </w:rPr>
        <w:t>设计方案比选输入的数据应包括建筑方案模型，场地模型；方案设计背景资料（包括设计条件，效果图，设计说明等相关文档）。</w:t>
      </w:r>
    </w:p>
    <w:p w14:paraId="524BC24D" w14:textId="77777777" w:rsidR="00E51992" w:rsidRDefault="00000000">
      <w:pPr>
        <w:rPr>
          <w:b/>
          <w:bCs/>
        </w:rPr>
      </w:pPr>
      <w:r>
        <w:rPr>
          <w:b/>
          <w:bCs/>
        </w:rPr>
        <w:t xml:space="preserve">7.5.4  </w:t>
      </w:r>
      <w:r>
        <w:rPr>
          <w:rFonts w:hint="eastAsia"/>
        </w:rPr>
        <w:t>设计方案比选处理数据应按下列步骤进行：</w:t>
      </w:r>
    </w:p>
    <w:p w14:paraId="3F69D891" w14:textId="77777777" w:rsidR="00E51992" w:rsidRDefault="00000000">
      <w:pPr>
        <w:ind w:firstLineChars="200" w:firstLine="428"/>
      </w:pPr>
      <w:r>
        <w:rPr>
          <w:rFonts w:hint="eastAsia"/>
          <w:b/>
          <w:bCs/>
        </w:rPr>
        <w:t>1</w:t>
      </w:r>
      <w:r>
        <w:t xml:space="preserve">  </w:t>
      </w:r>
      <w:r>
        <w:rPr>
          <w:rFonts w:hint="eastAsia"/>
        </w:rPr>
        <w:t>场地模型应采用软件模拟分析场地数据，如坡度、坡向、高程、纵横断面、填挖量、等高线、护坡、挡土墙等；</w:t>
      </w:r>
    </w:p>
    <w:p w14:paraId="5AA60F49" w14:textId="77777777" w:rsidR="00E51992" w:rsidRDefault="00000000">
      <w:pPr>
        <w:ind w:firstLineChars="200" w:firstLine="428"/>
      </w:pPr>
      <w:r>
        <w:rPr>
          <w:rFonts w:hint="eastAsia"/>
          <w:b/>
          <w:bCs/>
        </w:rPr>
        <w:t>2</w:t>
      </w:r>
      <w:r>
        <w:t xml:space="preserve">  </w:t>
      </w:r>
      <w:r>
        <w:rPr>
          <w:rFonts w:hint="eastAsia"/>
        </w:rPr>
        <w:t>应根据场地分析结果，评估场地设计方案或工程设计方案的可行性，判断是否需要调整设计方案；模拟分析和设计方案调整应多次推敲，直到最终确定最佳场地设计方案或工程设计方案。</w:t>
      </w:r>
    </w:p>
    <w:p w14:paraId="2FA550D7" w14:textId="77777777" w:rsidR="00E51992" w:rsidRDefault="00000000">
      <w:pPr>
        <w:rPr>
          <w:b/>
          <w:bCs/>
        </w:rPr>
      </w:pPr>
      <w:r>
        <w:rPr>
          <w:b/>
          <w:bCs/>
        </w:rPr>
        <w:t xml:space="preserve">7.5.5  </w:t>
      </w:r>
      <w:r>
        <w:rPr>
          <w:rFonts w:hint="eastAsia"/>
        </w:rPr>
        <w:t>设计方案比选的数据输出应符合下列规定：</w:t>
      </w:r>
    </w:p>
    <w:p w14:paraId="741B2277" w14:textId="77777777" w:rsidR="00E51992" w:rsidRDefault="00000000">
      <w:pPr>
        <w:ind w:firstLineChars="200" w:firstLine="428"/>
        <w:rPr>
          <w:b/>
          <w:bCs/>
        </w:rPr>
      </w:pPr>
      <w:r>
        <w:rPr>
          <w:rFonts w:hint="eastAsia"/>
          <w:b/>
          <w:bCs/>
        </w:rPr>
        <w:t>1</w:t>
      </w:r>
      <w:r>
        <w:rPr>
          <w:b/>
          <w:bCs/>
        </w:rPr>
        <w:t xml:space="preserve">  </w:t>
      </w:r>
      <w:r>
        <w:rPr>
          <w:rFonts w:hint="eastAsia"/>
        </w:rPr>
        <w:t>方案比选报告应包含体现项目的模型截图、图纸和方案对比分析说明，重点分析建筑造型、结构体系、机电方案以及三者之间的匹配可行性；</w:t>
      </w:r>
    </w:p>
    <w:p w14:paraId="500631AE" w14:textId="77777777" w:rsidR="00E51992" w:rsidRDefault="00000000">
      <w:pPr>
        <w:ind w:firstLineChars="200" w:firstLine="428"/>
        <w:rPr>
          <w:b/>
          <w:bCs/>
        </w:rPr>
      </w:pPr>
      <w:r>
        <w:rPr>
          <w:rFonts w:hint="eastAsia"/>
          <w:b/>
          <w:bCs/>
        </w:rPr>
        <w:t>2</w:t>
      </w:r>
      <w:r>
        <w:rPr>
          <w:b/>
          <w:bCs/>
        </w:rPr>
        <w:t xml:space="preserve">  </w:t>
      </w:r>
      <w:r>
        <w:rPr>
          <w:rFonts w:hint="eastAsia"/>
        </w:rPr>
        <w:t>方案设计模型应体现建筑基本造型、结构主体框架、设备方案等。</w:t>
      </w:r>
    </w:p>
    <w:p w14:paraId="18ACC332" w14:textId="77777777" w:rsidR="00E51992" w:rsidRDefault="00000000">
      <w:pPr>
        <w:pStyle w:val="2"/>
        <w:spacing w:before="312" w:after="156"/>
      </w:pPr>
      <w:bookmarkStart w:id="84" w:name="_Toc180133798"/>
      <w:bookmarkStart w:id="85" w:name="_Toc183090363"/>
      <w:r>
        <w:lastRenderedPageBreak/>
        <w:t xml:space="preserve">7.6  </w:t>
      </w:r>
      <w:r>
        <w:rPr>
          <w:rFonts w:hint="eastAsia"/>
        </w:rPr>
        <w:t>虚拟仿真应用</w:t>
      </w:r>
      <w:bookmarkEnd w:id="84"/>
      <w:bookmarkEnd w:id="85"/>
    </w:p>
    <w:p w14:paraId="36C9069E" w14:textId="77777777" w:rsidR="00E51992" w:rsidRDefault="00000000">
      <w:pPr>
        <w:rPr>
          <w:rFonts w:ascii="方正小标宋_GBK" w:eastAsia="方正小标宋_GBK" w:hAnsiTheme="majorHAnsi" w:cs="Times New Roman (标题 CS)"/>
          <w:b/>
          <w:szCs w:val="32"/>
        </w:rPr>
      </w:pPr>
      <w:bookmarkStart w:id="86" w:name="_Toc180133799"/>
      <w:r>
        <w:rPr>
          <w:b/>
          <w:bCs/>
        </w:rPr>
        <w:t xml:space="preserve">7.6.1  </w:t>
      </w:r>
      <w:r>
        <w:rPr>
          <w:rFonts w:hint="eastAsia"/>
        </w:rPr>
        <w:t>虚拟仿真应用实施应满足下列要求：</w:t>
      </w:r>
      <w:bookmarkEnd w:id="86"/>
    </w:p>
    <w:p w14:paraId="590FB0BE" w14:textId="77777777" w:rsidR="00E51992" w:rsidRDefault="00000000">
      <w:pPr>
        <w:ind w:firstLineChars="200" w:firstLine="428"/>
      </w:pPr>
      <w:r>
        <w:rPr>
          <w:rFonts w:hint="eastAsia"/>
          <w:b/>
          <w:bCs/>
        </w:rPr>
        <w:t>1</w:t>
      </w:r>
      <w:r>
        <w:t xml:space="preserve">  </w:t>
      </w:r>
      <w:r>
        <w:rPr>
          <w:rFonts w:hint="eastAsia"/>
        </w:rPr>
        <w:t>需要提供身临其境的视觉、空间感受，以在方案设计阶段进行方案预览和比选；</w:t>
      </w:r>
    </w:p>
    <w:p w14:paraId="49FC3E97" w14:textId="77777777" w:rsidR="00E51992" w:rsidRDefault="00000000">
      <w:pPr>
        <w:ind w:firstLineChars="200" w:firstLine="428"/>
      </w:pPr>
      <w:r>
        <w:rPr>
          <w:b/>
          <w:bCs/>
        </w:rPr>
        <w:t>2</w:t>
      </w:r>
      <w:r>
        <w:t xml:space="preserve">  </w:t>
      </w:r>
      <w:r>
        <w:rPr>
          <w:rFonts w:hint="eastAsia"/>
        </w:rPr>
        <w:t>需要在初步设计阶段检查建筑结构布置的匹配性、可行性、美观性以及设备主干管排布的合理性，在施工图设计阶段预览全专业设计成果，进一步分析、优化空间等；</w:t>
      </w:r>
    </w:p>
    <w:p w14:paraId="6CFA1153" w14:textId="77777777" w:rsidR="00E51992" w:rsidRDefault="00000000">
      <w:pPr>
        <w:ind w:firstLineChars="200" w:firstLine="428"/>
      </w:pPr>
      <w:r>
        <w:rPr>
          <w:b/>
          <w:bCs/>
        </w:rPr>
        <w:t>3</w:t>
      </w:r>
      <w:r>
        <w:t xml:space="preserve">  </w:t>
      </w:r>
      <w:r>
        <w:rPr>
          <w:rFonts w:hint="eastAsia"/>
        </w:rPr>
        <w:t>需要排查设计缺陷或问题，减少由于事先规划不周全而造成的损失；</w:t>
      </w:r>
    </w:p>
    <w:p w14:paraId="5077A1A0" w14:textId="77777777" w:rsidR="00E51992" w:rsidRDefault="00000000">
      <w:pPr>
        <w:ind w:firstLineChars="200" w:firstLine="428"/>
      </w:pPr>
      <w:r>
        <w:rPr>
          <w:b/>
          <w:bCs/>
        </w:rPr>
        <w:t>4</w:t>
      </w:r>
      <w:r>
        <w:t xml:space="preserve">  </w:t>
      </w:r>
      <w:r>
        <w:rPr>
          <w:rFonts w:hint="eastAsia"/>
        </w:rPr>
        <w:t>需要开展辅助设计与方案评审，促进工程项目的规划、设计、投标、报批与管理。</w:t>
      </w:r>
    </w:p>
    <w:p w14:paraId="1880565D" w14:textId="77777777" w:rsidR="00E51992" w:rsidRDefault="00000000">
      <w:pPr>
        <w:rPr>
          <w:b/>
          <w:bCs/>
        </w:rPr>
      </w:pPr>
      <w:r>
        <w:rPr>
          <w:b/>
          <w:bCs/>
        </w:rPr>
        <w:t xml:space="preserve">7.6.2  </w:t>
      </w:r>
      <w:r>
        <w:t>虚拟仿真</w:t>
      </w:r>
      <w:r>
        <w:rPr>
          <w:rFonts w:hint="eastAsia"/>
        </w:rPr>
        <w:t>应用应输入整合后的各专业模型。</w:t>
      </w:r>
    </w:p>
    <w:p w14:paraId="0E7DDC18" w14:textId="77777777" w:rsidR="00E51992" w:rsidRDefault="00000000">
      <w:pPr>
        <w:rPr>
          <w:b/>
          <w:bCs/>
        </w:rPr>
      </w:pPr>
      <w:r>
        <w:rPr>
          <w:b/>
          <w:bCs/>
        </w:rPr>
        <w:t xml:space="preserve">7.6.3  </w:t>
      </w:r>
      <w:r>
        <w:t>虚拟仿真</w:t>
      </w:r>
      <w:r>
        <w:rPr>
          <w:rFonts w:hint="eastAsia"/>
        </w:rPr>
        <w:t>应用应按下列步骤进行：</w:t>
      </w:r>
    </w:p>
    <w:p w14:paraId="0D7141F0" w14:textId="77777777" w:rsidR="00E51992" w:rsidRDefault="00000000">
      <w:pPr>
        <w:ind w:firstLineChars="200" w:firstLine="428"/>
      </w:pPr>
      <w:r>
        <w:rPr>
          <w:b/>
          <w:bCs/>
        </w:rPr>
        <w:t>1</w:t>
      </w:r>
      <w:r>
        <w:t xml:space="preserve">  </w:t>
      </w:r>
      <w:r>
        <w:rPr>
          <w:rFonts w:hint="eastAsia"/>
        </w:rPr>
        <w:t>应收集数据，并确保数据的准确性；</w:t>
      </w:r>
    </w:p>
    <w:p w14:paraId="4CFB5706" w14:textId="77777777" w:rsidR="00E51992" w:rsidRDefault="00000000">
      <w:pPr>
        <w:ind w:firstLineChars="200" w:firstLine="428"/>
      </w:pPr>
      <w:r>
        <w:rPr>
          <w:b/>
          <w:bCs/>
        </w:rPr>
        <w:t>2</w:t>
      </w:r>
      <w:r>
        <w:t xml:space="preserve">  </w:t>
      </w:r>
      <w:r>
        <w:rPr>
          <w:rFonts w:hint="eastAsia"/>
        </w:rPr>
        <w:t>应根据建筑项目实际场景情况，赋予模型构件相应的材质。将建筑信息模型导入具有虚拟漫游、动画制作功能的软件；</w:t>
      </w:r>
    </w:p>
    <w:p w14:paraId="61465BEB" w14:textId="77777777" w:rsidR="00E51992" w:rsidRDefault="00000000">
      <w:pPr>
        <w:ind w:firstLineChars="200" w:firstLine="428"/>
      </w:pPr>
      <w:r>
        <w:rPr>
          <w:b/>
          <w:bCs/>
        </w:rPr>
        <w:t>3</w:t>
      </w:r>
      <w:r>
        <w:t xml:space="preserve">  </w:t>
      </w:r>
      <w:r>
        <w:rPr>
          <w:rFonts w:hint="eastAsia"/>
        </w:rPr>
        <w:t>应设定视点和漫游路径，该漫游路径应当能反映建筑物整体布局、主要空间布置以及重要场所设置，以呈现设计表达意图；</w:t>
      </w:r>
    </w:p>
    <w:p w14:paraId="63411EEF" w14:textId="77777777" w:rsidR="00E51992" w:rsidRDefault="00000000">
      <w:pPr>
        <w:ind w:firstLineChars="200" w:firstLine="428"/>
      </w:pPr>
      <w:r>
        <w:rPr>
          <w:b/>
          <w:bCs/>
        </w:rPr>
        <w:t>4</w:t>
      </w:r>
      <w:r>
        <w:t xml:space="preserve">  </w:t>
      </w:r>
      <w:r>
        <w:rPr>
          <w:rFonts w:hint="eastAsia"/>
        </w:rPr>
        <w:t>应将软件中的漫游文件输出为通用格式的视频文件，并保存原始制作文件，以备后期的调整与修改。</w:t>
      </w:r>
    </w:p>
    <w:p w14:paraId="544CAB7D" w14:textId="77777777" w:rsidR="00E51992" w:rsidRDefault="00000000">
      <w:pPr>
        <w:rPr>
          <w:b/>
          <w:bCs/>
        </w:rPr>
      </w:pPr>
      <w:r>
        <w:rPr>
          <w:b/>
          <w:bCs/>
        </w:rPr>
        <w:t xml:space="preserve">7.6.4 </w:t>
      </w:r>
      <w:r>
        <w:t xml:space="preserve"> </w:t>
      </w:r>
      <w:r>
        <w:t>虚拟仿真</w:t>
      </w:r>
      <w:r>
        <w:rPr>
          <w:rFonts w:hint="eastAsia"/>
        </w:rPr>
        <w:t>应用的输出数据应包括下列内容：</w:t>
      </w:r>
    </w:p>
    <w:p w14:paraId="1C5BAD22" w14:textId="77777777" w:rsidR="00E51992" w:rsidRDefault="00000000">
      <w:pPr>
        <w:ind w:firstLineChars="200" w:firstLine="428"/>
        <w:rPr>
          <w:b/>
          <w:bCs/>
        </w:rPr>
      </w:pPr>
      <w:r>
        <w:rPr>
          <w:b/>
          <w:bCs/>
        </w:rPr>
        <w:t xml:space="preserve">1  </w:t>
      </w:r>
      <w:r>
        <w:rPr>
          <w:rFonts w:hint="eastAsia"/>
        </w:rPr>
        <w:t>动画视频文件：</w:t>
      </w:r>
    </w:p>
    <w:p w14:paraId="040DB936" w14:textId="77777777" w:rsidR="00E51992" w:rsidRDefault="00000000">
      <w:pPr>
        <w:ind w:firstLineChars="200" w:firstLine="428"/>
        <w:rPr>
          <w:b/>
          <w:bCs/>
        </w:rPr>
      </w:pPr>
      <w:r>
        <w:rPr>
          <w:b/>
          <w:bCs/>
        </w:rPr>
        <w:t xml:space="preserve">2  </w:t>
      </w:r>
      <w:r>
        <w:rPr>
          <w:rFonts w:hint="eastAsia"/>
        </w:rPr>
        <w:t>漫游文件：</w:t>
      </w:r>
    </w:p>
    <w:p w14:paraId="1D870783" w14:textId="77777777" w:rsidR="00E51992" w:rsidRDefault="00000000">
      <w:pPr>
        <w:pStyle w:val="2"/>
        <w:spacing w:before="312" w:after="156"/>
      </w:pPr>
      <w:bookmarkStart w:id="87" w:name="_Toc180133800"/>
      <w:bookmarkStart w:id="88" w:name="_Toc183090364"/>
      <w:r>
        <w:lastRenderedPageBreak/>
        <w:t xml:space="preserve">7.7  </w:t>
      </w:r>
      <w:r>
        <w:rPr>
          <w:rFonts w:hint="eastAsia"/>
        </w:rPr>
        <w:t>建筑、结构模型建模</w:t>
      </w:r>
      <w:bookmarkEnd w:id="87"/>
      <w:bookmarkEnd w:id="88"/>
    </w:p>
    <w:p w14:paraId="6037FD96" w14:textId="77777777" w:rsidR="00E51992" w:rsidRDefault="00000000">
      <w:r>
        <w:rPr>
          <w:b/>
          <w:bCs/>
        </w:rPr>
        <w:t xml:space="preserve">7.7.1  </w:t>
      </w:r>
      <w:r>
        <w:rPr>
          <w:rFonts w:hint="eastAsia"/>
        </w:rPr>
        <w:t>建筑、结构模型建模</w:t>
      </w:r>
      <w:r>
        <w:t>应用实施应满足下列要求：</w:t>
      </w:r>
    </w:p>
    <w:p w14:paraId="5F084AE4" w14:textId="77777777" w:rsidR="00E51992" w:rsidRDefault="00000000">
      <w:pPr>
        <w:autoSpaceDE w:val="0"/>
        <w:autoSpaceDN w:val="0"/>
        <w:adjustRightInd w:val="0"/>
        <w:spacing w:line="288" w:lineRule="auto"/>
        <w:ind w:firstLineChars="200" w:firstLine="420"/>
      </w:pPr>
      <w:r>
        <w:t xml:space="preserve">1  </w:t>
      </w:r>
      <w:r>
        <w:rPr>
          <w:rFonts w:hint="eastAsia"/>
        </w:rPr>
        <w:t>需要向其他阶段、其他功能的应用提供模型；</w:t>
      </w:r>
    </w:p>
    <w:p w14:paraId="5C2E0024" w14:textId="77777777" w:rsidR="00E51992" w:rsidRDefault="00000000">
      <w:pPr>
        <w:autoSpaceDE w:val="0"/>
        <w:autoSpaceDN w:val="0"/>
        <w:adjustRightInd w:val="0"/>
        <w:spacing w:line="288" w:lineRule="auto"/>
        <w:ind w:firstLineChars="200" w:firstLine="420"/>
      </w:pPr>
      <w:r>
        <w:t xml:space="preserve">2  </w:t>
      </w:r>
      <w:r>
        <w:rPr>
          <w:rFonts w:hint="eastAsia"/>
        </w:rPr>
        <w:t>需要开展</w:t>
      </w:r>
      <w:r>
        <w:rPr>
          <w:rFonts w:hint="eastAsia"/>
        </w:rPr>
        <w:t>BIM</w:t>
      </w:r>
      <w:r>
        <w:rPr>
          <w:rFonts w:hint="eastAsia"/>
        </w:rPr>
        <w:t>正向设计任务。</w:t>
      </w:r>
    </w:p>
    <w:p w14:paraId="6BC853D2" w14:textId="77777777" w:rsidR="00E51992" w:rsidRDefault="00000000">
      <w:pPr>
        <w:rPr>
          <w:b/>
          <w:bCs/>
        </w:rPr>
      </w:pPr>
      <w:r>
        <w:rPr>
          <w:b/>
          <w:bCs/>
        </w:rPr>
        <w:t xml:space="preserve">7.7.2  </w:t>
      </w:r>
      <w:r>
        <w:rPr>
          <w:rFonts w:hint="eastAsia"/>
        </w:rPr>
        <w:t>建筑、结构模型建模采用软件应满足本指南第</w:t>
      </w:r>
      <w:r>
        <w:rPr>
          <w:rFonts w:hint="eastAsia"/>
        </w:rPr>
        <w:t>5</w:t>
      </w:r>
      <w:r>
        <w:t>.1.1</w:t>
      </w:r>
      <w:r>
        <w:rPr>
          <w:rFonts w:hint="eastAsia"/>
        </w:rPr>
        <w:t>条中建模、设计类、模型计算、应用类的软件要求。</w:t>
      </w:r>
    </w:p>
    <w:p w14:paraId="7F448AF5" w14:textId="77777777" w:rsidR="00E51992" w:rsidRDefault="00000000">
      <w:pPr>
        <w:rPr>
          <w:b/>
          <w:bCs/>
        </w:rPr>
      </w:pPr>
      <w:r>
        <w:rPr>
          <w:b/>
          <w:bCs/>
        </w:rPr>
        <w:t xml:space="preserve">7.7.3  </w:t>
      </w:r>
      <w:r>
        <w:rPr>
          <w:rFonts w:hint="eastAsia"/>
        </w:rPr>
        <w:t>建筑、结构模型建模的数据输入应符合下列规定：</w:t>
      </w:r>
    </w:p>
    <w:p w14:paraId="0393D9F6" w14:textId="77777777" w:rsidR="00E51992" w:rsidRDefault="00000000">
      <w:pPr>
        <w:autoSpaceDE w:val="0"/>
        <w:autoSpaceDN w:val="0"/>
        <w:adjustRightInd w:val="0"/>
        <w:spacing w:line="288" w:lineRule="auto"/>
        <w:ind w:firstLineChars="200" w:firstLine="428"/>
      </w:pPr>
      <w:r>
        <w:rPr>
          <w:rFonts w:hint="eastAsia"/>
          <w:b/>
          <w:bCs/>
        </w:rPr>
        <w:t>1</w:t>
      </w:r>
      <w:r>
        <w:t xml:space="preserve">  </w:t>
      </w:r>
      <w:r>
        <w:rPr>
          <w:rFonts w:hint="eastAsia"/>
        </w:rPr>
        <w:t>应包括项目各设计阶段的建筑结构模型，或二维设计图；</w:t>
      </w:r>
    </w:p>
    <w:p w14:paraId="5A1D56B5" w14:textId="77777777" w:rsidR="00E51992" w:rsidRDefault="00000000">
      <w:pPr>
        <w:autoSpaceDE w:val="0"/>
        <w:autoSpaceDN w:val="0"/>
        <w:adjustRightInd w:val="0"/>
        <w:spacing w:line="288" w:lineRule="auto"/>
        <w:ind w:firstLineChars="200" w:firstLine="428"/>
      </w:pPr>
      <w:r>
        <w:rPr>
          <w:b/>
          <w:bCs/>
        </w:rPr>
        <w:t>2</w:t>
      </w:r>
      <w:r>
        <w:t xml:space="preserve">  </w:t>
      </w:r>
      <w:r>
        <w:rPr>
          <w:rFonts w:hint="eastAsia"/>
        </w:rPr>
        <w:t>建筑、结构专业设计样板文件应由企业根据自身建模和作图习惯创建，内容应包括统一的建模规则和制图规则。</w:t>
      </w:r>
    </w:p>
    <w:p w14:paraId="32943B44" w14:textId="77777777" w:rsidR="00E51992" w:rsidRDefault="00000000">
      <w:pPr>
        <w:rPr>
          <w:b/>
          <w:bCs/>
        </w:rPr>
      </w:pPr>
      <w:r>
        <w:rPr>
          <w:b/>
          <w:bCs/>
        </w:rPr>
        <w:t xml:space="preserve">7.7.4  </w:t>
      </w:r>
      <w:r>
        <w:rPr>
          <w:rFonts w:hint="eastAsia"/>
        </w:rPr>
        <w:t>建筑、结构模型建模的数据处理应按下列步骤进行：</w:t>
      </w:r>
    </w:p>
    <w:p w14:paraId="7BB26D8D" w14:textId="77777777" w:rsidR="00E51992" w:rsidRDefault="00000000">
      <w:pPr>
        <w:ind w:firstLineChars="200" w:firstLine="428"/>
      </w:pPr>
      <w:r>
        <w:rPr>
          <w:rFonts w:hint="eastAsia"/>
          <w:b/>
          <w:bCs/>
        </w:rPr>
        <w:t>1</w:t>
      </w:r>
      <w:r>
        <w:t xml:space="preserve">  </w:t>
      </w:r>
      <w:r>
        <w:rPr>
          <w:rFonts w:hint="eastAsia"/>
        </w:rPr>
        <w:t>应收集数据，并确保数据的准确性。</w:t>
      </w:r>
    </w:p>
    <w:p w14:paraId="0721AFDD" w14:textId="77777777" w:rsidR="00E51992" w:rsidRDefault="00000000">
      <w:pPr>
        <w:ind w:firstLineChars="200" w:firstLine="428"/>
      </w:pPr>
      <w:r>
        <w:rPr>
          <w:rFonts w:hint="eastAsia"/>
          <w:b/>
          <w:bCs/>
        </w:rPr>
        <w:t>2</w:t>
      </w:r>
      <w:r>
        <w:t xml:space="preserve">  </w:t>
      </w:r>
      <w:r>
        <w:rPr>
          <w:rFonts w:hint="eastAsia"/>
        </w:rPr>
        <w:t>分别采用建筑、结构的专业样板文件，根据各设计阶段设计模型或二维设计图建立相应的建筑、结构专业设计模型。为保证后期建筑、结构模型的准确整合，在模型构建前须保证建筑、结构模型统一基准点，统一模型轴网和标高等。</w:t>
      </w:r>
    </w:p>
    <w:p w14:paraId="32646B81" w14:textId="77777777" w:rsidR="00E51992" w:rsidRDefault="00000000">
      <w:pPr>
        <w:ind w:firstLineChars="200" w:firstLine="428"/>
      </w:pPr>
      <w:r>
        <w:rPr>
          <w:rFonts w:hint="eastAsia"/>
          <w:b/>
          <w:bCs/>
        </w:rPr>
        <w:t>3</w:t>
      </w:r>
      <w:r>
        <w:t xml:space="preserve">  </w:t>
      </w:r>
      <w:r>
        <w:rPr>
          <w:rFonts w:hint="eastAsia"/>
        </w:rPr>
        <w:t>校验建筑、结构专业模型准确性、完整性、专业间设计信息一致性以及模型深度是</w:t>
      </w:r>
      <w:r>
        <w:t>否满足要求等，创建平面、立面、剖面视图，并在相关视图上添加关联标注及图面细节，使模型深度满足相关要求。</w:t>
      </w:r>
    </w:p>
    <w:p w14:paraId="517D12DF" w14:textId="77777777" w:rsidR="00E51992" w:rsidRDefault="00000000">
      <w:pPr>
        <w:ind w:firstLineChars="200" w:firstLine="428"/>
      </w:pPr>
      <w:r>
        <w:rPr>
          <w:b/>
          <w:bCs/>
        </w:rPr>
        <w:t>4</w:t>
      </w:r>
      <w:r>
        <w:t xml:space="preserve">  </w:t>
      </w:r>
      <w:r>
        <w:rPr>
          <w:rFonts w:hint="eastAsia"/>
        </w:rPr>
        <w:t>按照统一的命名规则命名文件，分别保存模型文件。</w:t>
      </w:r>
    </w:p>
    <w:p w14:paraId="4649DB24" w14:textId="77777777" w:rsidR="00E51992" w:rsidRDefault="00000000">
      <w:r>
        <w:rPr>
          <w:b/>
          <w:bCs/>
        </w:rPr>
        <w:t xml:space="preserve">7.7.5  </w:t>
      </w:r>
      <w:r>
        <w:rPr>
          <w:rFonts w:hint="eastAsia"/>
        </w:rPr>
        <w:t>数据输出应主要输出建筑、结构专业模型及图纸，模型深度和构件应满足本标准</w:t>
      </w:r>
      <w:r>
        <w:t>7</w:t>
      </w:r>
      <w:r>
        <w:rPr>
          <w:rFonts w:hint="eastAsia"/>
        </w:rPr>
        <w:t>.2</w:t>
      </w:r>
      <w:r>
        <w:rPr>
          <w:rFonts w:hint="eastAsia"/>
        </w:rPr>
        <w:t>设计阶段的建筑、结构专业模型内容及其基本信息要求。</w:t>
      </w:r>
    </w:p>
    <w:p w14:paraId="1A68BDA9" w14:textId="77777777" w:rsidR="00E51992" w:rsidRDefault="00000000">
      <w:pPr>
        <w:pStyle w:val="2"/>
        <w:spacing w:before="312" w:after="156"/>
      </w:pPr>
      <w:bookmarkStart w:id="89" w:name="_Toc180133801"/>
      <w:bookmarkStart w:id="90" w:name="_Toc183090365"/>
      <w:bookmarkStart w:id="91" w:name="_Hlk180133662"/>
      <w:r>
        <w:lastRenderedPageBreak/>
        <w:t>7.</w:t>
      </w:r>
      <w:r>
        <w:rPr>
          <w:rFonts w:hint="eastAsia"/>
        </w:rPr>
        <w:t>8</w:t>
      </w:r>
      <w:r>
        <w:t xml:space="preserve">  </w:t>
      </w:r>
      <w:bookmarkStart w:id="92" w:name="_Hlk180133739"/>
      <w:r>
        <w:rPr>
          <w:rFonts w:hint="eastAsia"/>
        </w:rPr>
        <w:t>建筑结构模型校核</w:t>
      </w:r>
      <w:bookmarkEnd w:id="89"/>
      <w:bookmarkEnd w:id="90"/>
      <w:bookmarkEnd w:id="92"/>
    </w:p>
    <w:p w14:paraId="3F40BE1B" w14:textId="77777777" w:rsidR="00E51992" w:rsidRDefault="00000000">
      <w:pPr>
        <w:rPr>
          <w:b/>
          <w:bCs/>
        </w:rPr>
      </w:pPr>
      <w:r>
        <w:rPr>
          <w:b/>
          <w:bCs/>
        </w:rPr>
        <w:t>7.</w:t>
      </w:r>
      <w:r>
        <w:rPr>
          <w:rFonts w:hint="eastAsia"/>
          <w:b/>
          <w:bCs/>
        </w:rPr>
        <w:t>8</w:t>
      </w:r>
      <w:r>
        <w:rPr>
          <w:b/>
          <w:bCs/>
        </w:rPr>
        <w:t xml:space="preserve">.1  </w:t>
      </w:r>
      <w:r>
        <w:rPr>
          <w:rFonts w:hint="eastAsia"/>
        </w:rPr>
        <w:t>基本规定：当设计任务需要通过剖切建筑和结构、设备专业整合模型，检查建筑和结构的构件在平面、立面、剖面位置是否一致，以消除设计中出现的建筑、结构不统一的错误时，应实施本应用。</w:t>
      </w:r>
    </w:p>
    <w:p w14:paraId="31C9F71D" w14:textId="77777777" w:rsidR="00E51992" w:rsidRDefault="00000000">
      <w:pPr>
        <w:rPr>
          <w:b/>
          <w:bCs/>
        </w:rPr>
      </w:pPr>
      <w:r>
        <w:rPr>
          <w:b/>
          <w:bCs/>
        </w:rPr>
        <w:t>7.</w:t>
      </w:r>
      <w:r>
        <w:rPr>
          <w:rFonts w:hint="eastAsia"/>
          <w:b/>
          <w:bCs/>
        </w:rPr>
        <w:t>8</w:t>
      </w:r>
      <w:r>
        <w:rPr>
          <w:b/>
          <w:bCs/>
        </w:rPr>
        <w:t xml:space="preserve">.2  </w:t>
      </w:r>
      <w:r>
        <w:rPr>
          <w:rFonts w:hint="eastAsia"/>
        </w:rPr>
        <w:t>采用软件：主要采用本标准</w:t>
      </w:r>
      <w:r>
        <w:rPr>
          <w:rFonts w:hint="eastAsia"/>
        </w:rPr>
        <w:t>5</w:t>
      </w:r>
      <w:r>
        <w:t>.1.1</w:t>
      </w:r>
      <w:r>
        <w:rPr>
          <w:rFonts w:hint="eastAsia"/>
        </w:rPr>
        <w:t>条所</w:t>
      </w:r>
      <w:r>
        <w:t>列</w:t>
      </w:r>
      <w:r>
        <w:rPr>
          <w:rFonts w:hint="eastAsia"/>
        </w:rPr>
        <w:t xml:space="preserve"> </w:t>
      </w:r>
      <w:r>
        <w:rPr>
          <w:rFonts w:hint="eastAsia"/>
        </w:rPr>
        <w:t>“建模、设计类”、“模型计算、应用类”的</w:t>
      </w:r>
      <w:r>
        <w:rPr>
          <w:rFonts w:hint="eastAsia"/>
        </w:rPr>
        <w:t>BIM</w:t>
      </w:r>
      <w:r>
        <w:rPr>
          <w:rFonts w:hint="eastAsia"/>
        </w:rPr>
        <w:t>软件。</w:t>
      </w:r>
    </w:p>
    <w:p w14:paraId="2C19DD31" w14:textId="77777777" w:rsidR="00E51992" w:rsidRDefault="00000000">
      <w:pPr>
        <w:rPr>
          <w:b/>
          <w:bCs/>
        </w:rPr>
      </w:pPr>
      <w:r>
        <w:rPr>
          <w:b/>
          <w:bCs/>
        </w:rPr>
        <w:t>7.</w:t>
      </w:r>
      <w:r>
        <w:rPr>
          <w:rFonts w:hint="eastAsia"/>
          <w:b/>
          <w:bCs/>
        </w:rPr>
        <w:t>8</w:t>
      </w:r>
      <w:r>
        <w:rPr>
          <w:b/>
          <w:bCs/>
        </w:rPr>
        <w:t xml:space="preserve">.3  </w:t>
      </w:r>
      <w:r>
        <w:rPr>
          <w:rFonts w:hint="eastAsia"/>
        </w:rPr>
        <w:t>数据输入</w:t>
      </w:r>
      <w:r>
        <w:t>对应设计阶段各专业设计模型。</w:t>
      </w:r>
    </w:p>
    <w:p w14:paraId="7747697A" w14:textId="77777777" w:rsidR="00E51992" w:rsidRDefault="00000000">
      <w:pPr>
        <w:rPr>
          <w:b/>
          <w:bCs/>
        </w:rPr>
      </w:pPr>
      <w:r>
        <w:rPr>
          <w:b/>
          <w:bCs/>
        </w:rPr>
        <w:t>7.</w:t>
      </w:r>
      <w:r>
        <w:rPr>
          <w:rFonts w:hint="eastAsia"/>
          <w:b/>
          <w:bCs/>
        </w:rPr>
        <w:t>8</w:t>
      </w:r>
      <w:r>
        <w:rPr>
          <w:b/>
          <w:bCs/>
        </w:rPr>
        <w:t xml:space="preserve">.4  </w:t>
      </w:r>
      <w:r>
        <w:rPr>
          <w:rFonts w:hint="eastAsia"/>
        </w:rPr>
        <w:t>数据处理应包含下列步骤：</w:t>
      </w:r>
    </w:p>
    <w:p w14:paraId="09A674DF" w14:textId="77777777" w:rsidR="00E51992" w:rsidRDefault="00000000">
      <w:pPr>
        <w:ind w:firstLineChars="200" w:firstLine="428"/>
      </w:pPr>
      <w:r>
        <w:rPr>
          <w:rFonts w:hint="eastAsia"/>
          <w:b/>
          <w:bCs/>
        </w:rPr>
        <w:t>1</w:t>
      </w:r>
      <w:r>
        <w:t xml:space="preserve">  </w:t>
      </w:r>
      <w:r>
        <w:rPr>
          <w:rFonts w:hint="eastAsia"/>
        </w:rPr>
        <w:t>收集数据，并确保数据的准确性、完整性和有效性。</w:t>
      </w:r>
    </w:p>
    <w:p w14:paraId="51DE32C0" w14:textId="77777777" w:rsidR="00E51992" w:rsidRDefault="00000000">
      <w:pPr>
        <w:ind w:firstLineChars="200" w:firstLine="428"/>
      </w:pPr>
      <w:r>
        <w:rPr>
          <w:rFonts w:hint="eastAsia"/>
          <w:b/>
          <w:bCs/>
        </w:rPr>
        <w:t>2</w:t>
      </w:r>
      <w:r>
        <w:t xml:space="preserve">  </w:t>
      </w:r>
      <w:r>
        <w:rPr>
          <w:rFonts w:hint="eastAsia"/>
        </w:rPr>
        <w:t>整合建筑专业、结构和设备专业模型。</w:t>
      </w:r>
    </w:p>
    <w:p w14:paraId="544DE23D" w14:textId="77777777" w:rsidR="00E51992" w:rsidRDefault="00000000">
      <w:pPr>
        <w:ind w:firstLineChars="200" w:firstLine="428"/>
      </w:pPr>
      <w:r>
        <w:rPr>
          <w:rFonts w:hint="eastAsia"/>
          <w:b/>
          <w:bCs/>
        </w:rPr>
        <w:t>3</w:t>
      </w:r>
      <w:r>
        <w:t xml:space="preserve">  </w:t>
      </w:r>
      <w:r>
        <w:rPr>
          <w:rFonts w:hint="eastAsia"/>
        </w:rPr>
        <w:t>剖切整合后的建筑结构模型，产生平面、立面、剖面视图，并检查建筑、结构、设备专业间设计内容是否统一、是否有缺漏，检查空间合理性，检查是否有构件冲突等内容。修正各自专业模型的错误，直到模型准确。</w:t>
      </w:r>
    </w:p>
    <w:p w14:paraId="4AED2CFB" w14:textId="77777777" w:rsidR="00E51992" w:rsidRDefault="00000000">
      <w:pPr>
        <w:ind w:firstLineChars="200" w:firstLine="428"/>
      </w:pPr>
      <w:r>
        <w:rPr>
          <w:rFonts w:hint="eastAsia"/>
          <w:b/>
          <w:bCs/>
        </w:rPr>
        <w:t>4</w:t>
      </w:r>
      <w:r>
        <w:t xml:space="preserve">   </w:t>
      </w:r>
      <w:r>
        <w:rPr>
          <w:rFonts w:hint="eastAsia"/>
        </w:rPr>
        <w:t>按照统一的命名规则命名文件，保存整合后的模型文件。</w:t>
      </w:r>
    </w:p>
    <w:p w14:paraId="07E36577" w14:textId="77777777" w:rsidR="00E51992" w:rsidRDefault="00000000">
      <w:pPr>
        <w:rPr>
          <w:b/>
          <w:bCs/>
        </w:rPr>
      </w:pPr>
      <w:r>
        <w:rPr>
          <w:b/>
          <w:bCs/>
        </w:rPr>
        <w:t>7.</w:t>
      </w:r>
      <w:r>
        <w:rPr>
          <w:rFonts w:hint="eastAsia"/>
          <w:b/>
          <w:bCs/>
        </w:rPr>
        <w:t>8</w:t>
      </w:r>
      <w:r>
        <w:rPr>
          <w:b/>
          <w:bCs/>
        </w:rPr>
        <w:t xml:space="preserve">.5  </w:t>
      </w:r>
      <w:r>
        <w:rPr>
          <w:rFonts w:hint="eastAsia"/>
        </w:rPr>
        <w:t>数据输出应主要输出下列内容：</w:t>
      </w:r>
    </w:p>
    <w:p w14:paraId="39B83643" w14:textId="77777777" w:rsidR="00E51992" w:rsidRDefault="00000000">
      <w:pPr>
        <w:ind w:firstLineChars="200" w:firstLine="428"/>
      </w:pPr>
      <w:r>
        <w:rPr>
          <w:b/>
        </w:rPr>
        <w:t xml:space="preserve">1  </w:t>
      </w:r>
      <w:r>
        <w:rPr>
          <w:rFonts w:hint="eastAsia"/>
          <w:bCs/>
        </w:rPr>
        <w:t>检查修改后的建筑、结构专业模型。模型</w:t>
      </w:r>
      <w:r>
        <w:rPr>
          <w:rFonts w:hint="eastAsia"/>
        </w:rPr>
        <w:t>精细度和构件要求详见附录初步设计阶段的建筑、结构专业模型内容及其基本信息要求。</w:t>
      </w:r>
    </w:p>
    <w:p w14:paraId="6B066C5F" w14:textId="77777777" w:rsidR="00E51992" w:rsidRDefault="00000000">
      <w:pPr>
        <w:ind w:firstLineChars="200" w:firstLine="428"/>
      </w:pPr>
      <w:r>
        <w:rPr>
          <w:rFonts w:hint="eastAsia"/>
          <w:b/>
        </w:rPr>
        <w:t>2</w:t>
      </w:r>
      <w:r>
        <w:rPr>
          <w:b/>
        </w:rPr>
        <w:t xml:space="preserve">  </w:t>
      </w:r>
      <w:r>
        <w:rPr>
          <w:rFonts w:hint="eastAsia"/>
          <w:bCs/>
        </w:rPr>
        <w:t>碰撞检测报告。报告应包</w:t>
      </w:r>
      <w:r>
        <w:rPr>
          <w:rFonts w:hint="eastAsia"/>
        </w:rPr>
        <w:t>含建筑结构整合模型的三维透视图、轴测图、剖切图等，以及通过模型剖切的平面、立面、剖面等二维图，并对检查修改前后的建筑结构模型作对比说明。</w:t>
      </w:r>
    </w:p>
    <w:bookmarkEnd w:id="91"/>
    <w:p w14:paraId="70787604" w14:textId="77777777" w:rsidR="00E51992" w:rsidRDefault="00E51992">
      <w:pPr>
        <w:rPr>
          <w:b/>
          <w:bCs/>
        </w:rPr>
      </w:pPr>
    </w:p>
    <w:p w14:paraId="58545AE2" w14:textId="77777777" w:rsidR="00E51992" w:rsidRDefault="00000000">
      <w:pPr>
        <w:pStyle w:val="2"/>
        <w:spacing w:before="312" w:after="156"/>
      </w:pPr>
      <w:bookmarkStart w:id="93" w:name="_Toc180133802"/>
      <w:bookmarkStart w:id="94" w:name="_Toc183090366"/>
      <w:r>
        <w:lastRenderedPageBreak/>
        <w:t>7.</w:t>
      </w:r>
      <w:r>
        <w:rPr>
          <w:rFonts w:hint="eastAsia"/>
        </w:rPr>
        <w:t>9</w:t>
      </w:r>
      <w:r>
        <w:t xml:space="preserve">  </w:t>
      </w:r>
      <w:r>
        <w:rPr>
          <w:rFonts w:hint="eastAsia"/>
        </w:rPr>
        <w:t>机电模型建模和管线综合</w:t>
      </w:r>
      <w:bookmarkEnd w:id="93"/>
      <w:bookmarkEnd w:id="94"/>
    </w:p>
    <w:p w14:paraId="372F6B71" w14:textId="77777777" w:rsidR="00E51992" w:rsidRDefault="00000000">
      <w:pPr>
        <w:rPr>
          <w:b/>
          <w:bCs/>
        </w:rPr>
      </w:pPr>
      <w:r>
        <w:rPr>
          <w:b/>
          <w:bCs/>
        </w:rPr>
        <w:t>7.</w:t>
      </w:r>
      <w:r>
        <w:rPr>
          <w:rFonts w:hint="eastAsia"/>
          <w:b/>
          <w:bCs/>
        </w:rPr>
        <w:t>9</w:t>
      </w:r>
      <w:r>
        <w:rPr>
          <w:b/>
          <w:bCs/>
        </w:rPr>
        <w:t xml:space="preserve">.1  </w:t>
      </w:r>
      <w:r>
        <w:rPr>
          <w:rFonts w:hint="eastAsia"/>
        </w:rPr>
        <w:t>基本规定：当设计任务具有下列需求时，应实施本应用。</w:t>
      </w:r>
    </w:p>
    <w:p w14:paraId="313991A3" w14:textId="77777777" w:rsidR="00E51992" w:rsidRDefault="00000000">
      <w:pPr>
        <w:ind w:firstLineChars="200" w:firstLine="428"/>
      </w:pPr>
      <w:r>
        <w:rPr>
          <w:b/>
          <w:bCs/>
        </w:rPr>
        <w:t>1</w:t>
      </w:r>
      <w:r>
        <w:t xml:space="preserve">  </w:t>
      </w:r>
      <w:r>
        <w:rPr>
          <w:rFonts w:hint="eastAsia"/>
        </w:rPr>
        <w:t>需要配合建筑专业对建筑区域功能划分、重点区域优化工作。</w:t>
      </w:r>
    </w:p>
    <w:p w14:paraId="0894EDEA" w14:textId="77777777" w:rsidR="00E51992" w:rsidRDefault="00000000">
      <w:pPr>
        <w:ind w:firstLineChars="200" w:firstLine="428"/>
      </w:pPr>
      <w:r>
        <w:rPr>
          <w:b/>
          <w:bCs/>
        </w:rPr>
        <w:t>2</w:t>
      </w:r>
      <w:r>
        <w:t xml:space="preserve">  </w:t>
      </w:r>
      <w:r>
        <w:rPr>
          <w:rFonts w:hint="eastAsia"/>
        </w:rPr>
        <w:t>需要通过建立机电专业主管线模型，配合协调并优化机房及管井设置，优化主管路敷设路线，为施工图设计奠定基础。</w:t>
      </w:r>
    </w:p>
    <w:p w14:paraId="5477D95D" w14:textId="77777777" w:rsidR="00E51992" w:rsidRDefault="00000000">
      <w:pPr>
        <w:ind w:firstLineChars="200" w:firstLine="428"/>
      </w:pPr>
      <w:r>
        <w:rPr>
          <w:b/>
          <w:bCs/>
        </w:rPr>
        <w:t>3</w:t>
      </w:r>
      <w:r>
        <w:t xml:space="preserve">  </w:t>
      </w:r>
      <w:r>
        <w:rPr>
          <w:rFonts w:hint="eastAsia"/>
        </w:rPr>
        <w:t>需要应用</w:t>
      </w:r>
      <w:r>
        <w:t>BIM</w:t>
      </w:r>
      <w:r>
        <w:rPr>
          <w:rFonts w:hint="eastAsia"/>
        </w:rPr>
        <w:t>三维可视化技术检查施工图设计阶段的碰撞，完成建筑项目设计图纸范围内各种管线布设与建筑、结构平面布置和竖向高程相协调的三维协同设计工作，尽可能减少碰撞，避免空间冲突，避免设计错误传递到施工阶段。对建筑物最终的竖向设计空间进行检测分析，并给出最优的净空高度。</w:t>
      </w:r>
    </w:p>
    <w:p w14:paraId="14DA96D6" w14:textId="77777777" w:rsidR="00E51992" w:rsidRDefault="00000000">
      <w:pPr>
        <w:rPr>
          <w:b/>
          <w:bCs/>
        </w:rPr>
      </w:pPr>
      <w:r>
        <w:rPr>
          <w:b/>
          <w:bCs/>
        </w:rPr>
        <w:t>7.</w:t>
      </w:r>
      <w:r>
        <w:rPr>
          <w:rFonts w:hint="eastAsia"/>
          <w:b/>
          <w:bCs/>
        </w:rPr>
        <w:t>9</w:t>
      </w:r>
      <w:r>
        <w:rPr>
          <w:b/>
          <w:bCs/>
        </w:rPr>
        <w:t xml:space="preserve">.2  </w:t>
      </w:r>
      <w:r>
        <w:rPr>
          <w:rFonts w:hint="eastAsia"/>
        </w:rPr>
        <w:t>采用软件：主要采用本标准</w:t>
      </w:r>
      <w:r>
        <w:rPr>
          <w:rFonts w:hint="eastAsia"/>
        </w:rPr>
        <w:t>5</w:t>
      </w:r>
      <w:r>
        <w:t>.1.1</w:t>
      </w:r>
      <w:r>
        <w:rPr>
          <w:rFonts w:hint="eastAsia"/>
        </w:rPr>
        <w:t>条所</w:t>
      </w:r>
      <w:r>
        <w:t>列</w:t>
      </w:r>
      <w:r>
        <w:rPr>
          <w:rFonts w:hint="eastAsia"/>
        </w:rPr>
        <w:t xml:space="preserve"> </w:t>
      </w:r>
      <w:r>
        <w:rPr>
          <w:rFonts w:hint="eastAsia"/>
        </w:rPr>
        <w:t>“建模、设计类”、“模型计算、应用类”的</w:t>
      </w:r>
      <w:r>
        <w:rPr>
          <w:rFonts w:hint="eastAsia"/>
        </w:rPr>
        <w:t>BIM</w:t>
      </w:r>
      <w:r>
        <w:rPr>
          <w:rFonts w:hint="eastAsia"/>
        </w:rPr>
        <w:t>软件。</w:t>
      </w:r>
    </w:p>
    <w:p w14:paraId="20D93F40" w14:textId="77777777" w:rsidR="00E51992" w:rsidRDefault="00000000">
      <w:pPr>
        <w:rPr>
          <w:b/>
          <w:bCs/>
        </w:rPr>
      </w:pPr>
      <w:r>
        <w:rPr>
          <w:b/>
          <w:bCs/>
        </w:rPr>
        <w:t>7.</w:t>
      </w:r>
      <w:r>
        <w:rPr>
          <w:rFonts w:hint="eastAsia"/>
          <w:b/>
          <w:bCs/>
        </w:rPr>
        <w:t>9</w:t>
      </w:r>
      <w:r>
        <w:rPr>
          <w:b/>
          <w:bCs/>
        </w:rPr>
        <w:t xml:space="preserve">.3  </w:t>
      </w:r>
      <w:r>
        <w:rPr>
          <w:rFonts w:hint="eastAsia"/>
        </w:rPr>
        <w:t>数据输入</w:t>
      </w:r>
    </w:p>
    <w:p w14:paraId="495C33DF" w14:textId="77777777" w:rsidR="00E51992" w:rsidRDefault="00000000">
      <w:pPr>
        <w:ind w:firstLineChars="200" w:firstLine="428"/>
      </w:pPr>
      <w:r>
        <w:rPr>
          <w:rFonts w:hint="eastAsia"/>
          <w:b/>
          <w:bCs/>
        </w:rPr>
        <w:t>1</w:t>
      </w:r>
      <w:r>
        <w:t xml:space="preserve">  </w:t>
      </w:r>
      <w:r>
        <w:rPr>
          <w:rFonts w:hint="eastAsia"/>
        </w:rPr>
        <w:t>各设计阶段建筑、结构专业设计模型；</w:t>
      </w:r>
    </w:p>
    <w:p w14:paraId="713EBFA2" w14:textId="77777777" w:rsidR="00E51992" w:rsidRDefault="00000000">
      <w:pPr>
        <w:ind w:firstLineChars="200" w:firstLine="428"/>
      </w:pPr>
      <w:r>
        <w:rPr>
          <w:rFonts w:hint="eastAsia"/>
          <w:b/>
          <w:bCs/>
        </w:rPr>
        <w:t>2</w:t>
      </w:r>
      <w:r>
        <w:t xml:space="preserve">  </w:t>
      </w:r>
      <w:r>
        <w:rPr>
          <w:rFonts w:hint="eastAsia"/>
        </w:rPr>
        <w:t>各设计阶段机电专业相关设计资料；</w:t>
      </w:r>
    </w:p>
    <w:p w14:paraId="0F4AB0F3" w14:textId="77777777" w:rsidR="00E51992" w:rsidRDefault="00000000">
      <w:pPr>
        <w:ind w:firstLineChars="200" w:firstLine="428"/>
      </w:pPr>
      <w:r>
        <w:rPr>
          <w:rFonts w:hint="eastAsia"/>
          <w:b/>
          <w:bCs/>
        </w:rPr>
        <w:t>3</w:t>
      </w:r>
      <w:r>
        <w:t xml:space="preserve">  </w:t>
      </w:r>
      <w:r>
        <w:rPr>
          <w:rFonts w:hint="eastAsia"/>
        </w:rPr>
        <w:t>机电专业设计样板文件。样板文件的定制可由企业根据自身建模和作图习惯创建，包括统一的建模规则（命名规则、专业代码、系统代码、对象颜色等）和制图规则。</w:t>
      </w:r>
    </w:p>
    <w:p w14:paraId="3F7320EF" w14:textId="77777777" w:rsidR="00E51992" w:rsidRDefault="00000000">
      <w:pPr>
        <w:rPr>
          <w:b/>
          <w:bCs/>
        </w:rPr>
      </w:pPr>
      <w:r>
        <w:rPr>
          <w:b/>
          <w:bCs/>
        </w:rPr>
        <w:t>7.</w:t>
      </w:r>
      <w:r>
        <w:rPr>
          <w:rFonts w:hint="eastAsia"/>
          <w:b/>
          <w:bCs/>
        </w:rPr>
        <w:t>9</w:t>
      </w:r>
      <w:r>
        <w:rPr>
          <w:b/>
          <w:bCs/>
        </w:rPr>
        <w:t xml:space="preserve">.4  </w:t>
      </w:r>
      <w:r>
        <w:rPr>
          <w:rFonts w:hint="eastAsia"/>
        </w:rPr>
        <w:t>数据处理应包含下列步骤：</w:t>
      </w:r>
    </w:p>
    <w:p w14:paraId="3EC355AE" w14:textId="77777777" w:rsidR="00E51992" w:rsidRDefault="00000000">
      <w:pPr>
        <w:ind w:firstLineChars="200" w:firstLine="428"/>
      </w:pPr>
      <w:r>
        <w:rPr>
          <w:rFonts w:hint="eastAsia"/>
          <w:b/>
          <w:bCs/>
        </w:rPr>
        <w:t>1</w:t>
      </w:r>
      <w:r>
        <w:t xml:space="preserve">  </w:t>
      </w:r>
      <w:r>
        <w:rPr>
          <w:rFonts w:hint="eastAsia"/>
        </w:rPr>
        <w:t>收集数据，并确保数据的准确性；</w:t>
      </w:r>
    </w:p>
    <w:p w14:paraId="66BABA6B" w14:textId="77777777" w:rsidR="00E51992" w:rsidRDefault="00000000">
      <w:pPr>
        <w:ind w:firstLineChars="200" w:firstLine="428"/>
      </w:pPr>
      <w:r>
        <w:rPr>
          <w:rFonts w:hint="eastAsia"/>
          <w:b/>
          <w:bCs/>
        </w:rPr>
        <w:t>2</w:t>
      </w:r>
      <w:r>
        <w:t xml:space="preserve">  </w:t>
      </w:r>
      <w:r>
        <w:rPr>
          <w:rFonts w:hint="eastAsia"/>
        </w:rPr>
        <w:t>采用机电专业样板文件，链接建筑、结构各设计阶段模型。建模应采用与建筑、结构模型一致的轴网和模型基准点；</w:t>
      </w:r>
    </w:p>
    <w:p w14:paraId="248E7C48" w14:textId="77777777" w:rsidR="00E51992" w:rsidRDefault="00000000">
      <w:pPr>
        <w:ind w:firstLineChars="200" w:firstLine="428"/>
      </w:pPr>
      <w:r>
        <w:rPr>
          <w:rFonts w:hint="eastAsia"/>
          <w:b/>
          <w:bCs/>
        </w:rPr>
        <w:t>3</w:t>
      </w:r>
      <w:r>
        <w:t xml:space="preserve">  </w:t>
      </w:r>
      <w:r>
        <w:rPr>
          <w:rFonts w:hint="eastAsia"/>
        </w:rPr>
        <w:t>对机电专业主管线进行设计建模；</w:t>
      </w:r>
    </w:p>
    <w:p w14:paraId="09428EBB" w14:textId="77777777" w:rsidR="00E51992" w:rsidRDefault="00000000">
      <w:pPr>
        <w:ind w:firstLineChars="200" w:firstLine="428"/>
      </w:pPr>
      <w:r>
        <w:rPr>
          <w:rFonts w:hint="eastAsia"/>
          <w:b/>
          <w:bCs/>
        </w:rPr>
        <w:t>4</w:t>
      </w:r>
      <w:r>
        <w:t xml:space="preserve">  </w:t>
      </w:r>
      <w:r>
        <w:rPr>
          <w:rFonts w:hint="eastAsia"/>
        </w:rPr>
        <w:t>配合建筑专业协调机房、管井等功能区域划分，确保主管路</w:t>
      </w:r>
      <w:r>
        <w:rPr>
          <w:rFonts w:hint="eastAsia"/>
        </w:rPr>
        <w:lastRenderedPageBreak/>
        <w:t>由可行性；</w:t>
      </w:r>
    </w:p>
    <w:p w14:paraId="596A54BA" w14:textId="77777777" w:rsidR="00E51992" w:rsidRDefault="00000000">
      <w:pPr>
        <w:ind w:firstLineChars="200" w:firstLine="428"/>
      </w:pPr>
      <w:r>
        <w:rPr>
          <w:rFonts w:hint="eastAsia"/>
          <w:b/>
          <w:bCs/>
        </w:rPr>
        <w:t>5</w:t>
      </w:r>
      <w:r>
        <w:t xml:space="preserve">  </w:t>
      </w:r>
      <w:r>
        <w:rPr>
          <w:rFonts w:hint="eastAsia"/>
        </w:rPr>
        <w:t>设定碰撞检测及管线综合的基本原则，使用</w:t>
      </w:r>
      <w:r>
        <w:t xml:space="preserve">BIM </w:t>
      </w:r>
      <w:r>
        <w:rPr>
          <w:rFonts w:hint="eastAsia"/>
        </w:rPr>
        <w:t>三维碰撞检测软件和可视化技术，检查发现建筑信息模型中的冲突和碰撞，并进行三维管线综合；</w:t>
      </w:r>
    </w:p>
    <w:p w14:paraId="5F4157A2" w14:textId="77777777" w:rsidR="00E51992" w:rsidRDefault="00000000">
      <w:pPr>
        <w:ind w:firstLineChars="200" w:firstLine="428"/>
      </w:pPr>
      <w:r>
        <w:rPr>
          <w:rFonts w:hint="eastAsia"/>
          <w:b/>
          <w:bCs/>
        </w:rPr>
        <w:t>6</w:t>
      </w:r>
      <w:r>
        <w:t xml:space="preserve">  </w:t>
      </w:r>
      <w:r>
        <w:rPr>
          <w:rFonts w:hint="eastAsia"/>
        </w:rPr>
        <w:t>利用</w:t>
      </w:r>
      <w:r>
        <w:t>BIM</w:t>
      </w:r>
      <w:r>
        <w:rPr>
          <w:rFonts w:hint="eastAsia"/>
        </w:rPr>
        <w:t>三维可视化技术，调整各专业的管线排布模型，结合建筑、装修专业的需求提升净空高度；</w:t>
      </w:r>
    </w:p>
    <w:p w14:paraId="68CBC98D" w14:textId="77777777" w:rsidR="00E51992" w:rsidRDefault="00000000">
      <w:pPr>
        <w:ind w:firstLineChars="200" w:firstLine="428"/>
      </w:pPr>
      <w:r>
        <w:rPr>
          <w:rFonts w:hint="eastAsia"/>
          <w:b/>
          <w:bCs/>
        </w:rPr>
        <w:t>7</w:t>
      </w:r>
      <w:r>
        <w:t xml:space="preserve">  </w:t>
      </w:r>
      <w:r>
        <w:rPr>
          <w:rFonts w:hint="eastAsia"/>
        </w:rPr>
        <w:t>按照统一命名规则命名文件，保存模型。</w:t>
      </w:r>
    </w:p>
    <w:p w14:paraId="6D000F0B" w14:textId="77777777" w:rsidR="00E51992" w:rsidRDefault="00000000">
      <w:pPr>
        <w:rPr>
          <w:b/>
          <w:bCs/>
        </w:rPr>
      </w:pPr>
      <w:r>
        <w:rPr>
          <w:b/>
          <w:bCs/>
        </w:rPr>
        <w:t>7.</w:t>
      </w:r>
      <w:r>
        <w:rPr>
          <w:rFonts w:hint="eastAsia"/>
          <w:b/>
          <w:bCs/>
        </w:rPr>
        <w:t>9</w:t>
      </w:r>
      <w:r>
        <w:rPr>
          <w:b/>
          <w:bCs/>
        </w:rPr>
        <w:t xml:space="preserve">.5  </w:t>
      </w:r>
      <w:r>
        <w:rPr>
          <w:rFonts w:hint="eastAsia"/>
        </w:rPr>
        <w:t>数据输出应主要输出下列内容：</w:t>
      </w:r>
    </w:p>
    <w:p w14:paraId="364E1D9F" w14:textId="77777777" w:rsidR="00E51992" w:rsidRDefault="00000000">
      <w:pPr>
        <w:ind w:firstLineChars="200" w:firstLine="428"/>
        <w:rPr>
          <w:b/>
          <w:bCs/>
        </w:rPr>
      </w:pPr>
      <w:r>
        <w:rPr>
          <w:rFonts w:hint="eastAsia"/>
          <w:b/>
          <w:bCs/>
        </w:rPr>
        <w:t>1</w:t>
      </w:r>
      <w:r>
        <w:rPr>
          <w:b/>
          <w:bCs/>
        </w:rPr>
        <w:t xml:space="preserve">  </w:t>
      </w:r>
      <w:r>
        <w:t>机电专业模型：</w:t>
      </w:r>
      <w:r>
        <w:rPr>
          <w:rFonts w:hint="eastAsia"/>
        </w:rPr>
        <w:t>模型深度和构件要求满足本标准</w:t>
      </w:r>
      <w:r>
        <w:rPr>
          <w:rFonts w:hint="eastAsia"/>
        </w:rPr>
        <w:t>8.2</w:t>
      </w:r>
      <w:r>
        <w:rPr>
          <w:rFonts w:hint="eastAsia"/>
        </w:rPr>
        <w:t>设计阶段的建筑、结构专业模型内容及其基本信息要求；</w:t>
      </w:r>
    </w:p>
    <w:p w14:paraId="6DD32391" w14:textId="77777777" w:rsidR="00E51992" w:rsidRDefault="00000000">
      <w:pPr>
        <w:ind w:firstLineChars="200" w:firstLine="428"/>
        <w:rPr>
          <w:b/>
          <w:bCs/>
        </w:rPr>
      </w:pPr>
      <w:r>
        <w:rPr>
          <w:rFonts w:hint="eastAsia"/>
          <w:b/>
          <w:bCs/>
        </w:rPr>
        <w:t>2</w:t>
      </w:r>
      <w:r>
        <w:rPr>
          <w:b/>
          <w:bCs/>
        </w:rPr>
        <w:t xml:space="preserve">  </w:t>
      </w:r>
      <w:r>
        <w:rPr>
          <w:rFonts w:hint="eastAsia"/>
        </w:rPr>
        <w:t>碰撞检测报告：报告中应详细记录调整前各专业模型之间的碰撞，记录碰撞检测及管线综合的基本原则，及冲突和碰撞的解决方案，对空间冲突、管线综合优化前后进行对比说明；</w:t>
      </w:r>
    </w:p>
    <w:p w14:paraId="58086477" w14:textId="77777777" w:rsidR="00E51992" w:rsidRDefault="00000000">
      <w:pPr>
        <w:ind w:firstLineChars="200" w:firstLine="428"/>
        <w:rPr>
          <w:b/>
          <w:bCs/>
        </w:rPr>
      </w:pPr>
      <w:r>
        <w:rPr>
          <w:rFonts w:hint="eastAsia"/>
          <w:b/>
          <w:bCs/>
        </w:rPr>
        <w:t>3</w:t>
      </w:r>
      <w:r>
        <w:rPr>
          <w:b/>
          <w:bCs/>
        </w:rPr>
        <w:t xml:space="preserve">  </w:t>
      </w:r>
      <w:r>
        <w:rPr>
          <w:rFonts w:hint="eastAsia"/>
        </w:rPr>
        <w:t>净高优化分析：净高优化分析以平面或表格形式，标注不同区域此阶段管线优化后所能做到的净高。</w:t>
      </w:r>
    </w:p>
    <w:p w14:paraId="55030D8F" w14:textId="77777777" w:rsidR="00E51992" w:rsidRDefault="00E51992"/>
    <w:p w14:paraId="712C091A" w14:textId="77777777" w:rsidR="00E51992" w:rsidRDefault="00000000">
      <w:pPr>
        <w:pStyle w:val="2"/>
        <w:spacing w:before="312" w:after="156"/>
      </w:pPr>
      <w:bookmarkStart w:id="95" w:name="_Toc180133803"/>
      <w:bookmarkStart w:id="96" w:name="_Toc183090367"/>
      <w:r>
        <w:t xml:space="preserve">7.10  </w:t>
      </w:r>
      <w:r>
        <w:rPr>
          <w:rFonts w:hint="eastAsia"/>
        </w:rPr>
        <w:t>建筑指标统计</w:t>
      </w:r>
      <w:bookmarkEnd w:id="95"/>
      <w:bookmarkEnd w:id="96"/>
    </w:p>
    <w:p w14:paraId="416628B3" w14:textId="77777777" w:rsidR="00E51992" w:rsidRDefault="00000000">
      <w:pPr>
        <w:rPr>
          <w:b/>
          <w:bCs/>
        </w:rPr>
      </w:pPr>
      <w:r>
        <w:rPr>
          <w:b/>
          <w:bCs/>
        </w:rPr>
        <w:t xml:space="preserve">7.10.1  </w:t>
      </w:r>
      <w:r>
        <w:rPr>
          <w:rFonts w:hint="eastAsia"/>
        </w:rPr>
        <w:t>基本规定：当设计任务具有下列需求时，应实施本应用。</w:t>
      </w:r>
    </w:p>
    <w:p w14:paraId="0734376B" w14:textId="77777777" w:rsidR="00E51992" w:rsidRDefault="00000000">
      <w:pPr>
        <w:ind w:firstLineChars="200" w:firstLine="428"/>
      </w:pPr>
      <w:r>
        <w:rPr>
          <w:b/>
          <w:bCs/>
        </w:rPr>
        <w:t>1</w:t>
      </w:r>
      <w:r>
        <w:t xml:space="preserve">  </w:t>
      </w:r>
      <w:r>
        <w:rPr>
          <w:rFonts w:hint="eastAsia"/>
        </w:rPr>
        <w:t>需要利用建筑模型，提取房间面积信息，精确统计各项常用面积指标，以辅助进行技术指标测算；</w:t>
      </w:r>
    </w:p>
    <w:p w14:paraId="793EB5EC" w14:textId="77777777" w:rsidR="00E51992" w:rsidRDefault="00000000">
      <w:pPr>
        <w:ind w:firstLineChars="200" w:firstLine="428"/>
      </w:pPr>
      <w:r>
        <w:rPr>
          <w:b/>
          <w:bCs/>
        </w:rPr>
        <w:t>2</w:t>
      </w:r>
      <w:r>
        <w:t xml:space="preserve">  </w:t>
      </w:r>
      <w:r>
        <w:rPr>
          <w:rFonts w:hint="eastAsia"/>
        </w:rPr>
        <w:t>需要精确快速统计地统计建筑指标。</w:t>
      </w:r>
    </w:p>
    <w:p w14:paraId="75D60575" w14:textId="77777777" w:rsidR="00E51992" w:rsidRDefault="00000000">
      <w:pPr>
        <w:rPr>
          <w:b/>
          <w:bCs/>
        </w:rPr>
      </w:pPr>
      <w:r>
        <w:rPr>
          <w:b/>
          <w:bCs/>
        </w:rPr>
        <w:t xml:space="preserve">7.10.2  </w:t>
      </w:r>
      <w:r>
        <w:rPr>
          <w:rFonts w:hint="eastAsia"/>
        </w:rPr>
        <w:t>采用软件：主要采用本标准</w:t>
      </w:r>
      <w:r>
        <w:rPr>
          <w:rFonts w:hint="eastAsia"/>
        </w:rPr>
        <w:t>5</w:t>
      </w:r>
      <w:r>
        <w:t>.1.1</w:t>
      </w:r>
      <w:r>
        <w:rPr>
          <w:rFonts w:hint="eastAsia"/>
        </w:rPr>
        <w:t>条所</w:t>
      </w:r>
      <w:r>
        <w:t>列</w:t>
      </w:r>
      <w:r>
        <w:rPr>
          <w:rFonts w:hint="eastAsia"/>
        </w:rPr>
        <w:t xml:space="preserve"> </w:t>
      </w:r>
      <w:r>
        <w:rPr>
          <w:rFonts w:hint="eastAsia"/>
        </w:rPr>
        <w:t>“建模、设计类”、“模型计算、应用类”的</w:t>
      </w:r>
      <w:r>
        <w:rPr>
          <w:rFonts w:hint="eastAsia"/>
        </w:rPr>
        <w:t>BIM</w:t>
      </w:r>
      <w:r>
        <w:rPr>
          <w:rFonts w:hint="eastAsia"/>
        </w:rPr>
        <w:t>软件。</w:t>
      </w:r>
    </w:p>
    <w:p w14:paraId="2E9C5AE8" w14:textId="77777777" w:rsidR="00E51992" w:rsidRDefault="00000000">
      <w:pPr>
        <w:rPr>
          <w:b/>
          <w:bCs/>
        </w:rPr>
      </w:pPr>
      <w:r>
        <w:rPr>
          <w:b/>
          <w:bCs/>
        </w:rPr>
        <w:lastRenderedPageBreak/>
        <w:t xml:space="preserve">7.10.3 </w:t>
      </w:r>
      <w:r>
        <w:t xml:space="preserve"> </w:t>
      </w:r>
      <w:r>
        <w:rPr>
          <w:rFonts w:hint="eastAsia"/>
        </w:rPr>
        <w:t>数据输入：</w:t>
      </w:r>
      <w:r>
        <w:t>对应设计阶段各专业设计模型。</w:t>
      </w:r>
    </w:p>
    <w:p w14:paraId="3F58446F" w14:textId="77777777" w:rsidR="00E51992" w:rsidRDefault="00000000">
      <w:pPr>
        <w:rPr>
          <w:b/>
          <w:bCs/>
        </w:rPr>
      </w:pPr>
      <w:r>
        <w:rPr>
          <w:b/>
          <w:bCs/>
        </w:rPr>
        <w:t xml:space="preserve">7.10.4  </w:t>
      </w:r>
      <w:r>
        <w:rPr>
          <w:rFonts w:hint="eastAsia"/>
        </w:rPr>
        <w:t>数据处理应包含下列步骤：</w:t>
      </w:r>
    </w:p>
    <w:p w14:paraId="38461B1C" w14:textId="77777777" w:rsidR="00E51992" w:rsidRDefault="00000000">
      <w:pPr>
        <w:ind w:firstLineChars="200" w:firstLine="428"/>
      </w:pPr>
      <w:r>
        <w:rPr>
          <w:rFonts w:hint="eastAsia"/>
          <w:b/>
          <w:bCs/>
        </w:rPr>
        <w:t>1</w:t>
      </w:r>
      <w:r>
        <w:t xml:space="preserve">  </w:t>
      </w:r>
      <w:r>
        <w:rPr>
          <w:rFonts w:hint="eastAsia"/>
        </w:rPr>
        <w:t>收集数据，并确保数据的准确性；</w:t>
      </w:r>
    </w:p>
    <w:p w14:paraId="748AD144" w14:textId="77777777" w:rsidR="00E51992" w:rsidRDefault="00000000">
      <w:pPr>
        <w:ind w:firstLineChars="200" w:firstLine="428"/>
      </w:pPr>
      <w:r>
        <w:rPr>
          <w:rFonts w:hint="eastAsia"/>
          <w:b/>
          <w:bCs/>
        </w:rPr>
        <w:t>2</w:t>
      </w:r>
      <w:r>
        <w:t xml:space="preserve">  </w:t>
      </w:r>
      <w:r>
        <w:rPr>
          <w:rFonts w:hint="eastAsia"/>
        </w:rPr>
        <w:t>检查建筑专业模型中建筑面积、房间面积信息的准确性；</w:t>
      </w:r>
    </w:p>
    <w:p w14:paraId="0C8B2494" w14:textId="77777777" w:rsidR="00E51992" w:rsidRDefault="00000000">
      <w:pPr>
        <w:ind w:firstLineChars="200" w:firstLine="428"/>
      </w:pPr>
      <w:r>
        <w:rPr>
          <w:rFonts w:hint="eastAsia"/>
          <w:b/>
          <w:bCs/>
        </w:rPr>
        <w:t>3</w:t>
      </w:r>
      <w:r>
        <w:t xml:space="preserve">  </w:t>
      </w:r>
      <w:r>
        <w:rPr>
          <w:rFonts w:hint="eastAsia"/>
        </w:rPr>
        <w:t>根据项目需求，设置明细表的属性列表，以形成面积明细表的模板。根据模板创建基于建筑信息模型的面积明细表，命名面积明细表，统一明细表命名规则。根据设计需要，分别统计相应规范标准要求的面积指标，校验是否满足技术经济指标要求；</w:t>
      </w:r>
    </w:p>
    <w:p w14:paraId="5106F371" w14:textId="77777777" w:rsidR="00E51992" w:rsidRDefault="00000000">
      <w:pPr>
        <w:ind w:firstLineChars="200" w:firstLine="428"/>
      </w:pPr>
      <w:r>
        <w:rPr>
          <w:rFonts w:hint="eastAsia"/>
          <w:b/>
          <w:bCs/>
        </w:rPr>
        <w:t>4</w:t>
      </w:r>
      <w:r>
        <w:t xml:space="preserve">  </w:t>
      </w:r>
      <w:r>
        <w:rPr>
          <w:rFonts w:hint="eastAsia"/>
        </w:rPr>
        <w:t>保存模型文件及面积明细表。</w:t>
      </w:r>
    </w:p>
    <w:p w14:paraId="12B6204D" w14:textId="77777777" w:rsidR="00E51992" w:rsidRDefault="00000000">
      <w:pPr>
        <w:rPr>
          <w:b/>
          <w:bCs/>
        </w:rPr>
      </w:pPr>
      <w:r>
        <w:rPr>
          <w:b/>
          <w:bCs/>
        </w:rPr>
        <w:t xml:space="preserve">7.10.5  </w:t>
      </w:r>
      <w:r>
        <w:rPr>
          <w:rFonts w:hint="eastAsia"/>
        </w:rPr>
        <w:t>数据输出：应主要输出下列内容：</w:t>
      </w:r>
    </w:p>
    <w:p w14:paraId="7001F32D" w14:textId="77777777" w:rsidR="00E51992" w:rsidRDefault="00000000">
      <w:pPr>
        <w:ind w:firstLineChars="200" w:firstLine="428"/>
        <w:rPr>
          <w:b/>
          <w:bCs/>
        </w:rPr>
      </w:pPr>
      <w:r>
        <w:rPr>
          <w:b/>
          <w:bCs/>
        </w:rPr>
        <w:t xml:space="preserve">1 </w:t>
      </w:r>
      <w:r>
        <w:t xml:space="preserve"> </w:t>
      </w:r>
      <w:r>
        <w:rPr>
          <w:rFonts w:hint="eastAsia"/>
        </w:rPr>
        <w:t>建筑专业模型应体现房间面积等信息；</w:t>
      </w:r>
    </w:p>
    <w:p w14:paraId="15DAF0F3" w14:textId="77777777" w:rsidR="00E51992" w:rsidRDefault="00000000">
      <w:pPr>
        <w:ind w:firstLineChars="200" w:firstLine="428"/>
        <w:rPr>
          <w:b/>
          <w:bCs/>
        </w:rPr>
      </w:pPr>
      <w:r>
        <w:rPr>
          <w:rFonts w:hint="eastAsia"/>
          <w:b/>
          <w:bCs/>
        </w:rPr>
        <w:t>2</w:t>
      </w:r>
      <w:r>
        <w:rPr>
          <w:b/>
          <w:bCs/>
        </w:rPr>
        <w:t xml:space="preserve">  </w:t>
      </w:r>
      <w:r>
        <w:rPr>
          <w:rFonts w:hint="eastAsia"/>
        </w:rPr>
        <w:t>面积明表应体现房间楼层、房间面积与体积、建筑面积与体积、建设用地面积等信息。</w:t>
      </w:r>
    </w:p>
    <w:p w14:paraId="0B5A4776" w14:textId="77777777" w:rsidR="00E51992" w:rsidRDefault="00000000">
      <w:pPr>
        <w:pStyle w:val="2"/>
        <w:spacing w:before="312" w:after="156"/>
      </w:pPr>
      <w:bookmarkStart w:id="97" w:name="_Toc183090368"/>
      <w:bookmarkStart w:id="98" w:name="_Toc180133804"/>
      <w:r>
        <w:t xml:space="preserve">7.11  </w:t>
      </w:r>
      <w:r>
        <w:rPr>
          <w:rFonts w:hint="eastAsia"/>
        </w:rPr>
        <w:t>二维制图表达</w:t>
      </w:r>
      <w:bookmarkEnd w:id="97"/>
      <w:bookmarkEnd w:id="98"/>
    </w:p>
    <w:p w14:paraId="217441A7" w14:textId="77777777" w:rsidR="00E51992" w:rsidRDefault="00000000">
      <w:pPr>
        <w:rPr>
          <w:b/>
          <w:bCs/>
        </w:rPr>
      </w:pPr>
      <w:r>
        <w:rPr>
          <w:b/>
          <w:bCs/>
        </w:rPr>
        <w:t xml:space="preserve">7.11.1 </w:t>
      </w:r>
      <w:r>
        <w:t xml:space="preserve"> </w:t>
      </w:r>
      <w:r>
        <w:rPr>
          <w:rFonts w:hint="eastAsia"/>
        </w:rPr>
        <w:t>基本规定：当设计任务具有下列需求时，应实施本应用。</w:t>
      </w:r>
    </w:p>
    <w:p w14:paraId="04075799" w14:textId="77777777" w:rsidR="00E51992" w:rsidRDefault="00000000">
      <w:pPr>
        <w:autoSpaceDE w:val="0"/>
        <w:autoSpaceDN w:val="0"/>
        <w:adjustRightInd w:val="0"/>
        <w:spacing w:line="288" w:lineRule="auto"/>
        <w:ind w:firstLineChars="200" w:firstLine="428"/>
      </w:pPr>
      <w:r>
        <w:rPr>
          <w:rFonts w:hint="eastAsia"/>
          <w:b/>
          <w:bCs/>
        </w:rPr>
        <w:t>1</w:t>
      </w:r>
      <w:r>
        <w:t xml:space="preserve">  </w:t>
      </w:r>
      <w:r>
        <w:rPr>
          <w:rFonts w:hint="eastAsia"/>
        </w:rPr>
        <w:t>需要满足审批审查、施工和竣工归档要求，使用二维方式出图；</w:t>
      </w:r>
    </w:p>
    <w:p w14:paraId="28B83757" w14:textId="77777777" w:rsidR="00E51992" w:rsidRDefault="00000000">
      <w:pPr>
        <w:autoSpaceDE w:val="0"/>
        <w:autoSpaceDN w:val="0"/>
        <w:adjustRightInd w:val="0"/>
        <w:spacing w:line="288" w:lineRule="auto"/>
        <w:ind w:firstLineChars="200" w:firstLine="428"/>
      </w:pPr>
      <w:r>
        <w:rPr>
          <w:b/>
          <w:bCs/>
        </w:rPr>
        <w:t>2</w:t>
      </w:r>
      <w:r>
        <w:t xml:space="preserve">  </w:t>
      </w:r>
      <w:r>
        <w:rPr>
          <w:rFonts w:hint="eastAsia"/>
        </w:rPr>
        <w:t>需要满足生产、施工提出的图纸需求。</w:t>
      </w:r>
    </w:p>
    <w:p w14:paraId="3E2FC545" w14:textId="77777777" w:rsidR="00E51992" w:rsidRDefault="00000000">
      <w:pPr>
        <w:rPr>
          <w:b/>
          <w:bCs/>
        </w:rPr>
      </w:pPr>
      <w:r>
        <w:rPr>
          <w:b/>
          <w:bCs/>
        </w:rPr>
        <w:t xml:space="preserve">7.11.2 </w:t>
      </w:r>
      <w:r>
        <w:t xml:space="preserve"> </w:t>
      </w:r>
      <w:r>
        <w:rPr>
          <w:rFonts w:hint="eastAsia"/>
        </w:rPr>
        <w:t>采用软件：主要采用本标准</w:t>
      </w:r>
      <w:r>
        <w:rPr>
          <w:rFonts w:hint="eastAsia"/>
        </w:rPr>
        <w:t>5</w:t>
      </w:r>
      <w:r>
        <w:t>.1.1</w:t>
      </w:r>
      <w:r>
        <w:rPr>
          <w:rFonts w:hint="eastAsia"/>
        </w:rPr>
        <w:t>条所</w:t>
      </w:r>
      <w:r>
        <w:t>列</w:t>
      </w:r>
      <w:r>
        <w:rPr>
          <w:rFonts w:hint="eastAsia"/>
        </w:rPr>
        <w:t xml:space="preserve"> </w:t>
      </w:r>
      <w:r>
        <w:rPr>
          <w:rFonts w:hint="eastAsia"/>
        </w:rPr>
        <w:t>“建模、设计类”、“模型计算、应用类”的</w:t>
      </w:r>
      <w:r>
        <w:rPr>
          <w:rFonts w:hint="eastAsia"/>
        </w:rPr>
        <w:t>BIM</w:t>
      </w:r>
      <w:r>
        <w:rPr>
          <w:rFonts w:hint="eastAsia"/>
        </w:rPr>
        <w:t>软件。</w:t>
      </w:r>
    </w:p>
    <w:p w14:paraId="49AFB88A" w14:textId="77777777" w:rsidR="00E51992" w:rsidRDefault="00000000">
      <w:pPr>
        <w:rPr>
          <w:b/>
          <w:bCs/>
        </w:rPr>
      </w:pPr>
      <w:r>
        <w:rPr>
          <w:b/>
          <w:bCs/>
        </w:rPr>
        <w:t xml:space="preserve">7.11.3  </w:t>
      </w:r>
      <w:r>
        <w:rPr>
          <w:rFonts w:hint="eastAsia"/>
        </w:rPr>
        <w:t>数据输入</w:t>
      </w:r>
    </w:p>
    <w:p w14:paraId="7547631E" w14:textId="77777777" w:rsidR="00E51992" w:rsidRDefault="00000000">
      <w:pPr>
        <w:ind w:firstLineChars="200" w:firstLine="428"/>
      </w:pPr>
      <w:r>
        <w:rPr>
          <w:rFonts w:hint="eastAsia"/>
          <w:b/>
          <w:bCs/>
        </w:rPr>
        <w:t>1</w:t>
      </w:r>
      <w:r>
        <w:t xml:space="preserve">  </w:t>
      </w:r>
      <w:r>
        <w:t>对应设计阶段各专业设计模型；</w:t>
      </w:r>
    </w:p>
    <w:p w14:paraId="4EB25FB2" w14:textId="77777777" w:rsidR="00E51992" w:rsidRDefault="00000000">
      <w:pPr>
        <w:ind w:firstLineChars="200" w:firstLine="428"/>
      </w:pPr>
      <w:r>
        <w:rPr>
          <w:rFonts w:hint="eastAsia"/>
          <w:b/>
          <w:bCs/>
        </w:rPr>
        <w:t>2</w:t>
      </w:r>
      <w:r>
        <w:t xml:space="preserve">  </w:t>
      </w:r>
      <w:r>
        <w:t>对应设计阶段需要链接表达的其他专业模型；</w:t>
      </w:r>
    </w:p>
    <w:p w14:paraId="2C0E1BCA" w14:textId="77777777" w:rsidR="00E51992" w:rsidRDefault="00000000">
      <w:pPr>
        <w:ind w:firstLineChars="200" w:firstLine="428"/>
      </w:pPr>
      <w:r>
        <w:rPr>
          <w:rFonts w:hint="eastAsia"/>
          <w:b/>
          <w:bCs/>
        </w:rPr>
        <w:lastRenderedPageBreak/>
        <w:t>3</w:t>
      </w:r>
      <w:r>
        <w:t xml:space="preserve">  </w:t>
      </w:r>
      <w:r>
        <w:t>前一设计阶段设计模型及图纸（选）；</w:t>
      </w:r>
    </w:p>
    <w:p w14:paraId="344CCBFB" w14:textId="77777777" w:rsidR="00E51992" w:rsidRDefault="00000000">
      <w:pPr>
        <w:ind w:firstLineChars="200" w:firstLine="428"/>
      </w:pPr>
      <w:r>
        <w:rPr>
          <w:rFonts w:hint="eastAsia"/>
          <w:b/>
          <w:bCs/>
        </w:rPr>
        <w:t>4</w:t>
      </w:r>
      <w:r>
        <w:t xml:space="preserve">  </w:t>
      </w:r>
      <w:r>
        <w:t>国家二维制图标准或</w:t>
      </w:r>
      <w:r>
        <w:t>BIM</w:t>
      </w:r>
      <w:r>
        <w:t>出图的相关导则或标准，包括由企业或项目根据自身质量控制体系制定的标准，包含但不限于设计图纸文件命名规则、图框、线宽、线型、标注样式、文字样式（字体、字高、字宽）、图例、打印样式等；</w:t>
      </w:r>
    </w:p>
    <w:p w14:paraId="013A2D7C" w14:textId="77777777" w:rsidR="00E51992" w:rsidRDefault="00000000">
      <w:pPr>
        <w:ind w:firstLineChars="200" w:firstLine="428"/>
      </w:pPr>
      <w:r>
        <w:rPr>
          <w:rFonts w:hint="eastAsia"/>
          <w:b/>
          <w:bCs/>
        </w:rPr>
        <w:t>5</w:t>
      </w:r>
      <w:r>
        <w:t xml:space="preserve">  </w:t>
      </w:r>
      <w:r>
        <w:t>符合制图标准的出图样板文件；</w:t>
      </w:r>
    </w:p>
    <w:p w14:paraId="2FEFA499" w14:textId="77777777" w:rsidR="00E51992" w:rsidRDefault="00000000">
      <w:pPr>
        <w:ind w:firstLineChars="200" w:firstLine="428"/>
      </w:pPr>
      <w:r>
        <w:rPr>
          <w:rFonts w:hint="eastAsia"/>
          <w:b/>
          <w:bCs/>
        </w:rPr>
        <w:t>6</w:t>
      </w:r>
      <w:r>
        <w:t xml:space="preserve">  </w:t>
      </w:r>
      <w:r>
        <w:t>确定项目中基于</w:t>
      </w:r>
      <w:r>
        <w:t>BIM</w:t>
      </w:r>
      <w:r>
        <w:t>生成的图纸和采用传统制图方式生成的图纸；</w:t>
      </w:r>
    </w:p>
    <w:p w14:paraId="178A3E0E" w14:textId="77777777" w:rsidR="00E51992" w:rsidRDefault="00000000">
      <w:pPr>
        <w:ind w:firstLineChars="200" w:firstLine="428"/>
      </w:pPr>
      <w:r>
        <w:rPr>
          <w:rFonts w:hint="eastAsia"/>
          <w:b/>
          <w:bCs/>
        </w:rPr>
        <w:t>7</w:t>
      </w:r>
      <w:r>
        <w:t xml:space="preserve">  </w:t>
      </w:r>
      <w:r>
        <w:t>对应阶段计算模型。</w:t>
      </w:r>
    </w:p>
    <w:p w14:paraId="2D7B4E1B" w14:textId="77777777" w:rsidR="00E51992" w:rsidRDefault="00000000">
      <w:pPr>
        <w:rPr>
          <w:b/>
          <w:bCs/>
        </w:rPr>
      </w:pPr>
      <w:r>
        <w:rPr>
          <w:b/>
          <w:bCs/>
        </w:rPr>
        <w:t xml:space="preserve">7.11.4  </w:t>
      </w:r>
      <w:r>
        <w:rPr>
          <w:rFonts w:hint="eastAsia"/>
        </w:rPr>
        <w:t>数据处理应包含下列步骤：</w:t>
      </w:r>
    </w:p>
    <w:p w14:paraId="6E7027AD" w14:textId="77777777" w:rsidR="00E51992" w:rsidRDefault="00000000">
      <w:pPr>
        <w:ind w:firstLineChars="200" w:firstLine="428"/>
      </w:pPr>
      <w:r>
        <w:rPr>
          <w:rFonts w:hint="eastAsia"/>
          <w:b/>
          <w:bCs/>
        </w:rPr>
        <w:t>1</w:t>
      </w:r>
      <w:r>
        <w:t xml:space="preserve">  </w:t>
      </w:r>
      <w:r>
        <w:t>收集数据，并确保数据的准确性；</w:t>
      </w:r>
    </w:p>
    <w:p w14:paraId="5FAF1371" w14:textId="77777777" w:rsidR="00E51992" w:rsidRDefault="00000000">
      <w:pPr>
        <w:ind w:firstLineChars="200" w:firstLine="428"/>
      </w:pPr>
      <w:r>
        <w:rPr>
          <w:rFonts w:hint="eastAsia"/>
          <w:b/>
          <w:bCs/>
        </w:rPr>
        <w:t>2</w:t>
      </w:r>
      <w:r>
        <w:t xml:space="preserve">  </w:t>
      </w:r>
      <w:r>
        <w:t>校审对应阶段模型的合规性，并确认已把其他专业提出的设计条件反映到模型上；</w:t>
      </w:r>
    </w:p>
    <w:p w14:paraId="5A89B462" w14:textId="77777777" w:rsidR="00E51992" w:rsidRDefault="00000000">
      <w:pPr>
        <w:ind w:firstLineChars="200" w:firstLine="428"/>
      </w:pPr>
      <w:r>
        <w:rPr>
          <w:b/>
          <w:bCs/>
        </w:rPr>
        <w:t>3</w:t>
      </w:r>
      <w:r>
        <w:t xml:space="preserve">  </w:t>
      </w:r>
      <w:r>
        <w:t>确认模型深度和构件属性信息深度达到相关图纸需求；</w:t>
      </w:r>
    </w:p>
    <w:p w14:paraId="6FDA07BD" w14:textId="77777777" w:rsidR="00E51992" w:rsidRDefault="00000000">
      <w:pPr>
        <w:ind w:firstLineChars="200" w:firstLine="428"/>
      </w:pPr>
      <w:r>
        <w:rPr>
          <w:rFonts w:hint="eastAsia"/>
          <w:b/>
          <w:bCs/>
        </w:rPr>
        <w:t>4</w:t>
      </w:r>
      <w:r>
        <w:t xml:space="preserve">  </w:t>
      </w:r>
      <w:r>
        <w:t>对机电专业模型进行管线综合工作，对管线综合带来的问题进行全专业设计协调和修改；</w:t>
      </w:r>
    </w:p>
    <w:p w14:paraId="1A67CC55" w14:textId="77777777" w:rsidR="00E51992" w:rsidRDefault="00000000">
      <w:pPr>
        <w:ind w:firstLineChars="200" w:firstLine="428"/>
      </w:pPr>
      <w:r>
        <w:rPr>
          <w:rFonts w:hint="eastAsia"/>
          <w:b/>
          <w:bCs/>
        </w:rPr>
        <w:t>5</w:t>
      </w:r>
      <w:r>
        <w:t xml:space="preserve">  </w:t>
      </w:r>
      <w:r>
        <w:t>通过剖切、调整视图深度、隐藏无需表达的构件等步骤，创建各专业相关图纸，如平面图、立面图、剖面图、系统图、大样图、管线综合图等；</w:t>
      </w:r>
    </w:p>
    <w:p w14:paraId="1B16974C" w14:textId="77777777" w:rsidR="00E51992" w:rsidRDefault="00000000">
      <w:pPr>
        <w:ind w:firstLineChars="200" w:firstLine="428"/>
      </w:pPr>
      <w:r>
        <w:rPr>
          <w:rFonts w:hint="eastAsia"/>
          <w:b/>
          <w:bCs/>
        </w:rPr>
        <w:t>6</w:t>
      </w:r>
      <w:r>
        <w:t xml:space="preserve">  </w:t>
      </w:r>
      <w:r>
        <w:t>添加文字注释、尺寸标注、平法标注、图例、设计施工说明等信息。对复杂空间宜增加三维透视图和轴测图进行表达；</w:t>
      </w:r>
    </w:p>
    <w:p w14:paraId="4CB6FDD9" w14:textId="77777777" w:rsidR="00E51992" w:rsidRDefault="00000000">
      <w:pPr>
        <w:ind w:firstLineChars="200" w:firstLine="420"/>
      </w:pPr>
      <w:r>
        <w:t>根据部分图纸需要，提取相关构件信息形成统计表格，如门窗表、设备材料表等；</w:t>
      </w:r>
    </w:p>
    <w:p w14:paraId="2335535D" w14:textId="77777777" w:rsidR="00E51992" w:rsidRDefault="00000000">
      <w:pPr>
        <w:ind w:firstLineChars="200" w:firstLine="428"/>
      </w:pPr>
      <w:r>
        <w:rPr>
          <w:rFonts w:hint="eastAsia"/>
          <w:b/>
          <w:bCs/>
        </w:rPr>
        <w:t>7</w:t>
      </w:r>
      <w:r>
        <w:t xml:space="preserve">  </w:t>
      </w:r>
      <w:r>
        <w:t>校对计算模型、图纸的准确性，保证模型表达与图纸表达信息一致，并完成归档。</w:t>
      </w:r>
    </w:p>
    <w:p w14:paraId="4FCBCEFB" w14:textId="77777777" w:rsidR="00E51992" w:rsidRDefault="00000000">
      <w:pPr>
        <w:ind w:left="321" w:hangingChars="150" w:hanging="321"/>
      </w:pPr>
      <w:r>
        <w:rPr>
          <w:b/>
          <w:bCs/>
        </w:rPr>
        <w:lastRenderedPageBreak/>
        <w:t xml:space="preserve">7.11.5 </w:t>
      </w:r>
      <w:r>
        <w:t xml:space="preserve"> </w:t>
      </w:r>
      <w:r>
        <w:rPr>
          <w:rFonts w:hint="eastAsia"/>
        </w:rPr>
        <w:t>数据输出应主要输出下列内容：</w:t>
      </w:r>
    </w:p>
    <w:p w14:paraId="58D055DD" w14:textId="77777777" w:rsidR="00E51992" w:rsidRDefault="00000000">
      <w:pPr>
        <w:ind w:firstLineChars="200" w:firstLine="428"/>
      </w:pPr>
      <w:r>
        <w:rPr>
          <w:rFonts w:hint="eastAsia"/>
          <w:b/>
        </w:rPr>
        <w:t>1</w:t>
      </w:r>
      <w:r>
        <w:rPr>
          <w:b/>
        </w:rPr>
        <w:t xml:space="preserve">  </w:t>
      </w:r>
      <w:r>
        <w:rPr>
          <w:bCs/>
        </w:rPr>
        <w:t>各专业施工图设计模型：确保模</w:t>
      </w:r>
      <w:r>
        <w:t>型间相互链接路径准确。确保模型图纸视图与最终出图内容的一致性。模型深度和构件要求详见附录对应阶段各专业模型内容及其基本信息要求；</w:t>
      </w:r>
    </w:p>
    <w:p w14:paraId="4B7AE197" w14:textId="77777777" w:rsidR="00E51992" w:rsidRDefault="00000000">
      <w:pPr>
        <w:ind w:firstLineChars="200" w:firstLine="428"/>
      </w:pPr>
      <w:r>
        <w:rPr>
          <w:rFonts w:hint="eastAsia"/>
          <w:b/>
        </w:rPr>
        <w:t>2</w:t>
      </w:r>
      <w:r>
        <w:rPr>
          <w:b/>
        </w:rPr>
        <w:t xml:space="preserve">  </w:t>
      </w:r>
      <w:r>
        <w:rPr>
          <w:bCs/>
        </w:rPr>
        <w:t>各专业图纸：</w:t>
      </w:r>
      <w:r>
        <w:t>图纸深度应当满足对应阶段《建筑工程设计文件编制深度规定》中的要求采用。</w:t>
      </w:r>
    </w:p>
    <w:p w14:paraId="442D43AF" w14:textId="77777777" w:rsidR="00E51992" w:rsidRDefault="00000000">
      <w:pPr>
        <w:pStyle w:val="2"/>
        <w:spacing w:before="312" w:after="156"/>
      </w:pPr>
      <w:bookmarkStart w:id="99" w:name="_Toc180133805"/>
      <w:bookmarkStart w:id="100" w:name="_Toc183090369"/>
      <w:r>
        <w:t xml:space="preserve">7.12  </w:t>
      </w:r>
      <w:r>
        <w:rPr>
          <w:rFonts w:hint="eastAsia"/>
        </w:rPr>
        <w:t>设计概算</w:t>
      </w:r>
      <w:bookmarkEnd w:id="99"/>
      <w:bookmarkEnd w:id="100"/>
    </w:p>
    <w:p w14:paraId="178A64A6" w14:textId="77777777" w:rsidR="00E51992" w:rsidRDefault="00000000">
      <w:pPr>
        <w:rPr>
          <w:b/>
          <w:bCs/>
        </w:rPr>
      </w:pPr>
      <w:r>
        <w:rPr>
          <w:b/>
          <w:bCs/>
        </w:rPr>
        <w:t xml:space="preserve">7.12.1  </w:t>
      </w:r>
      <w:r>
        <w:rPr>
          <w:rFonts w:hint="eastAsia"/>
        </w:rPr>
        <w:t>应用目的：设计概算是在设计模型的基础上，按照设计概算工程量计算规则进行模型的深化，从而形成可用于设计概算的模型，配合相关行业定额、设备材料价格等数据，实现工程量计算和计价。</w:t>
      </w:r>
    </w:p>
    <w:p w14:paraId="3343E024" w14:textId="77777777" w:rsidR="00E51992" w:rsidRDefault="00000000">
      <w:pPr>
        <w:rPr>
          <w:b/>
          <w:bCs/>
        </w:rPr>
      </w:pPr>
      <w:r>
        <w:rPr>
          <w:b/>
          <w:bCs/>
        </w:rPr>
        <w:t xml:space="preserve">7.12.2  </w:t>
      </w:r>
      <w:r>
        <w:rPr>
          <w:rFonts w:hint="eastAsia"/>
        </w:rPr>
        <w:t>采用软件：设计概算应用，应采用本标准</w:t>
      </w:r>
      <w:r>
        <w:rPr>
          <w:rFonts w:hint="eastAsia"/>
        </w:rPr>
        <w:t>5.1.1</w:t>
      </w:r>
      <w:r>
        <w:rPr>
          <w:rFonts w:hint="eastAsia"/>
        </w:rPr>
        <w:t>条“模型计算、应用类”软件。</w:t>
      </w:r>
    </w:p>
    <w:p w14:paraId="4DFA8285" w14:textId="77777777" w:rsidR="00E51992" w:rsidRDefault="00000000">
      <w:pPr>
        <w:rPr>
          <w:b/>
          <w:bCs/>
        </w:rPr>
      </w:pPr>
      <w:r>
        <w:rPr>
          <w:b/>
          <w:bCs/>
        </w:rPr>
        <w:t xml:space="preserve">7.12.3 </w:t>
      </w:r>
      <w:r>
        <w:t xml:space="preserve"> </w:t>
      </w:r>
      <w:r>
        <w:rPr>
          <w:rFonts w:hint="eastAsia"/>
        </w:rPr>
        <w:t>数据输入</w:t>
      </w:r>
    </w:p>
    <w:p w14:paraId="1E6E000F" w14:textId="77777777" w:rsidR="00E51992" w:rsidRDefault="00000000">
      <w:pPr>
        <w:ind w:firstLineChars="200" w:firstLine="428"/>
      </w:pPr>
      <w:r>
        <w:rPr>
          <w:b/>
        </w:rPr>
        <w:t>1</w:t>
      </w:r>
      <w:r>
        <w:t xml:space="preserve">  </w:t>
      </w:r>
      <w:r>
        <w:rPr>
          <w:rFonts w:hint="eastAsia"/>
        </w:rPr>
        <w:t>设计模型；</w:t>
      </w:r>
    </w:p>
    <w:p w14:paraId="7D050DD2" w14:textId="77777777" w:rsidR="00E51992" w:rsidRDefault="00000000">
      <w:pPr>
        <w:ind w:firstLineChars="200" w:firstLine="428"/>
      </w:pPr>
      <w:r>
        <w:rPr>
          <w:b/>
        </w:rPr>
        <w:t>2</w:t>
      </w:r>
      <w:r>
        <w:t xml:space="preserve">  </w:t>
      </w:r>
      <w:r>
        <w:rPr>
          <w:rFonts w:hint="eastAsia"/>
        </w:rPr>
        <w:t>设计概算工程量计算分类及规则；</w:t>
      </w:r>
    </w:p>
    <w:p w14:paraId="45F03157" w14:textId="77777777" w:rsidR="00E51992" w:rsidRDefault="00000000">
      <w:pPr>
        <w:ind w:firstLineChars="200" w:firstLine="428"/>
      </w:pPr>
      <w:r>
        <w:rPr>
          <w:b/>
        </w:rPr>
        <w:t>3</w:t>
      </w:r>
      <w:r>
        <w:t xml:space="preserve">  </w:t>
      </w:r>
      <w:r>
        <w:rPr>
          <w:rFonts w:hint="eastAsia"/>
        </w:rPr>
        <w:t>项目涉及的概算指标或定额，项目设计的材料设备价格。</w:t>
      </w:r>
    </w:p>
    <w:p w14:paraId="2AA1C0C8" w14:textId="77777777" w:rsidR="00E51992" w:rsidRDefault="00000000">
      <w:pPr>
        <w:rPr>
          <w:b/>
          <w:bCs/>
        </w:rPr>
      </w:pPr>
      <w:r>
        <w:rPr>
          <w:b/>
          <w:bCs/>
        </w:rPr>
        <w:t xml:space="preserve">7.12.4  </w:t>
      </w:r>
      <w:r>
        <w:rPr>
          <w:rFonts w:hint="eastAsia"/>
        </w:rPr>
        <w:t>数据处理</w:t>
      </w:r>
    </w:p>
    <w:p w14:paraId="1A6D7AE5" w14:textId="77777777" w:rsidR="00E51992" w:rsidRDefault="00000000">
      <w:pPr>
        <w:ind w:firstLineChars="200" w:firstLine="428"/>
      </w:pPr>
      <w:r>
        <w:rPr>
          <w:b/>
        </w:rPr>
        <w:t>1</w:t>
      </w:r>
      <w:r>
        <w:t xml:space="preserve">  </w:t>
      </w:r>
      <w:r>
        <w:rPr>
          <w:rFonts w:hint="eastAsia"/>
        </w:rPr>
        <w:t>通过设计模型提取工程量及主要材料设备信息，根据材料设备价格、概算指标或项目所在地的概算定额做出设计概算；</w:t>
      </w:r>
    </w:p>
    <w:p w14:paraId="75106C8B" w14:textId="77777777" w:rsidR="00E51992" w:rsidRDefault="00000000">
      <w:pPr>
        <w:ind w:firstLineChars="200" w:firstLine="428"/>
      </w:pPr>
      <w:r>
        <w:rPr>
          <w:b/>
        </w:rPr>
        <w:t>2</w:t>
      </w:r>
      <w:r>
        <w:t xml:space="preserve">  </w:t>
      </w:r>
      <w:r>
        <w:rPr>
          <w:rFonts w:hint="eastAsia"/>
        </w:rPr>
        <w:t>将工程概算造价信息更新进入初始设计概算模型，形成最终设计概算模型。</w:t>
      </w:r>
    </w:p>
    <w:p w14:paraId="12210A08" w14:textId="77777777" w:rsidR="00E51992" w:rsidRDefault="00000000">
      <w:pPr>
        <w:rPr>
          <w:b/>
          <w:bCs/>
        </w:rPr>
      </w:pPr>
      <w:r>
        <w:rPr>
          <w:b/>
          <w:bCs/>
        </w:rPr>
        <w:t xml:space="preserve">7.12.5  </w:t>
      </w:r>
      <w:r>
        <w:rPr>
          <w:rFonts w:hint="eastAsia"/>
        </w:rPr>
        <w:t>数据输出设计概算模型。模型应准确表达概算工程量计算的结果与相关信息，可配合设计概算相关工作。</w:t>
      </w:r>
    </w:p>
    <w:p w14:paraId="188AA036" w14:textId="77777777" w:rsidR="00E51992" w:rsidRDefault="00000000">
      <w:pPr>
        <w:pStyle w:val="1"/>
        <w:spacing w:before="312" w:after="312"/>
      </w:pPr>
      <w:bookmarkStart w:id="101" w:name="_Toc78217714"/>
      <w:bookmarkStart w:id="102" w:name="_Toc78214414"/>
      <w:bookmarkStart w:id="103" w:name="_Toc79676680"/>
      <w:bookmarkStart w:id="104" w:name="_Toc183090370"/>
      <w:bookmarkEnd w:id="69"/>
      <w:bookmarkEnd w:id="70"/>
      <w:bookmarkEnd w:id="71"/>
      <w:r>
        <w:lastRenderedPageBreak/>
        <w:t xml:space="preserve">8  </w:t>
      </w:r>
      <w:r>
        <w:rPr>
          <w:rFonts w:hint="eastAsia"/>
        </w:rPr>
        <w:t>BIM施工应用</w:t>
      </w:r>
      <w:bookmarkEnd w:id="101"/>
      <w:bookmarkEnd w:id="102"/>
      <w:bookmarkEnd w:id="103"/>
      <w:bookmarkEnd w:id="104"/>
    </w:p>
    <w:p w14:paraId="19310027" w14:textId="77777777" w:rsidR="00E51992" w:rsidRDefault="00000000">
      <w:pPr>
        <w:pStyle w:val="2"/>
        <w:spacing w:before="312" w:after="156"/>
      </w:pPr>
      <w:bookmarkStart w:id="105" w:name="_Toc79676681"/>
      <w:bookmarkStart w:id="106" w:name="_Toc183090371"/>
      <w:bookmarkStart w:id="107" w:name="_Toc78217715"/>
      <w:bookmarkStart w:id="108" w:name="_Toc78214415"/>
      <w:r>
        <w:t xml:space="preserve">8.1  </w:t>
      </w:r>
      <w:r>
        <w:rPr>
          <w:rFonts w:hint="eastAsia"/>
        </w:rPr>
        <w:t>一般规定</w:t>
      </w:r>
      <w:bookmarkEnd w:id="105"/>
      <w:bookmarkEnd w:id="106"/>
      <w:bookmarkEnd w:id="107"/>
      <w:bookmarkEnd w:id="108"/>
    </w:p>
    <w:p w14:paraId="07DF850E" w14:textId="77777777" w:rsidR="00E51992" w:rsidRDefault="00000000">
      <w:r>
        <w:rPr>
          <w:b/>
          <w:bCs/>
        </w:rPr>
        <w:t>8.1.</w:t>
      </w:r>
      <w:r>
        <w:rPr>
          <w:rFonts w:hint="eastAsia"/>
          <w:b/>
          <w:bCs/>
        </w:rPr>
        <w:t>1</w:t>
      </w:r>
      <w:r>
        <w:t xml:space="preserve">  </w:t>
      </w:r>
      <w:r>
        <w:rPr>
          <w:rFonts w:hint="eastAsia"/>
        </w:rPr>
        <w:t>BIM</w:t>
      </w:r>
      <w:r>
        <w:rPr>
          <w:rFonts w:hint="eastAsia"/>
        </w:rPr>
        <w:t>施工应用宜采用</w:t>
      </w:r>
      <w:r>
        <w:rPr>
          <w:rFonts w:hint="eastAsia"/>
        </w:rPr>
        <w:t>BIM</w:t>
      </w:r>
      <w:r>
        <w:rPr>
          <w:rFonts w:hint="eastAsia"/>
        </w:rPr>
        <w:t>设计模型，也可在施工阶段依据设计成果建模。</w:t>
      </w:r>
    </w:p>
    <w:p w14:paraId="250015FF" w14:textId="77777777" w:rsidR="00E51992" w:rsidRDefault="00000000">
      <w:r>
        <w:rPr>
          <w:b/>
          <w:bCs/>
        </w:rPr>
        <w:t>8.1.</w:t>
      </w:r>
      <w:r>
        <w:rPr>
          <w:rFonts w:hint="eastAsia"/>
          <w:b/>
          <w:bCs/>
        </w:rPr>
        <w:t>2</w:t>
      </w:r>
      <w:r>
        <w:rPr>
          <w:b/>
          <w:bCs/>
        </w:rPr>
        <w:t xml:space="preserve"> </w:t>
      </w:r>
      <w:bookmarkStart w:id="109" w:name="_Hlk179452657"/>
      <w:r>
        <w:t xml:space="preserve"> </w:t>
      </w:r>
      <w:r>
        <w:rPr>
          <w:rFonts w:hint="eastAsia"/>
        </w:rPr>
        <w:t>应根据项目施工组织设计、子项任务类别，组织施工技术类、施工安全质量类、施工造价管理类、施工进度及计划类、智慧工地类的应用实施。</w:t>
      </w:r>
    </w:p>
    <w:p w14:paraId="0F589C0D" w14:textId="77777777" w:rsidR="00E51992" w:rsidRDefault="00000000">
      <w:pPr>
        <w:pStyle w:val="2"/>
        <w:spacing w:before="312" w:after="156"/>
      </w:pPr>
      <w:bookmarkStart w:id="110" w:name="_Toc78217716"/>
      <w:bookmarkStart w:id="111" w:name="_Toc79676682"/>
      <w:bookmarkStart w:id="112" w:name="_Toc78214416"/>
      <w:bookmarkStart w:id="113" w:name="_Toc183090372"/>
      <w:bookmarkEnd w:id="109"/>
      <w:r>
        <w:t xml:space="preserve">8.2  </w:t>
      </w:r>
      <w:r>
        <w:rPr>
          <w:rFonts w:hint="eastAsia"/>
        </w:rPr>
        <w:t>施工模型</w:t>
      </w:r>
      <w:bookmarkEnd w:id="110"/>
      <w:bookmarkEnd w:id="111"/>
      <w:bookmarkEnd w:id="112"/>
      <w:bookmarkEnd w:id="113"/>
    </w:p>
    <w:p w14:paraId="55674BFA" w14:textId="77777777" w:rsidR="00E51992" w:rsidRDefault="00000000">
      <w:pPr>
        <w:rPr>
          <w:b/>
          <w:bCs/>
        </w:rPr>
      </w:pPr>
      <w:r>
        <w:rPr>
          <w:b/>
          <w:bCs/>
        </w:rPr>
        <w:t>8.2.1</w:t>
      </w:r>
      <w:r>
        <w:t xml:space="preserve">  </w:t>
      </w:r>
      <w:r>
        <w:rPr>
          <w:rFonts w:hint="eastAsia"/>
        </w:rPr>
        <w:t>施工</w:t>
      </w:r>
      <w:r>
        <w:rPr>
          <w:rFonts w:hint="eastAsia"/>
        </w:rPr>
        <w:t>BIM</w:t>
      </w:r>
      <w:r>
        <w:rPr>
          <w:rFonts w:hint="eastAsia"/>
        </w:rPr>
        <w:t>应用时，应提前完成或同步完成</w:t>
      </w:r>
      <w:r>
        <w:rPr>
          <w:rFonts w:hint="eastAsia"/>
        </w:rPr>
        <w:t>BIM</w:t>
      </w:r>
      <w:r>
        <w:rPr>
          <w:rFonts w:hint="eastAsia"/>
        </w:rPr>
        <w:t>施工模型建模，并在建设过程中持续迭代模型。</w:t>
      </w:r>
    </w:p>
    <w:p w14:paraId="76DAAAEE" w14:textId="77777777" w:rsidR="00E51992" w:rsidRDefault="00000000">
      <w:pPr>
        <w:rPr>
          <w:b/>
          <w:bCs/>
        </w:rPr>
      </w:pPr>
      <w:r>
        <w:rPr>
          <w:b/>
          <w:bCs/>
        </w:rPr>
        <w:t xml:space="preserve">8.2.2  </w:t>
      </w:r>
      <w:r>
        <w:rPr>
          <w:rFonts w:hint="eastAsia"/>
        </w:rPr>
        <w:t>设计模型校核和接收</w:t>
      </w:r>
    </w:p>
    <w:p w14:paraId="3DDC68FE" w14:textId="77777777" w:rsidR="00E51992" w:rsidRDefault="00000000">
      <w:pPr>
        <w:ind w:firstLineChars="200" w:firstLine="428"/>
        <w:rPr>
          <w:b/>
          <w:bCs/>
        </w:rPr>
      </w:pPr>
      <w:r>
        <w:rPr>
          <w:rFonts w:hint="eastAsia"/>
          <w:b/>
          <w:bCs/>
        </w:rPr>
        <w:t>1</w:t>
      </w:r>
      <w:r>
        <w:rPr>
          <w:b/>
          <w:bCs/>
        </w:rPr>
        <w:t xml:space="preserve"> </w:t>
      </w:r>
      <w:r>
        <w:t xml:space="preserve"> </w:t>
      </w:r>
      <w:r>
        <w:rPr>
          <w:rFonts w:hint="eastAsia"/>
        </w:rPr>
        <w:t>校核和接收流程：当能够获得</w:t>
      </w:r>
      <w:r>
        <w:rPr>
          <w:rFonts w:hint="eastAsia"/>
        </w:rPr>
        <w:t>BIM</w:t>
      </w:r>
      <w:r>
        <w:rPr>
          <w:rFonts w:hint="eastAsia"/>
        </w:rPr>
        <w:t>设计应用产生的模型数据时，施工方应对该模型数据进行校核和接收。模型的接收由建设方或全过程咨询方或工程总承包方负责组织；施工方应校核模型细度、完整性、准确性。当不符合相关标准要求时，设计方应配合对模型进行修改，直至模型校核通过；模型校核和接收可分段进行，分段方式由组织方根据项目实际情况，与设计方、施工方协商确定；</w:t>
      </w:r>
    </w:p>
    <w:p w14:paraId="4BB4ADC4" w14:textId="77777777" w:rsidR="00E51992" w:rsidRDefault="00000000">
      <w:pPr>
        <w:ind w:firstLineChars="200" w:firstLine="428"/>
        <w:rPr>
          <w:b/>
          <w:bCs/>
        </w:rPr>
      </w:pPr>
      <w:r>
        <w:rPr>
          <w:rFonts w:hint="eastAsia"/>
          <w:b/>
          <w:bCs/>
        </w:rPr>
        <w:t>2</w:t>
      </w:r>
      <w:r>
        <w:rPr>
          <w:b/>
          <w:bCs/>
        </w:rPr>
        <w:t xml:space="preserve">  </w:t>
      </w:r>
      <w:r>
        <w:rPr>
          <w:rFonts w:hint="eastAsia"/>
        </w:rPr>
        <w:t>接收内容：模型校核通过后，施工方接收的模型数据应包含可用的完整设计模型文件，可包含其他</w:t>
      </w:r>
      <w:r>
        <w:rPr>
          <w:rFonts w:hint="eastAsia"/>
        </w:rPr>
        <w:t>BIM</w:t>
      </w:r>
      <w:r>
        <w:rPr>
          <w:rFonts w:hint="eastAsia"/>
        </w:rPr>
        <w:t>设计应用成果；</w:t>
      </w:r>
    </w:p>
    <w:p w14:paraId="6D7B1BB5" w14:textId="77777777" w:rsidR="00E51992" w:rsidRDefault="00000000">
      <w:pPr>
        <w:ind w:firstLineChars="200" w:firstLine="420"/>
      </w:pPr>
      <w:r>
        <w:rPr>
          <w:rFonts w:hint="eastAsia"/>
        </w:rPr>
        <w:t>施工方接收后，经施工方补充部分内容，设计模型文件转化为施工模型文件；</w:t>
      </w:r>
    </w:p>
    <w:p w14:paraId="26E2D0FD" w14:textId="77777777" w:rsidR="00E51992" w:rsidRDefault="00000000">
      <w:pPr>
        <w:rPr>
          <w:b/>
          <w:bCs/>
        </w:rPr>
      </w:pPr>
      <w:r>
        <w:rPr>
          <w:b/>
          <w:bCs/>
        </w:rPr>
        <w:lastRenderedPageBreak/>
        <w:t>8.2.</w:t>
      </w:r>
      <w:r>
        <w:rPr>
          <w:rFonts w:hint="eastAsia"/>
          <w:b/>
          <w:bCs/>
        </w:rPr>
        <w:t>3</w:t>
      </w:r>
      <w:r>
        <w:rPr>
          <w:b/>
          <w:bCs/>
        </w:rPr>
        <w:t xml:space="preserve">  </w:t>
      </w:r>
      <w:r>
        <w:rPr>
          <w:rFonts w:hint="eastAsia"/>
        </w:rPr>
        <w:t>施工模型应在项目建设过程中持续迭代，主要迭代内容包括设计变更、新设计成果（图纸）、更新的施工组织设计和施工方案技术措施、更新的施工安全技术措施等。</w:t>
      </w:r>
    </w:p>
    <w:p w14:paraId="6678327B" w14:textId="77777777" w:rsidR="00E51992" w:rsidRDefault="00000000">
      <w:pPr>
        <w:rPr>
          <w:b/>
          <w:bCs/>
        </w:rPr>
      </w:pPr>
      <w:r>
        <w:rPr>
          <w:b/>
          <w:bCs/>
        </w:rPr>
        <w:t>8.2.</w:t>
      </w:r>
      <w:r>
        <w:rPr>
          <w:rFonts w:hint="eastAsia"/>
          <w:b/>
          <w:bCs/>
        </w:rPr>
        <w:t>4</w:t>
      </w:r>
      <w:r>
        <w:rPr>
          <w:b/>
          <w:bCs/>
        </w:rPr>
        <w:t xml:space="preserve">  </w:t>
      </w:r>
      <w:r>
        <w:rPr>
          <w:rFonts w:hint="eastAsia"/>
        </w:rPr>
        <w:t>施工模型应包含下列内容：</w:t>
      </w:r>
    </w:p>
    <w:p w14:paraId="2C3577D8" w14:textId="77777777" w:rsidR="00E51992" w:rsidRDefault="00000000">
      <w:pPr>
        <w:ind w:firstLineChars="200" w:firstLine="428"/>
      </w:pPr>
      <w:r>
        <w:rPr>
          <w:rFonts w:hint="eastAsia"/>
          <w:b/>
          <w:bCs/>
        </w:rPr>
        <w:t>1</w:t>
      </w:r>
      <w:r>
        <w:t xml:space="preserve">  </w:t>
      </w:r>
      <w:r>
        <w:rPr>
          <w:rFonts w:hint="eastAsia"/>
        </w:rPr>
        <w:t>施工深化设计内容；</w:t>
      </w:r>
    </w:p>
    <w:p w14:paraId="1A43672C" w14:textId="77777777" w:rsidR="00E51992" w:rsidRDefault="00000000">
      <w:pPr>
        <w:ind w:firstLineChars="200" w:firstLine="428"/>
      </w:pPr>
      <w:r>
        <w:rPr>
          <w:rFonts w:hint="eastAsia"/>
          <w:b/>
          <w:bCs/>
        </w:rPr>
        <w:t>2</w:t>
      </w:r>
      <w:r>
        <w:t xml:space="preserve">  </w:t>
      </w:r>
      <w:r>
        <w:rPr>
          <w:rFonts w:hint="eastAsia"/>
        </w:rPr>
        <w:t>在实施施工组织设计、施工方案编制应用时，应增加施工组织设计、施工方案包含的临时设施、临时支撑、临时建构筑物、临时道路和出入口、场区临时围挡、临时管线、大型机械等内容，以及上述内容在不同施工阶段的变化情况；</w:t>
      </w:r>
    </w:p>
    <w:p w14:paraId="26D9C453" w14:textId="77777777" w:rsidR="00E51992" w:rsidRDefault="00000000">
      <w:pPr>
        <w:ind w:firstLineChars="200" w:firstLine="428"/>
      </w:pPr>
      <w:r>
        <w:rPr>
          <w:rFonts w:hint="eastAsia"/>
          <w:b/>
          <w:bCs/>
        </w:rPr>
        <w:t>3</w:t>
      </w:r>
      <w:r>
        <w:t xml:space="preserve">  </w:t>
      </w:r>
      <w:r>
        <w:rPr>
          <w:rFonts w:hint="eastAsia"/>
        </w:rPr>
        <w:t>在实施施工安全监管应用时，应增加施工安全技术措施包含的临时防护设施、消防设施、监控设施等内容；</w:t>
      </w:r>
    </w:p>
    <w:p w14:paraId="0B4D669E" w14:textId="77777777" w:rsidR="00E51992" w:rsidRDefault="00000000">
      <w:pPr>
        <w:ind w:firstLineChars="200" w:firstLine="428"/>
      </w:pPr>
      <w:r>
        <w:rPr>
          <w:rFonts w:hint="eastAsia"/>
          <w:b/>
          <w:bCs/>
        </w:rPr>
        <w:t>4</w:t>
      </w:r>
      <w:r>
        <w:t xml:space="preserve">  </w:t>
      </w:r>
      <w:r>
        <w:rPr>
          <w:rFonts w:hint="eastAsia"/>
        </w:rPr>
        <w:t>在实施施工质量监管应用时，应增加施工质量技术措施包含的质量样板、质量测量机具等内容，并根据质量管理需要，提高重要节点的模型细度；</w:t>
      </w:r>
    </w:p>
    <w:p w14:paraId="3366734C" w14:textId="77777777" w:rsidR="00E51992" w:rsidRDefault="00000000">
      <w:pPr>
        <w:ind w:firstLineChars="200" w:firstLine="428"/>
      </w:pPr>
      <w:r>
        <w:rPr>
          <w:rFonts w:hint="eastAsia"/>
          <w:b/>
          <w:bCs/>
        </w:rPr>
        <w:t>5</w:t>
      </w:r>
      <w:r>
        <w:t xml:space="preserve">  </w:t>
      </w:r>
      <w:r>
        <w:rPr>
          <w:rFonts w:hint="eastAsia"/>
        </w:rPr>
        <w:t>在实施施工造价管理应用时，应增加构件的工程量计算辅助信息、构件的工程量清单计价信息等内容；</w:t>
      </w:r>
    </w:p>
    <w:p w14:paraId="7C61F16A" w14:textId="77777777" w:rsidR="00E51992" w:rsidRDefault="00000000">
      <w:pPr>
        <w:ind w:firstLineChars="200" w:firstLine="428"/>
      </w:pPr>
      <w:r>
        <w:rPr>
          <w:rFonts w:hint="eastAsia"/>
          <w:b/>
          <w:bCs/>
        </w:rPr>
        <w:t>6</w:t>
      </w:r>
      <w:r>
        <w:t xml:space="preserve">  </w:t>
      </w:r>
      <w:r>
        <w:rPr>
          <w:rFonts w:hint="eastAsia"/>
        </w:rPr>
        <w:t>在实施施工进度及计划管理应用时，应增加构件的施工计划开始时间、结束时间，及逐步补充构件的施工实际开始时间、结束时间。</w:t>
      </w:r>
    </w:p>
    <w:p w14:paraId="5477624C" w14:textId="77777777" w:rsidR="00E51992" w:rsidRDefault="00000000">
      <w:r>
        <w:rPr>
          <w:b/>
          <w:bCs/>
        </w:rPr>
        <w:t>8.2.</w:t>
      </w:r>
      <w:r>
        <w:rPr>
          <w:rFonts w:hint="eastAsia"/>
          <w:b/>
          <w:bCs/>
        </w:rPr>
        <w:t>5</w:t>
      </w:r>
      <w:r>
        <w:rPr>
          <w:b/>
          <w:bCs/>
        </w:rPr>
        <w:t xml:space="preserve">  </w:t>
      </w:r>
      <w:r>
        <w:rPr>
          <w:rFonts w:hint="eastAsia"/>
        </w:rPr>
        <w:t>施工模型建模，主要采用下列一种或多种方法：</w:t>
      </w:r>
    </w:p>
    <w:p w14:paraId="0302E1F1" w14:textId="77777777" w:rsidR="00E51992" w:rsidRDefault="00000000">
      <w:pPr>
        <w:ind w:firstLineChars="200" w:firstLine="420"/>
      </w:pPr>
      <w:r>
        <w:rPr>
          <w:rFonts w:hint="eastAsia"/>
        </w:rPr>
        <w:t>1</w:t>
      </w:r>
      <w:r>
        <w:t xml:space="preserve">  </w:t>
      </w:r>
      <w:r>
        <w:rPr>
          <w:rFonts w:hint="eastAsia"/>
        </w:rPr>
        <w:t>已有设计成果（图纸）的项目或单体可采用人工建模。将设计成果（图纸）作为底图，人工识别构件类型、几何形状及尺寸，并通过人工操作完成建模。</w:t>
      </w:r>
    </w:p>
    <w:p w14:paraId="20A29659" w14:textId="77777777" w:rsidR="00E51992" w:rsidRDefault="00000000">
      <w:pPr>
        <w:ind w:firstLineChars="200" w:firstLine="428"/>
        <w:rPr>
          <w:b/>
          <w:bCs/>
        </w:rPr>
      </w:pPr>
      <w:r>
        <w:rPr>
          <w:rFonts w:hint="eastAsia"/>
          <w:b/>
          <w:bCs/>
        </w:rPr>
        <w:t>2</w:t>
      </w:r>
      <w:r>
        <w:rPr>
          <w:b/>
          <w:bCs/>
        </w:rPr>
        <w:t xml:space="preserve"> </w:t>
      </w:r>
      <w:r>
        <w:t xml:space="preserve"> </w:t>
      </w:r>
      <w:r>
        <w:rPr>
          <w:rFonts w:hint="eastAsia"/>
        </w:rPr>
        <w:t>已有设计成果（图纸）的项目或单体可采用软件自动建模。对设计成果（图纸）做少量人工规整处理，输入软件自动建模，并</w:t>
      </w:r>
      <w:r>
        <w:rPr>
          <w:rFonts w:hint="eastAsia"/>
        </w:rPr>
        <w:lastRenderedPageBreak/>
        <w:t>通过人工校核。</w:t>
      </w:r>
    </w:p>
    <w:p w14:paraId="186E85DD" w14:textId="77777777" w:rsidR="00E51992" w:rsidRDefault="00000000">
      <w:pPr>
        <w:ind w:firstLineChars="200" w:firstLine="428"/>
        <w:rPr>
          <w:b/>
          <w:bCs/>
        </w:rPr>
      </w:pPr>
      <w:r>
        <w:rPr>
          <w:rFonts w:hint="eastAsia"/>
          <w:b/>
          <w:bCs/>
        </w:rPr>
        <w:t>3</w:t>
      </w:r>
      <w:r>
        <w:rPr>
          <w:b/>
          <w:bCs/>
        </w:rPr>
        <w:t xml:space="preserve">  </w:t>
      </w:r>
      <w:r>
        <w:rPr>
          <w:rFonts w:hint="eastAsia"/>
        </w:rPr>
        <w:t>不具有或存有设计成果（图纸）的已有建筑、环境可采用逆向建模，常用于改扩建类项目。</w:t>
      </w:r>
    </w:p>
    <w:p w14:paraId="63123C3C" w14:textId="77777777" w:rsidR="00E51992" w:rsidRDefault="00000000">
      <w:pPr>
        <w:pStyle w:val="2"/>
        <w:spacing w:before="312" w:after="156"/>
      </w:pPr>
      <w:bookmarkStart w:id="114" w:name="_Toc79676683"/>
      <w:bookmarkStart w:id="115" w:name="_Toc183090373"/>
      <w:bookmarkStart w:id="116" w:name="_Toc78214417"/>
      <w:bookmarkStart w:id="117" w:name="_Toc78217717"/>
      <w:r>
        <w:t xml:space="preserve">8.3  </w:t>
      </w:r>
      <w:r>
        <w:rPr>
          <w:rFonts w:hint="eastAsia"/>
        </w:rPr>
        <w:t>深化设计</w:t>
      </w:r>
      <w:bookmarkEnd w:id="114"/>
      <w:bookmarkEnd w:id="115"/>
      <w:bookmarkEnd w:id="116"/>
      <w:bookmarkEnd w:id="117"/>
    </w:p>
    <w:p w14:paraId="4D9DB88A" w14:textId="77777777" w:rsidR="00E51992" w:rsidRDefault="00000000">
      <w:pPr>
        <w:rPr>
          <w:b/>
          <w:bCs/>
        </w:rPr>
      </w:pPr>
      <w:r>
        <w:rPr>
          <w:b/>
          <w:bCs/>
        </w:rPr>
        <w:t xml:space="preserve">8.3.1  </w:t>
      </w:r>
      <w:bookmarkStart w:id="118" w:name="_Hlk179471801"/>
      <w:r>
        <w:rPr>
          <w:rFonts w:hint="eastAsia"/>
        </w:rPr>
        <w:t>符合下列条件，应实施深化设计应用</w:t>
      </w:r>
      <w:bookmarkEnd w:id="118"/>
      <w:r>
        <w:rPr>
          <w:rFonts w:hint="eastAsia"/>
        </w:rPr>
        <w:t>：</w:t>
      </w:r>
    </w:p>
    <w:p w14:paraId="36BD71CE" w14:textId="77777777" w:rsidR="00E51992" w:rsidRDefault="00000000">
      <w:pPr>
        <w:ind w:firstLineChars="200" w:firstLine="428"/>
        <w:rPr>
          <w:b/>
          <w:bCs/>
        </w:rPr>
      </w:pPr>
      <w:r>
        <w:rPr>
          <w:rFonts w:hint="eastAsia"/>
          <w:b/>
          <w:bCs/>
        </w:rPr>
        <w:t>1</w:t>
      </w:r>
      <w:r>
        <w:rPr>
          <w:b/>
          <w:bCs/>
        </w:rPr>
        <w:t xml:space="preserve">  </w:t>
      </w:r>
      <w:r>
        <w:rPr>
          <w:rFonts w:hint="eastAsia"/>
        </w:rPr>
        <w:t>包含钢结构、幕墙分部工程的项目，应实施该分部工程的</w:t>
      </w:r>
      <w:r>
        <w:rPr>
          <w:rFonts w:hint="eastAsia"/>
        </w:rPr>
        <w:t>BIM</w:t>
      </w:r>
      <w:r>
        <w:rPr>
          <w:rFonts w:hint="eastAsia"/>
        </w:rPr>
        <w:t>深化设计；</w:t>
      </w:r>
    </w:p>
    <w:p w14:paraId="1CC3C65A" w14:textId="77777777" w:rsidR="00E51992" w:rsidRDefault="00000000">
      <w:pPr>
        <w:ind w:firstLineChars="200" w:firstLine="428"/>
      </w:pPr>
      <w:r>
        <w:rPr>
          <w:b/>
          <w:bCs/>
        </w:rPr>
        <w:t>2</w:t>
      </w:r>
      <w:r>
        <w:t xml:space="preserve">  </w:t>
      </w:r>
      <w:r>
        <w:rPr>
          <w:rFonts w:hint="eastAsia"/>
        </w:rPr>
        <w:t>装配式建筑工程，或项目包含装配式机房的，应实施装配式专项</w:t>
      </w:r>
      <w:r>
        <w:rPr>
          <w:rFonts w:hint="eastAsia"/>
        </w:rPr>
        <w:t>BIM</w:t>
      </w:r>
      <w:r>
        <w:rPr>
          <w:rFonts w:hint="eastAsia"/>
        </w:rPr>
        <w:t>深化设计；</w:t>
      </w:r>
    </w:p>
    <w:p w14:paraId="1D9D2E5C" w14:textId="77777777" w:rsidR="00E51992" w:rsidRDefault="00000000">
      <w:pPr>
        <w:ind w:firstLineChars="200" w:firstLine="428"/>
      </w:pPr>
      <w:r>
        <w:rPr>
          <w:b/>
          <w:bCs/>
        </w:rPr>
        <w:t>3</w:t>
      </w:r>
      <w:r>
        <w:t xml:space="preserve">  </w:t>
      </w:r>
      <w:r>
        <w:rPr>
          <w:rFonts w:hint="eastAsia"/>
        </w:rPr>
        <w:t>其他项目，包含其他设计难度大、造型复杂分部工程的，宜实施整体或分部的</w:t>
      </w:r>
      <w:r>
        <w:rPr>
          <w:rFonts w:hint="eastAsia"/>
        </w:rPr>
        <w:t>BIM</w:t>
      </w:r>
      <w:r>
        <w:rPr>
          <w:rFonts w:hint="eastAsia"/>
        </w:rPr>
        <w:t>深化设计。</w:t>
      </w:r>
    </w:p>
    <w:p w14:paraId="320833B9" w14:textId="77777777" w:rsidR="00E51992" w:rsidRDefault="00000000">
      <w:pPr>
        <w:ind w:firstLineChars="200" w:firstLine="428"/>
        <w:rPr>
          <w:b/>
          <w:bCs/>
        </w:rPr>
      </w:pPr>
      <w:r>
        <w:rPr>
          <w:rFonts w:hint="eastAsia"/>
          <w:b/>
          <w:bCs/>
        </w:rPr>
        <w:t>4</w:t>
      </w:r>
      <w:r>
        <w:t xml:space="preserve">  </w:t>
      </w:r>
      <w:r>
        <w:rPr>
          <w:rFonts w:hint="eastAsia"/>
        </w:rPr>
        <w:t>其他需要深化设计的情况</w:t>
      </w:r>
    </w:p>
    <w:p w14:paraId="7FB511CD" w14:textId="77777777" w:rsidR="00E51992" w:rsidRDefault="00000000">
      <w:pPr>
        <w:rPr>
          <w:b/>
          <w:bCs/>
        </w:rPr>
      </w:pPr>
      <w:r>
        <w:rPr>
          <w:b/>
          <w:bCs/>
        </w:rPr>
        <w:t xml:space="preserve">8.3.2  </w:t>
      </w:r>
      <w:r>
        <w:rPr>
          <w:rFonts w:hint="eastAsia"/>
        </w:rPr>
        <w:t>BIM</w:t>
      </w:r>
      <w:r>
        <w:rPr>
          <w:rFonts w:hint="eastAsia"/>
        </w:rPr>
        <w:t>深化设计应包含以下内容：</w:t>
      </w:r>
    </w:p>
    <w:p w14:paraId="6078DE41" w14:textId="77777777" w:rsidR="00E51992" w:rsidRDefault="00000000">
      <w:pPr>
        <w:ind w:firstLineChars="200" w:firstLine="428"/>
      </w:pPr>
      <w:r>
        <w:rPr>
          <w:rFonts w:hint="eastAsia"/>
          <w:b/>
          <w:bCs/>
        </w:rPr>
        <w:t>1</w:t>
      </w:r>
      <w:r>
        <w:t xml:space="preserve">  </w:t>
      </w:r>
      <w:r>
        <w:rPr>
          <w:rFonts w:hint="eastAsia"/>
        </w:rPr>
        <w:t>对已有设计文件（图纸、模型）做细化设计，补充图纸内容，或提高模型细度；</w:t>
      </w:r>
    </w:p>
    <w:p w14:paraId="17F35C53" w14:textId="77777777" w:rsidR="00E51992" w:rsidRDefault="00000000">
      <w:pPr>
        <w:ind w:firstLineChars="200" w:firstLine="428"/>
      </w:pPr>
      <w:r>
        <w:rPr>
          <w:b/>
          <w:bCs/>
        </w:rPr>
        <w:t>2</w:t>
      </w:r>
      <w:r>
        <w:t xml:space="preserve">  </w:t>
      </w:r>
      <w:r>
        <w:rPr>
          <w:rFonts w:hint="eastAsia"/>
        </w:rPr>
        <w:t>对机电管线做综合排布优化和设计；</w:t>
      </w:r>
    </w:p>
    <w:p w14:paraId="6E29A787" w14:textId="77777777" w:rsidR="00E51992" w:rsidRDefault="00000000">
      <w:pPr>
        <w:ind w:firstLineChars="200" w:firstLine="428"/>
      </w:pPr>
      <w:r>
        <w:rPr>
          <w:b/>
          <w:bCs/>
        </w:rPr>
        <w:t>3</w:t>
      </w:r>
      <w:r>
        <w:t xml:space="preserve">  </w:t>
      </w:r>
      <w:r>
        <w:rPr>
          <w:rFonts w:hint="eastAsia"/>
        </w:rPr>
        <w:t>对钢结构工程、幕墙工程，做构件和系统受力分析；</w:t>
      </w:r>
    </w:p>
    <w:p w14:paraId="4F0CDBE8" w14:textId="77777777" w:rsidR="00E51992" w:rsidRDefault="00000000">
      <w:pPr>
        <w:ind w:firstLineChars="200" w:firstLine="428"/>
      </w:pPr>
      <w:r>
        <w:rPr>
          <w:b/>
          <w:bCs/>
        </w:rPr>
        <w:t>4</w:t>
      </w:r>
      <w:r>
        <w:t xml:space="preserve">  </w:t>
      </w:r>
      <w:r>
        <w:rPr>
          <w:rFonts w:hint="eastAsia"/>
        </w:rPr>
        <w:t>对各类图纸、模型做综合碰撞检查，排查并处理物理碰撞构件；</w:t>
      </w:r>
    </w:p>
    <w:p w14:paraId="3B5D227B" w14:textId="77777777" w:rsidR="00E51992" w:rsidRDefault="00000000">
      <w:pPr>
        <w:ind w:firstLineChars="200" w:firstLine="428"/>
      </w:pPr>
      <w:r>
        <w:rPr>
          <w:b/>
          <w:bCs/>
        </w:rPr>
        <w:t>5</w:t>
      </w:r>
      <w:r>
        <w:t xml:space="preserve">  </w:t>
      </w:r>
      <w:bookmarkStart w:id="119" w:name="_Hlk179526486"/>
      <w:r>
        <w:rPr>
          <w:rFonts w:hint="eastAsia"/>
        </w:rPr>
        <w:t>输出设计成果文件。</w:t>
      </w:r>
    </w:p>
    <w:bookmarkEnd w:id="119"/>
    <w:p w14:paraId="7F00A24B" w14:textId="77777777" w:rsidR="00E51992" w:rsidRDefault="00000000">
      <w:pPr>
        <w:rPr>
          <w:b/>
          <w:bCs/>
        </w:rPr>
      </w:pPr>
      <w:r>
        <w:rPr>
          <w:b/>
          <w:bCs/>
        </w:rPr>
        <w:t>8.3.</w:t>
      </w:r>
      <w:r>
        <w:rPr>
          <w:rFonts w:hint="eastAsia"/>
          <w:b/>
          <w:bCs/>
        </w:rPr>
        <w:t>3</w:t>
      </w:r>
      <w:r>
        <w:rPr>
          <w:b/>
          <w:bCs/>
        </w:rPr>
        <w:t xml:space="preserve">  </w:t>
      </w:r>
      <w:r>
        <w:rPr>
          <w:rFonts w:hint="eastAsia"/>
        </w:rPr>
        <w:t>实施</w:t>
      </w:r>
      <w:r>
        <w:rPr>
          <w:rFonts w:hint="eastAsia"/>
        </w:rPr>
        <w:t>BIM</w:t>
      </w:r>
      <w:r>
        <w:rPr>
          <w:rFonts w:hint="eastAsia"/>
        </w:rPr>
        <w:t>深化设计前，尚应收集并输入下列资料或数据：</w:t>
      </w:r>
    </w:p>
    <w:p w14:paraId="565F20BD" w14:textId="77777777" w:rsidR="00E51992" w:rsidRDefault="00000000">
      <w:pPr>
        <w:ind w:firstLineChars="200" w:firstLine="428"/>
      </w:pPr>
      <w:r>
        <w:rPr>
          <w:rFonts w:hint="eastAsia"/>
          <w:b/>
          <w:bCs/>
        </w:rPr>
        <w:t>1</w:t>
      </w:r>
      <w:r>
        <w:t xml:space="preserve">  </w:t>
      </w:r>
      <w:r>
        <w:rPr>
          <w:rFonts w:hint="eastAsia"/>
        </w:rPr>
        <w:t>BIM</w:t>
      </w:r>
      <w:r>
        <w:rPr>
          <w:rFonts w:hint="eastAsia"/>
        </w:rPr>
        <w:t>模型：除需要进行</w:t>
      </w:r>
      <w:r>
        <w:rPr>
          <w:rFonts w:hint="eastAsia"/>
        </w:rPr>
        <w:t>BIM</w:t>
      </w:r>
      <w:r>
        <w:rPr>
          <w:rFonts w:hint="eastAsia"/>
        </w:rPr>
        <w:t>深化设计的分部工程外的其他分部工程模型；</w:t>
      </w:r>
    </w:p>
    <w:p w14:paraId="1A77D87E" w14:textId="77777777" w:rsidR="00E51992" w:rsidRDefault="00000000">
      <w:pPr>
        <w:ind w:firstLineChars="200" w:firstLine="428"/>
      </w:pPr>
      <w:r>
        <w:rPr>
          <w:rFonts w:hint="eastAsia"/>
          <w:b/>
          <w:bCs/>
        </w:rPr>
        <w:lastRenderedPageBreak/>
        <w:t>2</w:t>
      </w:r>
      <w:r>
        <w:t xml:space="preserve">  </w:t>
      </w:r>
      <w:r>
        <w:rPr>
          <w:rFonts w:hint="eastAsia"/>
        </w:rPr>
        <w:t>环境点云模型：于装配式机房，宜包含机房主体结构环境点云模型；</w:t>
      </w:r>
    </w:p>
    <w:p w14:paraId="02B9077C" w14:textId="77777777" w:rsidR="00E51992" w:rsidRDefault="00000000">
      <w:pPr>
        <w:ind w:firstLineChars="200" w:firstLine="428"/>
      </w:pPr>
      <w:r>
        <w:rPr>
          <w:b/>
          <w:bCs/>
        </w:rPr>
        <w:t>3</w:t>
      </w:r>
      <w:r>
        <w:t xml:space="preserve">  </w:t>
      </w:r>
      <w:r>
        <w:rPr>
          <w:rFonts w:hint="eastAsia"/>
        </w:rPr>
        <w:t>其他：已有设计文件（图纸）。</w:t>
      </w:r>
    </w:p>
    <w:p w14:paraId="0F60CBE2" w14:textId="77777777" w:rsidR="00E51992" w:rsidRDefault="00000000">
      <w:pPr>
        <w:rPr>
          <w:b/>
          <w:bCs/>
        </w:rPr>
      </w:pPr>
      <w:r>
        <w:rPr>
          <w:b/>
          <w:bCs/>
        </w:rPr>
        <w:t xml:space="preserve">8.3.5  </w:t>
      </w:r>
      <w:r>
        <w:rPr>
          <w:rFonts w:hint="eastAsia"/>
        </w:rPr>
        <w:t>数据处理</w:t>
      </w:r>
    </w:p>
    <w:p w14:paraId="0F7A5A8C" w14:textId="77777777" w:rsidR="00E51992" w:rsidRDefault="00000000">
      <w:pPr>
        <w:ind w:firstLineChars="200" w:firstLine="428"/>
      </w:pPr>
      <w:r>
        <w:rPr>
          <w:rFonts w:hint="eastAsia"/>
          <w:b/>
          <w:bCs/>
        </w:rPr>
        <w:t>1</w:t>
      </w:r>
      <w:r>
        <w:t xml:space="preserve">  </w:t>
      </w:r>
      <w:r>
        <w:rPr>
          <w:rFonts w:hint="eastAsia"/>
        </w:rPr>
        <w:t>依照设计意图，根据设计条件，使用软件建模、分析类功能，在其他分部工程模型基础上，对该分部工程进行设计和建模。建模过程中或完成后，应做综合碰撞检查，解决碰撞。建模完成后，应做图纸排布、标注。</w:t>
      </w:r>
    </w:p>
    <w:p w14:paraId="63F0753D" w14:textId="77777777" w:rsidR="00E51992" w:rsidRDefault="00000000">
      <w:pPr>
        <w:ind w:firstLineChars="200" w:firstLine="428"/>
      </w:pPr>
      <w:r>
        <w:rPr>
          <w:b/>
          <w:bCs/>
        </w:rPr>
        <w:t>2</w:t>
      </w:r>
      <w:r>
        <w:t xml:space="preserve">  </w:t>
      </w:r>
      <w:r>
        <w:rPr>
          <w:rFonts w:hint="eastAsia"/>
        </w:rPr>
        <w:t>对于装配式机房，宜以机房主体结构环境点云模型为基础，进行设计和建模。</w:t>
      </w:r>
    </w:p>
    <w:p w14:paraId="1ACE90D6" w14:textId="77777777" w:rsidR="00E51992" w:rsidRDefault="00000000">
      <w:pPr>
        <w:ind w:firstLineChars="200" w:firstLine="428"/>
      </w:pPr>
      <w:r>
        <w:rPr>
          <w:rFonts w:hint="eastAsia"/>
          <w:b/>
          <w:bCs/>
        </w:rPr>
        <w:t>3</w:t>
      </w:r>
      <w:r>
        <w:t xml:space="preserve">  </w:t>
      </w:r>
      <w:r>
        <w:rPr>
          <w:rFonts w:hint="eastAsia"/>
        </w:rPr>
        <w:t>深化设计建模过程中，应做碰撞检查。对项目所有实体模型按设计或实际定位做空间整合，并使用软件碰撞检查类功能，计算机初筛出重叠构件，人工判断是否属于碰撞。</w:t>
      </w:r>
    </w:p>
    <w:p w14:paraId="019715E5" w14:textId="77777777" w:rsidR="00E51992" w:rsidRDefault="00000000">
      <w:pPr>
        <w:rPr>
          <w:b/>
          <w:bCs/>
        </w:rPr>
      </w:pPr>
      <w:r>
        <w:rPr>
          <w:b/>
          <w:bCs/>
        </w:rPr>
        <w:t xml:space="preserve">8.3.6  </w:t>
      </w:r>
      <w:r>
        <w:rPr>
          <w:rFonts w:hint="eastAsia"/>
        </w:rPr>
        <w:t>输出数据</w:t>
      </w:r>
    </w:p>
    <w:p w14:paraId="1C2FB5DB" w14:textId="77777777" w:rsidR="00E51992" w:rsidRDefault="00000000">
      <w:pPr>
        <w:ind w:firstLineChars="200" w:firstLine="428"/>
      </w:pPr>
      <w:r>
        <w:rPr>
          <w:rFonts w:hint="eastAsia"/>
          <w:b/>
          <w:bCs/>
        </w:rPr>
        <w:t>1</w:t>
      </w:r>
      <w:r>
        <w:t xml:space="preserve">  </w:t>
      </w:r>
      <w:r>
        <w:rPr>
          <w:rFonts w:hint="eastAsia"/>
        </w:rPr>
        <w:t>完成处理后，应输出深化设计成果，主要包括深化设计图纸、模型；</w:t>
      </w:r>
    </w:p>
    <w:p w14:paraId="6D6046DB" w14:textId="77777777" w:rsidR="00E51992" w:rsidRDefault="00000000">
      <w:pPr>
        <w:ind w:firstLineChars="200" w:firstLine="428"/>
      </w:pPr>
      <w:r>
        <w:rPr>
          <w:rFonts w:hint="eastAsia"/>
          <w:b/>
          <w:bCs/>
        </w:rPr>
        <w:t>2</w:t>
      </w:r>
      <w:r>
        <w:t xml:space="preserve">  </w:t>
      </w:r>
      <w:r>
        <w:rPr>
          <w:rFonts w:hint="eastAsia"/>
        </w:rPr>
        <w:t>装配式建筑工程、装配式机房工程、钢结构工程、幕墙工程、装饰工程，还应增加预制构件清单、加工图。</w:t>
      </w:r>
    </w:p>
    <w:p w14:paraId="218B4306" w14:textId="77777777" w:rsidR="00E51992" w:rsidRDefault="00000000">
      <w:pPr>
        <w:pStyle w:val="2"/>
        <w:spacing w:before="312" w:after="156"/>
      </w:pPr>
      <w:bookmarkStart w:id="120" w:name="_Toc79676684"/>
      <w:bookmarkStart w:id="121" w:name="_Toc183090374"/>
      <w:r>
        <w:t xml:space="preserve">8.4  </w:t>
      </w:r>
      <w:r>
        <w:rPr>
          <w:rFonts w:hint="eastAsia"/>
        </w:rPr>
        <w:t>施工组织设计、施工方案编制</w:t>
      </w:r>
      <w:bookmarkEnd w:id="120"/>
      <w:bookmarkEnd w:id="121"/>
    </w:p>
    <w:p w14:paraId="7696F7D8" w14:textId="77777777" w:rsidR="00E51992" w:rsidRDefault="00000000">
      <w:pPr>
        <w:rPr>
          <w:b/>
          <w:bCs/>
        </w:rPr>
      </w:pPr>
      <w:r>
        <w:rPr>
          <w:b/>
          <w:bCs/>
        </w:rPr>
        <w:t xml:space="preserve">8.4.1  </w:t>
      </w:r>
      <w:bookmarkStart w:id="122" w:name="_Hlk179626872"/>
      <w:r>
        <w:rPr>
          <w:rFonts w:hint="eastAsia"/>
        </w:rPr>
        <w:t>应根据下列原则，确定是否实施施工组织设计、施工方案编制</w:t>
      </w:r>
      <w:r>
        <w:rPr>
          <w:rFonts w:hint="eastAsia"/>
        </w:rPr>
        <w:t>BIM</w:t>
      </w:r>
      <w:r>
        <w:rPr>
          <w:rFonts w:hint="eastAsia"/>
        </w:rPr>
        <w:t>应用：</w:t>
      </w:r>
      <w:bookmarkEnd w:id="122"/>
    </w:p>
    <w:p w14:paraId="18AF224A" w14:textId="77777777" w:rsidR="00E51992" w:rsidRDefault="00000000">
      <w:pPr>
        <w:ind w:firstLineChars="200" w:firstLine="420"/>
      </w:pPr>
      <w:r>
        <w:rPr>
          <w:rFonts w:hint="eastAsia"/>
        </w:rPr>
        <w:t>工程建设阶段划分复杂，或总平面布置变化复杂；分部分项工程工艺复杂，或需要较复杂的临时支撑等各类辅助设施的；危险性</w:t>
      </w:r>
      <w:r>
        <w:rPr>
          <w:rFonts w:hint="eastAsia"/>
        </w:rPr>
        <w:lastRenderedPageBreak/>
        <w:t>较大的分部分项工程；超过一定规模的危险性较大的分部分项工程，宜实施。</w:t>
      </w:r>
    </w:p>
    <w:p w14:paraId="11C33E49" w14:textId="77777777" w:rsidR="00E51992" w:rsidRDefault="00000000">
      <w:r>
        <w:rPr>
          <w:rFonts w:hint="eastAsia"/>
          <w:b/>
          <w:bCs/>
        </w:rPr>
        <w:t>8</w:t>
      </w:r>
      <w:r>
        <w:rPr>
          <w:b/>
          <w:bCs/>
        </w:rPr>
        <w:t xml:space="preserve">.4.2  </w:t>
      </w:r>
      <w:r>
        <w:rPr>
          <w:rFonts w:hint="eastAsia"/>
        </w:rPr>
        <w:t>施工组织设计、施工方案编制</w:t>
      </w:r>
      <w:r>
        <w:rPr>
          <w:rFonts w:hint="eastAsia"/>
        </w:rPr>
        <w:t>BIM</w:t>
      </w:r>
      <w:r>
        <w:rPr>
          <w:rFonts w:hint="eastAsia"/>
        </w:rPr>
        <w:t>应用，应包含下列内容：</w:t>
      </w:r>
    </w:p>
    <w:p w14:paraId="0A39425A" w14:textId="77777777" w:rsidR="00E51992" w:rsidRDefault="00000000">
      <w:pPr>
        <w:ind w:firstLineChars="200" w:firstLine="428"/>
        <w:rPr>
          <w:b/>
          <w:bCs/>
        </w:rPr>
      </w:pPr>
      <w:r>
        <w:rPr>
          <w:rFonts w:hint="eastAsia"/>
          <w:b/>
          <w:bCs/>
        </w:rPr>
        <w:t>1</w:t>
      </w:r>
      <w:r>
        <w:rPr>
          <w:b/>
          <w:bCs/>
        </w:rPr>
        <w:t xml:space="preserve"> </w:t>
      </w:r>
      <w:r>
        <w:t xml:space="preserve"> </w:t>
      </w:r>
      <w:r>
        <w:rPr>
          <w:rFonts w:hint="eastAsia"/>
        </w:rPr>
        <w:t>施工总平面布置设计：在施工模型中，根据项目实际情况，布置施工总平面，包含大型机械、施工道路、围墙、出入口等内容。布置结果宜采用分析软件做交通分析、火灾疏散分析、塔吊群塔作业分析等。</w:t>
      </w:r>
    </w:p>
    <w:p w14:paraId="51B32347" w14:textId="77777777" w:rsidR="00E51992" w:rsidRDefault="00000000">
      <w:pPr>
        <w:ind w:firstLineChars="200" w:firstLine="420"/>
      </w:pPr>
      <w:r>
        <w:rPr>
          <w:rFonts w:hint="eastAsia"/>
        </w:rPr>
        <w:t>施工总平面布置应满足相关技术要求；应输出正式施工总平面布置图纸。</w:t>
      </w:r>
    </w:p>
    <w:p w14:paraId="605D378D" w14:textId="77777777" w:rsidR="00E51992" w:rsidRDefault="00000000">
      <w:pPr>
        <w:ind w:firstLineChars="200" w:firstLine="428"/>
        <w:rPr>
          <w:b/>
          <w:bCs/>
        </w:rPr>
      </w:pPr>
      <w:r>
        <w:rPr>
          <w:rFonts w:hint="eastAsia"/>
          <w:b/>
          <w:bCs/>
        </w:rPr>
        <w:t>2</w:t>
      </w:r>
      <w:r>
        <w:rPr>
          <w:b/>
          <w:bCs/>
        </w:rPr>
        <w:t xml:space="preserve">  </w:t>
      </w:r>
      <w:r>
        <w:rPr>
          <w:rFonts w:hint="eastAsia"/>
        </w:rPr>
        <w:t>施工工序模拟：利用已有施工模型，在确保模型细度的前提下，针对某项施工工序，在施工总平面布置成果基础上，通过三维方式，预先模拟施工过程。模拟中发现工序碰撞、冲突的，应修改工序，直至无碰撞、无冲突。</w:t>
      </w:r>
    </w:p>
    <w:p w14:paraId="7329177A" w14:textId="77777777" w:rsidR="00E51992" w:rsidRDefault="00000000">
      <w:pPr>
        <w:ind w:firstLineChars="200" w:firstLine="420"/>
      </w:pPr>
      <w:r>
        <w:rPr>
          <w:rFonts w:hint="eastAsia"/>
        </w:rPr>
        <w:t>施工模拟应符合实际情况，关键工序、操作应准确，工序无冲突，且满足技术要求；应输出模拟动画、步骤图等。</w:t>
      </w:r>
    </w:p>
    <w:p w14:paraId="0A769BCF" w14:textId="77777777" w:rsidR="00E51992" w:rsidRDefault="00000000">
      <w:pPr>
        <w:rPr>
          <w:b/>
          <w:bCs/>
        </w:rPr>
      </w:pPr>
      <w:r>
        <w:rPr>
          <w:b/>
          <w:bCs/>
        </w:rPr>
        <w:t>8.4.</w:t>
      </w:r>
      <w:r>
        <w:rPr>
          <w:rFonts w:hint="eastAsia"/>
          <w:b/>
          <w:bCs/>
        </w:rPr>
        <w:t>3</w:t>
      </w:r>
      <w:r>
        <w:rPr>
          <w:b/>
          <w:bCs/>
        </w:rPr>
        <w:t xml:space="preserve">  </w:t>
      </w:r>
      <w:r>
        <w:rPr>
          <w:rFonts w:hint="eastAsia"/>
        </w:rPr>
        <w:t>输入数据：实施施工组织设计、施工方案编制</w:t>
      </w:r>
      <w:r>
        <w:rPr>
          <w:rFonts w:hint="eastAsia"/>
        </w:rPr>
        <w:t>BIM</w:t>
      </w:r>
      <w:r>
        <w:rPr>
          <w:rFonts w:hint="eastAsia"/>
        </w:rPr>
        <w:t>应用前，应收集并输入下列资料或数据：</w:t>
      </w:r>
    </w:p>
    <w:p w14:paraId="03440AAD" w14:textId="77777777" w:rsidR="00E51992" w:rsidRDefault="00000000">
      <w:pPr>
        <w:ind w:firstLineChars="200" w:firstLine="428"/>
      </w:pPr>
      <w:r>
        <w:rPr>
          <w:rFonts w:hint="eastAsia"/>
          <w:b/>
          <w:bCs/>
        </w:rPr>
        <w:t>1</w:t>
      </w:r>
      <w:r>
        <w:t xml:space="preserve">  </w:t>
      </w:r>
      <w:r>
        <w:rPr>
          <w:rFonts w:hint="eastAsia"/>
        </w:rPr>
        <w:t>施工模型，该模型应具备施工组织设计、施工方案编制所需数据，包括施工方案所指区域的深化设计内容、施工方案所指工序的节点等；</w:t>
      </w:r>
    </w:p>
    <w:p w14:paraId="645A4458" w14:textId="77777777" w:rsidR="00E51992" w:rsidRDefault="00000000">
      <w:pPr>
        <w:ind w:firstLineChars="200" w:firstLine="428"/>
      </w:pPr>
      <w:r>
        <w:rPr>
          <w:rFonts w:hint="eastAsia"/>
          <w:b/>
          <w:bCs/>
        </w:rPr>
        <w:t>2</w:t>
      </w:r>
      <w:r>
        <w:t xml:space="preserve">  </w:t>
      </w:r>
      <w:r>
        <w:rPr>
          <w:rFonts w:hint="eastAsia"/>
        </w:rPr>
        <w:t>其他模型：能够辅助实施的模型，如环境点云模型等；</w:t>
      </w:r>
    </w:p>
    <w:p w14:paraId="75FCD855" w14:textId="77777777" w:rsidR="00E51992" w:rsidRDefault="00000000">
      <w:pPr>
        <w:ind w:firstLineChars="200" w:firstLine="428"/>
      </w:pPr>
      <w:r>
        <w:rPr>
          <w:b/>
          <w:bCs/>
        </w:rPr>
        <w:t>3</w:t>
      </w:r>
      <w:r>
        <w:t xml:space="preserve">  </w:t>
      </w:r>
      <w:r>
        <w:rPr>
          <w:rFonts w:hint="eastAsia"/>
        </w:rPr>
        <w:t>其他：已有设计文件（图纸）。</w:t>
      </w:r>
    </w:p>
    <w:p w14:paraId="00042919" w14:textId="77777777" w:rsidR="00E51992" w:rsidRDefault="00000000">
      <w:pPr>
        <w:rPr>
          <w:b/>
          <w:bCs/>
        </w:rPr>
      </w:pPr>
      <w:r>
        <w:rPr>
          <w:rFonts w:hint="eastAsia"/>
          <w:b/>
          <w:bCs/>
        </w:rPr>
        <w:t>8</w:t>
      </w:r>
      <w:r>
        <w:rPr>
          <w:b/>
          <w:bCs/>
        </w:rPr>
        <w:t>.4.</w:t>
      </w:r>
      <w:r>
        <w:rPr>
          <w:rFonts w:hint="eastAsia"/>
          <w:b/>
          <w:bCs/>
        </w:rPr>
        <w:t>4</w:t>
      </w:r>
      <w:r>
        <w:rPr>
          <w:b/>
          <w:bCs/>
        </w:rPr>
        <w:t xml:space="preserve"> </w:t>
      </w:r>
      <w:r>
        <w:t xml:space="preserve"> </w:t>
      </w:r>
      <w:r>
        <w:rPr>
          <w:rFonts w:hint="eastAsia"/>
        </w:rPr>
        <w:t>处理数据</w:t>
      </w:r>
      <w:r>
        <w:rPr>
          <w:rFonts w:hint="eastAsia"/>
          <w:b/>
          <w:bCs/>
        </w:rPr>
        <w:t>：</w:t>
      </w:r>
      <w:r>
        <w:rPr>
          <w:rFonts w:hint="eastAsia"/>
        </w:rPr>
        <w:t>应按下列步骤实施施工组织设计、施工方案编制应用。</w:t>
      </w:r>
    </w:p>
    <w:p w14:paraId="3AA94D12" w14:textId="77777777" w:rsidR="00E51992" w:rsidRDefault="00000000">
      <w:pPr>
        <w:ind w:firstLineChars="200" w:firstLine="428"/>
      </w:pPr>
      <w:r>
        <w:rPr>
          <w:rFonts w:hint="eastAsia"/>
          <w:b/>
          <w:bCs/>
        </w:rPr>
        <w:t>1</w:t>
      </w:r>
      <w:r>
        <w:t xml:space="preserve">  </w:t>
      </w:r>
      <w:r>
        <w:rPr>
          <w:rFonts w:hint="eastAsia"/>
        </w:rPr>
        <w:t>对需要进行施工组织设计或施工方案编制的区域，通过查看</w:t>
      </w:r>
      <w:r>
        <w:rPr>
          <w:rFonts w:hint="eastAsia"/>
        </w:rPr>
        <w:lastRenderedPageBreak/>
        <w:t>施工模型，获知建筑空间关系或资源关系，结合施工技术条件，制定初步方案；</w:t>
      </w:r>
    </w:p>
    <w:p w14:paraId="0BFE6CBB" w14:textId="77777777" w:rsidR="00E51992" w:rsidRDefault="00000000">
      <w:pPr>
        <w:ind w:firstLineChars="200" w:firstLine="428"/>
      </w:pPr>
      <w:r>
        <w:rPr>
          <w:b/>
          <w:bCs/>
        </w:rPr>
        <w:t>2</w:t>
      </w:r>
      <w:r>
        <w:t xml:space="preserve">  </w:t>
      </w:r>
      <w:r>
        <w:rPr>
          <w:rFonts w:hint="eastAsia"/>
        </w:rPr>
        <w:t>通过模型建模的方式，在施工模型中构建技术措施所需的支撑体系、围护体系等构件；</w:t>
      </w:r>
    </w:p>
    <w:p w14:paraId="3A9E0452" w14:textId="77777777" w:rsidR="00E51992" w:rsidRDefault="00000000">
      <w:pPr>
        <w:ind w:firstLineChars="200" w:firstLine="428"/>
      </w:pPr>
      <w:r>
        <w:rPr>
          <w:rFonts w:hint="eastAsia"/>
          <w:b/>
          <w:bCs/>
        </w:rPr>
        <w:t>3</w:t>
      </w:r>
      <w:r>
        <w:t xml:space="preserve">  </w:t>
      </w:r>
      <w:r>
        <w:rPr>
          <w:rFonts w:hint="eastAsia"/>
        </w:rPr>
        <w:t>使用漫游等方式，检查上述构件是否能够满足技术措施所需，是否符合施工技术条件，并调整修订。</w:t>
      </w:r>
    </w:p>
    <w:p w14:paraId="5B189514" w14:textId="77777777" w:rsidR="00E51992" w:rsidRDefault="00000000">
      <w:pPr>
        <w:rPr>
          <w:b/>
          <w:bCs/>
        </w:rPr>
      </w:pPr>
      <w:r>
        <w:rPr>
          <w:rFonts w:hint="eastAsia"/>
          <w:b/>
          <w:bCs/>
        </w:rPr>
        <w:t>8</w:t>
      </w:r>
      <w:r>
        <w:rPr>
          <w:b/>
          <w:bCs/>
        </w:rPr>
        <w:t>.4.</w:t>
      </w:r>
      <w:r>
        <w:rPr>
          <w:rFonts w:hint="eastAsia"/>
          <w:b/>
          <w:bCs/>
        </w:rPr>
        <w:t>5</w:t>
      </w:r>
      <w:r>
        <w:rPr>
          <w:b/>
          <w:bCs/>
        </w:rPr>
        <w:t xml:space="preserve">  </w:t>
      </w:r>
      <w:r>
        <w:rPr>
          <w:rFonts w:hint="eastAsia"/>
        </w:rPr>
        <w:t>输出数据实施施工组织设计、施工方案编制应用应输出下列数据：</w:t>
      </w:r>
    </w:p>
    <w:p w14:paraId="591C118E" w14:textId="77777777" w:rsidR="00E51992" w:rsidRDefault="00000000">
      <w:pPr>
        <w:ind w:firstLineChars="200" w:firstLine="428"/>
      </w:pPr>
      <w:r>
        <w:rPr>
          <w:rFonts w:hint="eastAsia"/>
          <w:b/>
          <w:bCs/>
        </w:rPr>
        <w:t>1</w:t>
      </w:r>
      <w:r>
        <w:t xml:space="preserve">  </w:t>
      </w:r>
      <w:r>
        <w:rPr>
          <w:rFonts w:hint="eastAsia"/>
        </w:rPr>
        <w:t>二维图纸，用于显示技术措施所需的构件类型、尺寸、布置等信息；</w:t>
      </w:r>
    </w:p>
    <w:p w14:paraId="24DA6701" w14:textId="77777777" w:rsidR="00E51992" w:rsidRDefault="00000000">
      <w:pPr>
        <w:ind w:firstLineChars="200" w:firstLine="428"/>
      </w:pPr>
      <w:r>
        <w:rPr>
          <w:rFonts w:hint="eastAsia"/>
          <w:b/>
          <w:bCs/>
        </w:rPr>
        <w:t>2</w:t>
      </w:r>
      <w:r>
        <w:t xml:space="preserve">  </w:t>
      </w:r>
      <w:r>
        <w:rPr>
          <w:rFonts w:hint="eastAsia"/>
        </w:rPr>
        <w:t>补充技术措施所需构件的施工模型；</w:t>
      </w:r>
    </w:p>
    <w:p w14:paraId="69AE52D9" w14:textId="77777777" w:rsidR="00E51992" w:rsidRDefault="00000000">
      <w:pPr>
        <w:ind w:firstLineChars="200" w:firstLine="428"/>
      </w:pPr>
      <w:r>
        <w:rPr>
          <w:rFonts w:hint="eastAsia"/>
          <w:b/>
          <w:bCs/>
        </w:rPr>
        <w:t>3</w:t>
      </w:r>
      <w:r>
        <w:t xml:space="preserve">  </w:t>
      </w:r>
      <w:r>
        <w:rPr>
          <w:rFonts w:hint="eastAsia"/>
        </w:rPr>
        <w:t>施工工序模拟动画、步骤图。</w:t>
      </w:r>
    </w:p>
    <w:p w14:paraId="5FAD4597" w14:textId="77777777" w:rsidR="00E51992" w:rsidRDefault="00000000">
      <w:pPr>
        <w:pStyle w:val="2"/>
        <w:spacing w:before="312" w:after="156"/>
      </w:pPr>
      <w:bookmarkStart w:id="123" w:name="_Toc183090375"/>
      <w:r>
        <w:rPr>
          <w:rFonts w:hint="eastAsia"/>
        </w:rPr>
        <w:t>8</w:t>
      </w:r>
      <w:r>
        <w:t xml:space="preserve">.5  </w:t>
      </w:r>
      <w:r>
        <w:rPr>
          <w:rFonts w:hint="eastAsia"/>
        </w:rPr>
        <w:t>施工可视化技术交底</w:t>
      </w:r>
      <w:bookmarkEnd w:id="123"/>
    </w:p>
    <w:p w14:paraId="1553AE3D" w14:textId="77777777" w:rsidR="00E51992" w:rsidRDefault="00000000">
      <w:r>
        <w:rPr>
          <w:b/>
          <w:bCs/>
        </w:rPr>
        <w:t xml:space="preserve">8.5.1  </w:t>
      </w:r>
      <w:r>
        <w:rPr>
          <w:rFonts w:hint="eastAsia"/>
        </w:rPr>
        <w:t>基本规定：确定是否实施施工可视化技术交底应用的原则，与本标准</w:t>
      </w:r>
      <w:r>
        <w:rPr>
          <w:rFonts w:hint="eastAsia"/>
        </w:rPr>
        <w:t>8</w:t>
      </w:r>
      <w:r>
        <w:t>.4.1</w:t>
      </w:r>
      <w:r>
        <w:rPr>
          <w:rFonts w:hint="eastAsia"/>
        </w:rPr>
        <w:t>相同。</w:t>
      </w:r>
    </w:p>
    <w:p w14:paraId="465021B7" w14:textId="77777777" w:rsidR="00E51992" w:rsidRDefault="00000000">
      <w:pPr>
        <w:rPr>
          <w:b/>
          <w:bCs/>
        </w:rPr>
      </w:pPr>
      <w:r>
        <w:rPr>
          <w:rFonts w:hint="eastAsia"/>
          <w:b/>
          <w:bCs/>
        </w:rPr>
        <w:t>8</w:t>
      </w:r>
      <w:r>
        <w:rPr>
          <w:b/>
          <w:bCs/>
        </w:rPr>
        <w:t xml:space="preserve">.5.2  </w:t>
      </w:r>
      <w:r>
        <w:rPr>
          <w:rFonts w:hint="eastAsia"/>
        </w:rPr>
        <w:t>实施施工可视化技术交底应用，应包含下列内容：</w:t>
      </w:r>
    </w:p>
    <w:p w14:paraId="0B2A553B" w14:textId="77777777" w:rsidR="00E51992" w:rsidRDefault="00000000">
      <w:pPr>
        <w:ind w:firstLineChars="200" w:firstLine="428"/>
        <w:rPr>
          <w:b/>
          <w:bCs/>
        </w:rPr>
      </w:pPr>
      <w:r>
        <w:rPr>
          <w:rFonts w:hint="eastAsia"/>
          <w:b/>
          <w:bCs/>
        </w:rPr>
        <w:t>1</w:t>
      </w:r>
      <w:r>
        <w:rPr>
          <w:b/>
          <w:bCs/>
        </w:rPr>
        <w:t xml:space="preserve">  </w:t>
      </w:r>
      <w:r>
        <w:rPr>
          <w:rFonts w:hint="eastAsia"/>
        </w:rPr>
        <w:t>施工工序模拟的交底</w:t>
      </w:r>
      <w:r>
        <w:rPr>
          <w:rFonts w:hint="eastAsia"/>
          <w:b/>
          <w:bCs/>
        </w:rPr>
        <w:t>，</w:t>
      </w:r>
      <w:r>
        <w:rPr>
          <w:rFonts w:hint="eastAsia"/>
        </w:rPr>
        <w:t>利用</w:t>
      </w:r>
      <w:r>
        <w:rPr>
          <w:rFonts w:hint="eastAsia"/>
        </w:rPr>
        <w:t>8</w:t>
      </w:r>
      <w:r>
        <w:t>.4.6</w:t>
      </w:r>
      <w:r>
        <w:rPr>
          <w:rFonts w:hint="eastAsia"/>
        </w:rPr>
        <w:t>输出的施工工序模拟动画、步骤图，通过音视频方式，向需要接受交底的各类管理、操作人员开展交底工作。交底过程中应补充对施工管理、质量、安全重点内容的讲解。</w:t>
      </w:r>
    </w:p>
    <w:p w14:paraId="7214738D" w14:textId="77777777" w:rsidR="00E51992" w:rsidRDefault="00000000">
      <w:pPr>
        <w:ind w:firstLineChars="200" w:firstLine="428"/>
      </w:pPr>
      <w:r>
        <w:rPr>
          <w:b/>
          <w:bCs/>
        </w:rPr>
        <w:t xml:space="preserve">2  </w:t>
      </w:r>
      <w:r>
        <w:rPr>
          <w:rFonts w:hint="eastAsia"/>
        </w:rPr>
        <w:t>可视化技术交底资料留存，宜通过电子、纸质的方式，留存交底资料。宜采取有效措施，确保签字资料整理清晰，具备可追溯性。</w:t>
      </w:r>
    </w:p>
    <w:p w14:paraId="15A1CE21" w14:textId="77777777" w:rsidR="00E51992" w:rsidRDefault="00000000">
      <w:pPr>
        <w:rPr>
          <w:b/>
          <w:bCs/>
        </w:rPr>
      </w:pPr>
      <w:r>
        <w:rPr>
          <w:b/>
          <w:bCs/>
        </w:rPr>
        <w:lastRenderedPageBreak/>
        <w:t xml:space="preserve">8.5.3  </w:t>
      </w:r>
      <w:r>
        <w:rPr>
          <w:rFonts w:hint="eastAsia"/>
        </w:rPr>
        <w:t>施工技术应用，应采用本标准</w:t>
      </w:r>
      <w:r>
        <w:rPr>
          <w:rFonts w:hint="eastAsia"/>
        </w:rPr>
        <w:t>5</w:t>
      </w:r>
      <w:r>
        <w:t>.1.1</w:t>
      </w:r>
      <w:r>
        <w:rPr>
          <w:rFonts w:hint="eastAsia"/>
        </w:rPr>
        <w:t>条“模型计算、应用类”软件。</w:t>
      </w:r>
    </w:p>
    <w:p w14:paraId="7B6D7CA9" w14:textId="77777777" w:rsidR="00E51992" w:rsidRDefault="00000000">
      <w:pPr>
        <w:rPr>
          <w:b/>
          <w:bCs/>
        </w:rPr>
      </w:pPr>
      <w:r>
        <w:rPr>
          <w:b/>
          <w:bCs/>
        </w:rPr>
        <w:t xml:space="preserve">8.5.4  </w:t>
      </w:r>
      <w:r>
        <w:rPr>
          <w:rFonts w:hint="eastAsia"/>
        </w:rPr>
        <w:t>实施施工可视化技术交底应用前，应收集并输入下列资料或数据：</w:t>
      </w:r>
    </w:p>
    <w:p w14:paraId="325453D6" w14:textId="77777777" w:rsidR="00E51992" w:rsidRDefault="00000000">
      <w:pPr>
        <w:ind w:firstLineChars="200" w:firstLine="428"/>
      </w:pPr>
      <w:r>
        <w:rPr>
          <w:rFonts w:hint="eastAsia"/>
          <w:b/>
          <w:bCs/>
        </w:rPr>
        <w:t>1</w:t>
      </w:r>
      <w:r>
        <w:t xml:space="preserve">  </w:t>
      </w:r>
      <w:r>
        <w:rPr>
          <w:rFonts w:hint="eastAsia"/>
        </w:rPr>
        <w:t>经“施工组织设计、施工方案编制”应用后的施工模型；</w:t>
      </w:r>
    </w:p>
    <w:p w14:paraId="6820F68E" w14:textId="77777777" w:rsidR="00E51992" w:rsidRDefault="00000000">
      <w:pPr>
        <w:ind w:firstLineChars="200" w:firstLine="428"/>
      </w:pPr>
      <w:r>
        <w:rPr>
          <w:b/>
          <w:bCs/>
        </w:rPr>
        <w:t>2</w:t>
      </w:r>
      <w:r>
        <w:t xml:space="preserve">  </w:t>
      </w:r>
      <w:r>
        <w:rPr>
          <w:rFonts w:hint="eastAsia"/>
        </w:rPr>
        <w:t>交底可用的设备情况条件，如是否具备视频交底、具备虚拟现实交底等。</w:t>
      </w:r>
    </w:p>
    <w:p w14:paraId="539FA02B" w14:textId="77777777" w:rsidR="00E51992" w:rsidRDefault="00000000">
      <w:pPr>
        <w:rPr>
          <w:b/>
          <w:bCs/>
        </w:rPr>
      </w:pPr>
      <w:r>
        <w:rPr>
          <w:rFonts w:hint="eastAsia"/>
          <w:b/>
          <w:bCs/>
        </w:rPr>
        <w:t>8</w:t>
      </w:r>
      <w:r>
        <w:rPr>
          <w:b/>
          <w:bCs/>
        </w:rPr>
        <w:t xml:space="preserve">.5.5  </w:t>
      </w:r>
      <w:r>
        <w:rPr>
          <w:rFonts w:hint="eastAsia"/>
        </w:rPr>
        <w:t>处理数据：应根据交底可用的设备情况条件，使用施工模型，按施工方案制作步骤视频动画或步骤图，形成交底用音视频资料或图片资料，交由交底人向被交底人开展交底工作。</w:t>
      </w:r>
    </w:p>
    <w:p w14:paraId="2DD071C1" w14:textId="77777777" w:rsidR="00E51992" w:rsidRDefault="00000000">
      <w:pPr>
        <w:rPr>
          <w:b/>
          <w:bCs/>
        </w:rPr>
      </w:pPr>
      <w:r>
        <w:rPr>
          <w:rFonts w:hint="eastAsia"/>
          <w:b/>
          <w:bCs/>
        </w:rPr>
        <w:t>8</w:t>
      </w:r>
      <w:r>
        <w:rPr>
          <w:b/>
          <w:bCs/>
        </w:rPr>
        <w:t xml:space="preserve">.5.6  </w:t>
      </w:r>
      <w:r>
        <w:rPr>
          <w:rFonts w:hint="eastAsia"/>
        </w:rPr>
        <w:t>输出数据：实施施工可视化技术交底应用应输出下列数据：</w:t>
      </w:r>
    </w:p>
    <w:p w14:paraId="30A8D4AD" w14:textId="77777777" w:rsidR="00E51992" w:rsidRDefault="00000000">
      <w:pPr>
        <w:ind w:firstLineChars="200" w:firstLine="428"/>
      </w:pPr>
      <w:r>
        <w:rPr>
          <w:rFonts w:hint="eastAsia"/>
          <w:b/>
          <w:bCs/>
        </w:rPr>
        <w:t>1</w:t>
      </w:r>
      <w:r>
        <w:t xml:space="preserve">  </w:t>
      </w:r>
      <w:r>
        <w:rPr>
          <w:rFonts w:hint="eastAsia"/>
        </w:rPr>
        <w:t>交底用音视频资料或图片资料；</w:t>
      </w:r>
    </w:p>
    <w:p w14:paraId="57F3C956" w14:textId="77777777" w:rsidR="00E51992" w:rsidRDefault="00000000">
      <w:pPr>
        <w:ind w:firstLineChars="200" w:firstLine="428"/>
      </w:pPr>
      <w:r>
        <w:rPr>
          <w:rFonts w:hint="eastAsia"/>
          <w:b/>
          <w:bCs/>
        </w:rPr>
        <w:t>2</w:t>
      </w:r>
      <w:r>
        <w:t xml:space="preserve">  </w:t>
      </w:r>
      <w:r>
        <w:rPr>
          <w:rFonts w:hint="eastAsia"/>
        </w:rPr>
        <w:t>交底资料。</w:t>
      </w:r>
    </w:p>
    <w:p w14:paraId="3E7FD5F0" w14:textId="77777777" w:rsidR="00E51992" w:rsidRDefault="00000000">
      <w:pPr>
        <w:pStyle w:val="2"/>
        <w:spacing w:before="312" w:after="156"/>
      </w:pPr>
      <w:bookmarkStart w:id="124" w:name="_Toc183090376"/>
      <w:bookmarkStart w:id="125" w:name="_Toc79676685"/>
      <w:r>
        <w:t xml:space="preserve">8.6  </w:t>
      </w:r>
      <w:r>
        <w:rPr>
          <w:rFonts w:hint="eastAsia"/>
        </w:rPr>
        <w:t>测量和测绘</w:t>
      </w:r>
      <w:bookmarkEnd w:id="124"/>
      <w:bookmarkEnd w:id="125"/>
    </w:p>
    <w:p w14:paraId="493F2F07" w14:textId="77777777" w:rsidR="00E51992" w:rsidRDefault="00000000">
      <w:pPr>
        <w:rPr>
          <w:b/>
          <w:bCs/>
        </w:rPr>
      </w:pPr>
      <w:r>
        <w:rPr>
          <w:b/>
          <w:bCs/>
        </w:rPr>
        <w:t xml:space="preserve">8.6.1  </w:t>
      </w:r>
      <w:r>
        <w:rPr>
          <w:rFonts w:hint="eastAsia"/>
        </w:rPr>
        <w:t>基本规定：应根据下列原则，确定是否实施测量和测绘应用：</w:t>
      </w:r>
    </w:p>
    <w:p w14:paraId="17FC0D64" w14:textId="77777777" w:rsidR="00E51992" w:rsidRDefault="00000000">
      <w:pPr>
        <w:ind w:firstLineChars="200" w:firstLine="428"/>
      </w:pPr>
      <w:r>
        <w:rPr>
          <w:rFonts w:hint="eastAsia"/>
          <w:b/>
          <w:bCs/>
        </w:rPr>
        <w:t>1</w:t>
      </w:r>
      <w:r>
        <w:t xml:space="preserve">  </w:t>
      </w:r>
      <w:r>
        <w:rPr>
          <w:rFonts w:hint="eastAsia"/>
        </w:rPr>
        <w:t>考虑安全、工作效率等因素，不宜采用人工方式测量和测绘的项目，宜实施；</w:t>
      </w:r>
    </w:p>
    <w:p w14:paraId="3B9A73BE" w14:textId="77777777" w:rsidR="00E51992" w:rsidRDefault="00000000">
      <w:pPr>
        <w:ind w:firstLineChars="200" w:firstLine="428"/>
      </w:pPr>
      <w:r>
        <w:rPr>
          <w:b/>
          <w:bCs/>
        </w:rPr>
        <w:t>2</w:t>
      </w:r>
      <w:r>
        <w:t xml:space="preserve">  </w:t>
      </w:r>
      <w:r>
        <w:rPr>
          <w:rFonts w:hint="eastAsia"/>
        </w:rPr>
        <w:t>地形情况复杂，或占地面积较大，或含较多曲面造型的项目，应实施。</w:t>
      </w:r>
    </w:p>
    <w:p w14:paraId="2F5725A1" w14:textId="77777777" w:rsidR="00E51992" w:rsidRDefault="00000000">
      <w:pPr>
        <w:rPr>
          <w:b/>
          <w:bCs/>
        </w:rPr>
      </w:pPr>
      <w:r>
        <w:rPr>
          <w:b/>
          <w:bCs/>
        </w:rPr>
        <w:t xml:space="preserve">8.6.2  </w:t>
      </w:r>
      <w:r>
        <w:rPr>
          <w:rFonts w:hint="eastAsia"/>
        </w:rPr>
        <w:t>实施内容</w:t>
      </w:r>
    </w:p>
    <w:p w14:paraId="3D4B50A7" w14:textId="77777777" w:rsidR="00E51992" w:rsidRDefault="00000000">
      <w:pPr>
        <w:ind w:firstLineChars="200" w:firstLine="428"/>
      </w:pPr>
      <w:r>
        <w:rPr>
          <w:rFonts w:hint="eastAsia"/>
          <w:b/>
          <w:bCs/>
        </w:rPr>
        <w:t>1</w:t>
      </w:r>
      <w:r>
        <w:t xml:space="preserve">  </w:t>
      </w:r>
      <w:r>
        <w:rPr>
          <w:rFonts w:hint="eastAsia"/>
        </w:rPr>
        <w:t>原始地貌测绘：采用仪器测量并记录原始数据，通过软件处理，形成原始地貌模型；</w:t>
      </w:r>
    </w:p>
    <w:p w14:paraId="0D61F53B" w14:textId="77777777" w:rsidR="00E51992" w:rsidRDefault="00000000">
      <w:pPr>
        <w:ind w:firstLineChars="200" w:firstLine="428"/>
      </w:pPr>
      <w:r>
        <w:rPr>
          <w:rFonts w:hint="eastAsia"/>
          <w:b/>
          <w:bCs/>
        </w:rPr>
        <w:t>2</w:t>
      </w:r>
      <w:r>
        <w:t xml:space="preserve">  </w:t>
      </w:r>
      <w:r>
        <w:rPr>
          <w:rFonts w:hint="eastAsia"/>
        </w:rPr>
        <w:t>特殊造型定位：利用设计模型，将模型中特定构件的定位线</w:t>
      </w:r>
      <w:r>
        <w:rPr>
          <w:rFonts w:hint="eastAsia"/>
        </w:rPr>
        <w:lastRenderedPageBreak/>
        <w:t>通过仪器定位在施工现场，并做复核。</w:t>
      </w:r>
    </w:p>
    <w:p w14:paraId="020994C1" w14:textId="77777777" w:rsidR="00E51992" w:rsidRDefault="00000000">
      <w:r>
        <w:rPr>
          <w:b/>
          <w:bCs/>
        </w:rPr>
        <w:t xml:space="preserve">8.6.3  </w:t>
      </w:r>
      <w:r>
        <w:rPr>
          <w:rFonts w:hint="eastAsia"/>
        </w:rPr>
        <w:t>应采用本标准</w:t>
      </w:r>
      <w:r>
        <w:rPr>
          <w:rFonts w:hint="eastAsia"/>
        </w:rPr>
        <w:t>5</w:t>
      </w:r>
      <w:r>
        <w:t>.1.1</w:t>
      </w:r>
      <w:r>
        <w:rPr>
          <w:rFonts w:hint="eastAsia"/>
        </w:rPr>
        <w:t>条“模型计算、应用类”软件。应采用本标准</w:t>
      </w:r>
      <w:r>
        <w:rPr>
          <w:rFonts w:hint="eastAsia"/>
        </w:rPr>
        <w:t>5</w:t>
      </w:r>
      <w:r>
        <w:t>.2.3“</w:t>
      </w:r>
      <w:r>
        <w:rPr>
          <w:rFonts w:hint="eastAsia"/>
        </w:rPr>
        <w:t>测量测绘设备</w:t>
      </w:r>
      <w:r>
        <w:t>”</w:t>
      </w:r>
      <w:r>
        <w:rPr>
          <w:rFonts w:hint="eastAsia"/>
        </w:rPr>
        <w:t>硬件。</w:t>
      </w:r>
    </w:p>
    <w:p w14:paraId="449C6C0E" w14:textId="77777777" w:rsidR="00E51992" w:rsidRDefault="00000000">
      <w:pPr>
        <w:rPr>
          <w:b/>
          <w:bCs/>
        </w:rPr>
      </w:pPr>
      <w:r>
        <w:rPr>
          <w:rFonts w:hint="eastAsia"/>
          <w:b/>
          <w:bCs/>
        </w:rPr>
        <w:t>8</w:t>
      </w:r>
      <w:r>
        <w:rPr>
          <w:b/>
          <w:bCs/>
        </w:rPr>
        <w:t xml:space="preserve">.6.4  </w:t>
      </w:r>
      <w:r>
        <w:rPr>
          <w:rFonts w:hint="eastAsia"/>
        </w:rPr>
        <w:t>输入数据：测量控制网、施工测量方案等。</w:t>
      </w:r>
    </w:p>
    <w:p w14:paraId="3FEA3AEB" w14:textId="77777777" w:rsidR="00E51992" w:rsidRDefault="00000000">
      <w:pPr>
        <w:rPr>
          <w:b/>
          <w:bCs/>
        </w:rPr>
      </w:pPr>
      <w:r>
        <w:rPr>
          <w:rFonts w:hint="eastAsia"/>
          <w:b/>
          <w:bCs/>
        </w:rPr>
        <w:t>8</w:t>
      </w:r>
      <w:r>
        <w:rPr>
          <w:b/>
          <w:bCs/>
        </w:rPr>
        <w:t xml:space="preserve">.6.5  </w:t>
      </w:r>
      <w:r>
        <w:rPr>
          <w:rFonts w:hint="eastAsia"/>
        </w:rPr>
        <w:t>输出数据</w:t>
      </w:r>
      <w:r>
        <w:rPr>
          <w:rFonts w:hint="eastAsia"/>
          <w:b/>
          <w:bCs/>
        </w:rPr>
        <w:t>：</w:t>
      </w:r>
      <w:r>
        <w:rPr>
          <w:rFonts w:hint="eastAsia"/>
        </w:rPr>
        <w:t>项目施工控制网布置、施工总平面布置设计、基坑沉降监测、过程施工放线、主体建设测量监控、扫描逆向建模应用（三维激光扫描、倾斜摄影）、建筑物变形监测、项目交付后的监测与分析等。</w:t>
      </w:r>
    </w:p>
    <w:p w14:paraId="17E30E15" w14:textId="77777777" w:rsidR="00E51992" w:rsidRDefault="00000000">
      <w:pPr>
        <w:pStyle w:val="2"/>
        <w:spacing w:before="312" w:after="156"/>
      </w:pPr>
      <w:bookmarkStart w:id="126" w:name="_Toc78217719"/>
      <w:bookmarkStart w:id="127" w:name="_Toc78214419"/>
      <w:bookmarkStart w:id="128" w:name="_Toc79676687"/>
      <w:bookmarkStart w:id="129" w:name="_Toc183090377"/>
      <w:r>
        <w:t xml:space="preserve">8.7  </w:t>
      </w:r>
      <w:r>
        <w:rPr>
          <w:rFonts w:hint="eastAsia"/>
        </w:rPr>
        <w:t>施工安全</w:t>
      </w:r>
      <w:bookmarkEnd w:id="126"/>
      <w:bookmarkEnd w:id="127"/>
      <w:r>
        <w:rPr>
          <w:rFonts w:hint="eastAsia"/>
        </w:rPr>
        <w:t>监管</w:t>
      </w:r>
      <w:bookmarkEnd w:id="128"/>
      <w:bookmarkEnd w:id="129"/>
    </w:p>
    <w:p w14:paraId="7CA004C1" w14:textId="77777777" w:rsidR="00E51992" w:rsidRDefault="00000000">
      <w:r>
        <w:rPr>
          <w:b/>
          <w:bCs/>
        </w:rPr>
        <w:t xml:space="preserve">8.7.1  </w:t>
      </w:r>
      <w:r>
        <w:rPr>
          <w:rFonts w:hint="eastAsia"/>
        </w:rPr>
        <w:t>基本规定：应根据下列原则，确定是否实施施工安全监管应用。</w:t>
      </w:r>
    </w:p>
    <w:p w14:paraId="21E36B1C" w14:textId="77777777" w:rsidR="00E51992" w:rsidRDefault="00000000">
      <w:pPr>
        <w:ind w:firstLineChars="200" w:firstLine="428"/>
      </w:pPr>
      <w:r>
        <w:rPr>
          <w:rFonts w:hint="eastAsia"/>
          <w:b/>
          <w:bCs/>
        </w:rPr>
        <w:t>1</w:t>
      </w:r>
      <w:r>
        <w:t xml:space="preserve">  </w:t>
      </w:r>
      <w:r>
        <w:rPr>
          <w:rFonts w:hint="eastAsia"/>
        </w:rPr>
        <w:t>项目建设阶段划分复杂，或总平面布置变化复杂，宜实施。</w:t>
      </w:r>
    </w:p>
    <w:p w14:paraId="2C90C28D" w14:textId="77777777" w:rsidR="00E51992" w:rsidRDefault="00000000">
      <w:pPr>
        <w:ind w:firstLineChars="200" w:firstLine="420"/>
      </w:pPr>
      <w:r>
        <w:rPr>
          <w:rFonts w:hint="eastAsia"/>
        </w:rPr>
        <w:t>施工安全监管应用，应在施工安全模型基础上开展。施工安全模型应沿用本标准</w:t>
      </w:r>
      <w:r>
        <w:rPr>
          <w:rFonts w:hint="eastAsia"/>
        </w:rPr>
        <w:t>9</w:t>
      </w:r>
      <w:r>
        <w:t>.4.1</w:t>
      </w:r>
      <w:r>
        <w:rPr>
          <w:rFonts w:hint="eastAsia"/>
        </w:rPr>
        <w:t>施工模型。</w:t>
      </w:r>
    </w:p>
    <w:p w14:paraId="48846999" w14:textId="77777777" w:rsidR="00E51992" w:rsidRDefault="00000000">
      <w:pPr>
        <w:rPr>
          <w:b/>
          <w:bCs/>
        </w:rPr>
      </w:pPr>
      <w:r>
        <w:rPr>
          <w:b/>
          <w:bCs/>
        </w:rPr>
        <w:t>8</w:t>
      </w:r>
      <w:r>
        <w:rPr>
          <w:rFonts w:hint="eastAsia"/>
          <w:b/>
          <w:bCs/>
        </w:rPr>
        <w:t>.</w:t>
      </w:r>
      <w:r>
        <w:rPr>
          <w:b/>
          <w:bCs/>
        </w:rPr>
        <w:t>7</w:t>
      </w:r>
      <w:r>
        <w:rPr>
          <w:rFonts w:hint="eastAsia"/>
          <w:b/>
          <w:bCs/>
        </w:rPr>
        <w:t>.</w:t>
      </w:r>
      <w:r>
        <w:rPr>
          <w:b/>
          <w:bCs/>
        </w:rPr>
        <w:t xml:space="preserve">2  </w:t>
      </w:r>
      <w:r>
        <w:rPr>
          <w:rFonts w:hint="eastAsia"/>
        </w:rPr>
        <w:t>三维辅助危险源识别，应利用施工安全模型，对项目施工现场及周边环境辅助开展危险源识别。</w:t>
      </w:r>
    </w:p>
    <w:p w14:paraId="1AD3EC46" w14:textId="77777777" w:rsidR="00E51992" w:rsidRDefault="00000000">
      <w:pPr>
        <w:ind w:firstLineChars="200" w:firstLine="428"/>
      </w:pPr>
      <w:r>
        <w:rPr>
          <w:b/>
          <w:bCs/>
        </w:rPr>
        <w:t>1</w:t>
      </w:r>
      <w:r>
        <w:t xml:space="preserve">  </w:t>
      </w:r>
      <w:r>
        <w:rPr>
          <w:rFonts w:hint="eastAsia"/>
        </w:rPr>
        <w:t>应采用本标准</w:t>
      </w:r>
      <w:r>
        <w:rPr>
          <w:rFonts w:hint="eastAsia"/>
        </w:rPr>
        <w:t>5</w:t>
      </w:r>
      <w:r>
        <w:t>.1.1</w:t>
      </w:r>
      <w:r>
        <w:rPr>
          <w:rFonts w:hint="eastAsia"/>
        </w:rPr>
        <w:t>条“模型计算、应用类”软件，宜采用具有危险源或风险自动识别功能的软件；</w:t>
      </w:r>
    </w:p>
    <w:p w14:paraId="4F1BFD2A" w14:textId="77777777" w:rsidR="00E51992" w:rsidRDefault="00000000">
      <w:pPr>
        <w:ind w:firstLineChars="200" w:firstLine="428"/>
      </w:pPr>
      <w:r>
        <w:rPr>
          <w:b/>
          <w:bCs/>
        </w:rPr>
        <w:t>2</w:t>
      </w:r>
      <w:r>
        <w:t xml:space="preserve">  </w:t>
      </w:r>
      <w:r>
        <w:rPr>
          <w:rFonts w:hint="eastAsia"/>
        </w:rPr>
        <w:t>应重点识别可能导致高空坠物、物体打击、坍塌事故的危险源；</w:t>
      </w:r>
    </w:p>
    <w:p w14:paraId="7FCC15E3" w14:textId="77777777" w:rsidR="00E51992" w:rsidRDefault="00000000">
      <w:pPr>
        <w:ind w:firstLineChars="200" w:firstLine="428"/>
      </w:pPr>
      <w:r>
        <w:rPr>
          <w:b/>
          <w:bCs/>
        </w:rPr>
        <w:t>3</w:t>
      </w:r>
      <w:r>
        <w:t xml:space="preserve">  </w:t>
      </w:r>
      <w:r>
        <w:rPr>
          <w:rFonts w:hint="eastAsia"/>
        </w:rPr>
        <w:t>应输出危险源具体位置、危险等级、危险源描述信息，宜采用三维方式输出。</w:t>
      </w:r>
    </w:p>
    <w:p w14:paraId="5370994E" w14:textId="77777777" w:rsidR="00E51992" w:rsidRDefault="00000000">
      <w:pPr>
        <w:rPr>
          <w:b/>
          <w:bCs/>
        </w:rPr>
      </w:pPr>
      <w:r>
        <w:rPr>
          <w:b/>
          <w:bCs/>
        </w:rPr>
        <w:t>8</w:t>
      </w:r>
      <w:r>
        <w:rPr>
          <w:rFonts w:hint="eastAsia"/>
          <w:b/>
          <w:bCs/>
        </w:rPr>
        <w:t>.</w:t>
      </w:r>
      <w:r>
        <w:rPr>
          <w:b/>
          <w:bCs/>
        </w:rPr>
        <w:t>7</w:t>
      </w:r>
      <w:r>
        <w:rPr>
          <w:rFonts w:hint="eastAsia"/>
          <w:b/>
          <w:bCs/>
        </w:rPr>
        <w:t>.</w:t>
      </w:r>
      <w:r>
        <w:rPr>
          <w:b/>
          <w:bCs/>
        </w:rPr>
        <w:t xml:space="preserve">3  </w:t>
      </w:r>
      <w:r>
        <w:rPr>
          <w:rFonts w:hint="eastAsia"/>
          <w:b/>
          <w:bCs/>
        </w:rPr>
        <w:t>安全疏散分析和优化</w:t>
      </w:r>
    </w:p>
    <w:p w14:paraId="21B61822" w14:textId="77777777" w:rsidR="00E51992" w:rsidRDefault="00000000">
      <w:pPr>
        <w:ind w:firstLineChars="200" w:firstLine="428"/>
      </w:pPr>
      <w:r>
        <w:rPr>
          <w:rFonts w:hint="eastAsia"/>
          <w:b/>
          <w:bCs/>
        </w:rPr>
        <w:lastRenderedPageBreak/>
        <w:t>1</w:t>
      </w:r>
      <w:r>
        <w:t xml:space="preserve">  </w:t>
      </w:r>
      <w:r>
        <w:rPr>
          <w:rFonts w:hint="eastAsia"/>
        </w:rPr>
        <w:t>应利用施工安全模型，根据施工总平面布置、施工组织劳动力情况，针对火灾等紧急情况，实施安全疏散分析和优化；</w:t>
      </w:r>
    </w:p>
    <w:p w14:paraId="61C89F2D" w14:textId="77777777" w:rsidR="00E51992" w:rsidRDefault="00000000">
      <w:pPr>
        <w:ind w:firstLineChars="200" w:firstLine="428"/>
      </w:pPr>
      <w:r>
        <w:rPr>
          <w:rFonts w:hint="eastAsia"/>
          <w:b/>
          <w:bCs/>
        </w:rPr>
        <w:t>2</w:t>
      </w:r>
      <w:r>
        <w:t xml:space="preserve">  </w:t>
      </w:r>
      <w:r>
        <w:rPr>
          <w:rFonts w:hint="eastAsia"/>
        </w:rPr>
        <w:t>分析应主要检查：疏散人流密集度、通行速度、疏散总耗时、最快疏散路径；</w:t>
      </w:r>
    </w:p>
    <w:p w14:paraId="688F5E7B" w14:textId="77777777" w:rsidR="00E51992" w:rsidRDefault="00000000">
      <w:pPr>
        <w:ind w:firstLineChars="200" w:firstLine="428"/>
      </w:pPr>
      <w:r>
        <w:rPr>
          <w:rFonts w:hint="eastAsia"/>
          <w:b/>
          <w:bCs/>
        </w:rPr>
        <w:t>3</w:t>
      </w:r>
      <w:r>
        <w:t xml:space="preserve">  </w:t>
      </w:r>
      <w:r>
        <w:rPr>
          <w:rFonts w:hint="eastAsia"/>
        </w:rPr>
        <w:t>分析结果应用于优化安全疏散相关部署，包括施工总平面布置、施工场所主要通道宽度和围挡设置。必要时，优化与分析应轮流多次实施，直至安全疏散相关部署满足安全疏散技术和管理需求。</w:t>
      </w:r>
    </w:p>
    <w:p w14:paraId="5F288C6B" w14:textId="77777777" w:rsidR="00E51992" w:rsidRDefault="00000000">
      <w:pPr>
        <w:rPr>
          <w:b/>
          <w:bCs/>
        </w:rPr>
      </w:pPr>
      <w:r>
        <w:rPr>
          <w:b/>
          <w:bCs/>
        </w:rPr>
        <w:t>8</w:t>
      </w:r>
      <w:r>
        <w:rPr>
          <w:rFonts w:hint="eastAsia"/>
          <w:b/>
          <w:bCs/>
        </w:rPr>
        <w:t>.</w:t>
      </w:r>
      <w:r>
        <w:rPr>
          <w:b/>
          <w:bCs/>
        </w:rPr>
        <w:t>7</w:t>
      </w:r>
      <w:r>
        <w:rPr>
          <w:rFonts w:hint="eastAsia"/>
          <w:b/>
          <w:bCs/>
        </w:rPr>
        <w:t>.</w:t>
      </w:r>
      <w:r>
        <w:rPr>
          <w:b/>
          <w:bCs/>
        </w:rPr>
        <w:t xml:space="preserve">4  </w:t>
      </w:r>
      <w:r>
        <w:rPr>
          <w:rFonts w:hint="eastAsia"/>
          <w:b/>
          <w:bCs/>
        </w:rPr>
        <w:t>安全教育可视化</w:t>
      </w:r>
    </w:p>
    <w:p w14:paraId="319FC8C0" w14:textId="77777777" w:rsidR="00E51992" w:rsidRDefault="00000000">
      <w:pPr>
        <w:ind w:firstLineChars="200" w:firstLine="428"/>
      </w:pPr>
      <w:r>
        <w:rPr>
          <w:rFonts w:hint="eastAsia"/>
          <w:b/>
          <w:bCs/>
        </w:rPr>
        <w:t>1</w:t>
      </w:r>
      <w:r>
        <w:t xml:space="preserve">  </w:t>
      </w:r>
      <w:r>
        <w:rPr>
          <w:rFonts w:hint="eastAsia"/>
        </w:rPr>
        <w:t>在完成三位辅助危险源识别、安全疏散分析和优化后，应利用实施成果（施工安全模型），制作安全教育可视化视听资料或程序，通过虚拟现实（</w:t>
      </w:r>
      <w:r>
        <w:rPr>
          <w:rFonts w:hint="eastAsia"/>
        </w:rPr>
        <w:t>VR</w:t>
      </w:r>
      <w:r>
        <w:rPr>
          <w:rFonts w:hint="eastAsia"/>
        </w:rPr>
        <w:t>）、增强现实（</w:t>
      </w:r>
      <w:r>
        <w:rPr>
          <w:rFonts w:hint="eastAsia"/>
        </w:rPr>
        <w:t>AR</w:t>
      </w:r>
      <w:r>
        <w:rPr>
          <w:rFonts w:hint="eastAsia"/>
        </w:rPr>
        <w:t>）等方式，向施工技术人员、操作人员进行安全教育；</w:t>
      </w:r>
    </w:p>
    <w:p w14:paraId="59E54C75" w14:textId="77777777" w:rsidR="00E51992" w:rsidRDefault="00000000">
      <w:pPr>
        <w:ind w:firstLineChars="200" w:firstLine="428"/>
      </w:pPr>
      <w:r>
        <w:rPr>
          <w:rFonts w:hint="eastAsia"/>
          <w:b/>
          <w:bCs/>
        </w:rPr>
        <w:t>2</w:t>
      </w:r>
      <w:r>
        <w:t xml:space="preserve">  </w:t>
      </w:r>
      <w:r>
        <w:rPr>
          <w:rFonts w:hint="eastAsia"/>
        </w:rPr>
        <w:t>应利用施工安全模型，或专门制作的质量教育可视化视听资料或程序，通过虚拟现实（</w:t>
      </w:r>
      <w:r>
        <w:rPr>
          <w:rFonts w:hint="eastAsia"/>
        </w:rPr>
        <w:t>VR</w:t>
      </w:r>
      <w:r>
        <w:rPr>
          <w:rFonts w:hint="eastAsia"/>
        </w:rPr>
        <w:t>）、增强现实（</w:t>
      </w:r>
      <w:r>
        <w:rPr>
          <w:rFonts w:hint="eastAsia"/>
        </w:rPr>
        <w:t>AR</w:t>
      </w:r>
      <w:r>
        <w:rPr>
          <w:rFonts w:hint="eastAsia"/>
        </w:rPr>
        <w:t>）等方式，向施工技术人员、操作人员进行质量技术措施和要求教育。</w:t>
      </w:r>
    </w:p>
    <w:p w14:paraId="4CB3151F" w14:textId="77777777" w:rsidR="00E51992" w:rsidRDefault="00000000">
      <w:pPr>
        <w:pStyle w:val="2"/>
        <w:spacing w:before="312" w:after="156"/>
      </w:pPr>
      <w:bookmarkStart w:id="130" w:name="_Toc79676688"/>
      <w:bookmarkStart w:id="131" w:name="_Toc183090378"/>
      <w:r>
        <w:t xml:space="preserve">8.8  </w:t>
      </w:r>
      <w:r>
        <w:rPr>
          <w:rFonts w:hint="eastAsia"/>
        </w:rPr>
        <w:t>施工质量监管</w:t>
      </w:r>
      <w:bookmarkEnd w:id="130"/>
      <w:bookmarkEnd w:id="131"/>
    </w:p>
    <w:p w14:paraId="0D3E2054" w14:textId="77777777" w:rsidR="00E51992" w:rsidRDefault="00000000">
      <w:pPr>
        <w:rPr>
          <w:b/>
          <w:bCs/>
        </w:rPr>
      </w:pPr>
      <w:r>
        <w:rPr>
          <w:b/>
          <w:bCs/>
        </w:rPr>
        <w:t xml:space="preserve">8.8.1  </w:t>
      </w:r>
      <w:r>
        <w:rPr>
          <w:rFonts w:hint="eastAsia"/>
        </w:rPr>
        <w:t>基本规定：应根据下列原则，确定是否实施施工组织设计、施工方案编制应用。</w:t>
      </w:r>
    </w:p>
    <w:p w14:paraId="236AF6BB" w14:textId="77777777" w:rsidR="00E51992" w:rsidRDefault="00000000">
      <w:pPr>
        <w:ind w:firstLineChars="200" w:firstLine="428"/>
      </w:pPr>
      <w:r>
        <w:rPr>
          <w:rFonts w:hint="eastAsia"/>
          <w:b/>
          <w:bCs/>
        </w:rPr>
        <w:t>1</w:t>
      </w:r>
      <w:r>
        <w:t xml:space="preserve">  </w:t>
      </w:r>
      <w:r>
        <w:rPr>
          <w:rFonts w:hint="eastAsia"/>
        </w:rPr>
        <w:t>项目建设阶段划分复杂，或总平面布置变化复杂，宜实施。</w:t>
      </w:r>
    </w:p>
    <w:p w14:paraId="598830F5" w14:textId="77777777" w:rsidR="00E51992" w:rsidRDefault="00000000">
      <w:r>
        <w:rPr>
          <w:b/>
          <w:bCs/>
        </w:rPr>
        <w:t>8.8.2</w:t>
      </w:r>
      <w:r>
        <w:t xml:space="preserve">  </w:t>
      </w:r>
      <w:r>
        <w:rPr>
          <w:rFonts w:hint="eastAsia"/>
        </w:rPr>
        <w:t>施工质量监管应用，应在施工质量模型基础上开展，应沿用本标准</w:t>
      </w:r>
      <w:r>
        <w:t>8.2</w:t>
      </w:r>
      <w:r>
        <w:rPr>
          <w:rFonts w:hint="eastAsia"/>
        </w:rPr>
        <w:t>施工模型。</w:t>
      </w:r>
    </w:p>
    <w:p w14:paraId="58CB1CB7" w14:textId="77777777" w:rsidR="00E51992" w:rsidRDefault="00000000">
      <w:pPr>
        <w:rPr>
          <w:b/>
          <w:bCs/>
        </w:rPr>
      </w:pPr>
      <w:r>
        <w:rPr>
          <w:b/>
          <w:bCs/>
        </w:rPr>
        <w:t xml:space="preserve">8.8.3  </w:t>
      </w:r>
      <w:r>
        <w:rPr>
          <w:rFonts w:hint="eastAsia"/>
        </w:rPr>
        <w:t>采用软硬件：主要采用本标准</w:t>
      </w:r>
      <w:r>
        <w:rPr>
          <w:rFonts w:hint="eastAsia"/>
        </w:rPr>
        <w:t>5</w:t>
      </w:r>
      <w:r>
        <w:t>.1.1</w:t>
      </w:r>
      <w:r>
        <w:rPr>
          <w:rFonts w:hint="eastAsia"/>
        </w:rPr>
        <w:t>条所</w:t>
      </w:r>
      <w:r>
        <w:t>列</w:t>
      </w:r>
      <w:r>
        <w:rPr>
          <w:rFonts w:hint="eastAsia"/>
        </w:rPr>
        <w:t xml:space="preserve"> </w:t>
      </w:r>
      <w:r>
        <w:rPr>
          <w:rFonts w:hint="eastAsia"/>
        </w:rPr>
        <w:t>“建模、设计类”、“模型计算、应用类”的</w:t>
      </w:r>
      <w:r>
        <w:rPr>
          <w:rFonts w:hint="eastAsia"/>
        </w:rPr>
        <w:t>BIM</w:t>
      </w:r>
      <w:r>
        <w:rPr>
          <w:rFonts w:hint="eastAsia"/>
        </w:rPr>
        <w:t>软件。</w:t>
      </w:r>
    </w:p>
    <w:p w14:paraId="03198009" w14:textId="77777777" w:rsidR="00E51992" w:rsidRDefault="00000000">
      <w:r>
        <w:rPr>
          <w:rFonts w:hint="eastAsia"/>
          <w:b/>
          <w:bCs/>
        </w:rPr>
        <w:lastRenderedPageBreak/>
        <w:t>8</w:t>
      </w:r>
      <w:r>
        <w:rPr>
          <w:b/>
          <w:bCs/>
        </w:rPr>
        <w:t>.8.4</w:t>
      </w:r>
      <w:r>
        <w:t xml:space="preserve">  </w:t>
      </w:r>
      <w:r>
        <w:rPr>
          <w:rFonts w:hint="eastAsia"/>
        </w:rPr>
        <w:t>输入数据</w:t>
      </w:r>
    </w:p>
    <w:p w14:paraId="04518DCC"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施工深化设计模型；</w:t>
      </w:r>
    </w:p>
    <w:p w14:paraId="47B98B40"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质量管理方案、计划；</w:t>
      </w:r>
    </w:p>
    <w:p w14:paraId="341FF34F" w14:textId="77777777" w:rsidR="00E51992" w:rsidRDefault="00000000">
      <w:pPr>
        <w:ind w:firstLineChars="200" w:firstLine="428"/>
      </w:pPr>
      <w:r>
        <w:rPr>
          <w:b/>
          <w:bCs/>
        </w:rPr>
        <w:t>3</w:t>
      </w:r>
      <w:r>
        <w:rPr>
          <w:rFonts w:hint="eastAsia"/>
        </w:rPr>
        <w:t xml:space="preserve"> </w:t>
      </w:r>
      <w:r>
        <w:t xml:space="preserve"> </w:t>
      </w:r>
      <w:r>
        <w:rPr>
          <w:rFonts w:hint="eastAsia"/>
        </w:rPr>
        <w:t>其他相关资料。</w:t>
      </w:r>
    </w:p>
    <w:p w14:paraId="48C5E076" w14:textId="77777777" w:rsidR="00E51992" w:rsidRDefault="00000000">
      <w:pPr>
        <w:rPr>
          <w:b/>
          <w:bCs/>
        </w:rPr>
      </w:pPr>
      <w:r>
        <w:rPr>
          <w:rFonts w:hint="eastAsia"/>
          <w:b/>
          <w:bCs/>
        </w:rPr>
        <w:t>8</w:t>
      </w:r>
      <w:r>
        <w:rPr>
          <w:b/>
          <w:bCs/>
        </w:rPr>
        <w:t xml:space="preserve">.8.5 </w:t>
      </w:r>
      <w:r>
        <w:t xml:space="preserve"> </w:t>
      </w:r>
      <w:r>
        <w:rPr>
          <w:rFonts w:hint="eastAsia"/>
        </w:rPr>
        <w:t>处理数据</w:t>
      </w:r>
    </w:p>
    <w:p w14:paraId="6A40E2A2" w14:textId="77777777" w:rsidR="00E51992" w:rsidRDefault="00000000">
      <w:pPr>
        <w:ind w:firstLineChars="200" w:firstLine="428"/>
      </w:pPr>
      <w:r>
        <w:rPr>
          <w:rFonts w:hint="eastAsia"/>
          <w:b/>
          <w:bCs/>
        </w:rPr>
        <w:t>1</w:t>
      </w:r>
      <w:r>
        <w:rPr>
          <w:b/>
          <w:bCs/>
        </w:rPr>
        <w:t xml:space="preserve">  </w:t>
      </w:r>
      <w:r>
        <w:rPr>
          <w:rFonts w:hint="eastAsia"/>
        </w:rPr>
        <w:t>收集数据，并确保数据的准确性。根据施工质量方案修改、完善施工深化设计或预制加工模型。</w:t>
      </w:r>
    </w:p>
    <w:p w14:paraId="564363E6" w14:textId="77777777" w:rsidR="00E51992" w:rsidRDefault="00000000">
      <w:pPr>
        <w:ind w:firstLineChars="200" w:firstLine="428"/>
      </w:pPr>
      <w:r>
        <w:rPr>
          <w:b/>
          <w:bCs/>
        </w:rPr>
        <w:t>2</w:t>
      </w:r>
      <w:r>
        <w:rPr>
          <w:rFonts w:hint="eastAsia"/>
        </w:rPr>
        <w:t xml:space="preserve"> </w:t>
      </w:r>
      <w:r>
        <w:t xml:space="preserve"> </w:t>
      </w:r>
      <w:r>
        <w:rPr>
          <w:rFonts w:hint="eastAsia"/>
        </w:rPr>
        <w:t>利用建筑信息模型的可视化功能准确、清晰地向施工人员展示及传递建筑设计意图。通过施工过程模拟，帮助施工人员理解、熟悉施工工艺和流程，识别危险源，避免由于理解偏差造成施工质量问题。</w:t>
      </w:r>
    </w:p>
    <w:p w14:paraId="725C62D7" w14:textId="77777777" w:rsidR="00E51992" w:rsidRDefault="00000000">
      <w:pPr>
        <w:ind w:firstLineChars="200" w:firstLine="428"/>
      </w:pPr>
      <w:r>
        <w:rPr>
          <w:b/>
          <w:bCs/>
        </w:rPr>
        <w:t>3</w:t>
      </w:r>
      <w:r>
        <w:rPr>
          <w:rFonts w:hint="eastAsia"/>
        </w:rPr>
        <w:t xml:space="preserve"> </w:t>
      </w:r>
      <w:r>
        <w:t xml:space="preserve"> </w:t>
      </w:r>
      <w:r>
        <w:rPr>
          <w:rFonts w:hint="eastAsia"/>
        </w:rPr>
        <w:t>实时监控现场施工质量管理情况，并在模型中更新相关信息。在建筑信息模型中关联质量问题的相关图像、视频、音频等信息，记录问题出现的部位或工序，分析原因，制定并采取解决措施。</w:t>
      </w:r>
    </w:p>
    <w:p w14:paraId="5D48CEB6" w14:textId="77777777" w:rsidR="00E51992" w:rsidRDefault="00000000">
      <w:pPr>
        <w:ind w:firstLineChars="200" w:firstLine="428"/>
      </w:pPr>
      <w:r>
        <w:rPr>
          <w:b/>
          <w:bCs/>
        </w:rPr>
        <w:t xml:space="preserve">4  </w:t>
      </w:r>
      <w:r>
        <w:rPr>
          <w:rFonts w:hint="eastAsia"/>
        </w:rPr>
        <w:t>收集整理质量问题的相关资料，积累对类似问题的预判和处理经验，为日后项目的事前、事中、事后控制提供依据。</w:t>
      </w:r>
    </w:p>
    <w:p w14:paraId="4D2EF8A7" w14:textId="77777777" w:rsidR="00E51992" w:rsidRDefault="00000000">
      <w:r>
        <w:rPr>
          <w:rFonts w:hint="eastAsia"/>
          <w:b/>
          <w:bCs/>
        </w:rPr>
        <w:t>8</w:t>
      </w:r>
      <w:r>
        <w:rPr>
          <w:b/>
          <w:bCs/>
        </w:rPr>
        <w:t>.8.6</w:t>
      </w:r>
      <w:r>
        <w:t xml:space="preserve">  </w:t>
      </w:r>
      <w:r>
        <w:rPr>
          <w:rFonts w:hint="eastAsia"/>
        </w:rPr>
        <w:t>输出数据</w:t>
      </w:r>
    </w:p>
    <w:p w14:paraId="1E060506" w14:textId="77777777" w:rsidR="00E51992" w:rsidRDefault="00000000">
      <w:pPr>
        <w:ind w:firstLineChars="200" w:firstLine="428"/>
      </w:pPr>
      <w:r>
        <w:rPr>
          <w:b/>
          <w:bCs/>
        </w:rPr>
        <w:t>1</w:t>
      </w:r>
      <w:r>
        <w:rPr>
          <w:rFonts w:hint="eastAsia"/>
        </w:rPr>
        <w:t xml:space="preserve"> </w:t>
      </w:r>
      <w:r>
        <w:t xml:space="preserve"> </w:t>
      </w:r>
      <w:r>
        <w:rPr>
          <w:rFonts w:hint="eastAsia"/>
        </w:rPr>
        <w:t>质量管理信息：质量管理信息应与施工模型相关联，准确表达相关信息的位置及内容；</w:t>
      </w:r>
    </w:p>
    <w:p w14:paraId="67FB6F4D" w14:textId="77777777" w:rsidR="00E51992" w:rsidRDefault="00000000">
      <w:pPr>
        <w:ind w:firstLineChars="200" w:firstLine="428"/>
      </w:pPr>
      <w:r>
        <w:rPr>
          <w:b/>
          <w:bCs/>
        </w:rPr>
        <w:t>2</w:t>
      </w:r>
      <w:r>
        <w:rPr>
          <w:rFonts w:hint="eastAsia"/>
        </w:rPr>
        <w:t xml:space="preserve"> </w:t>
      </w:r>
      <w:r>
        <w:t xml:space="preserve"> </w:t>
      </w:r>
      <w:r>
        <w:rPr>
          <w:rFonts w:hint="eastAsia"/>
        </w:rPr>
        <w:t>质量检查报告：施工质量检查报告应包含虚拟模型与现场施工情况一致性比对分析。</w:t>
      </w:r>
    </w:p>
    <w:p w14:paraId="33E9B8B0" w14:textId="77777777" w:rsidR="00E51992" w:rsidRDefault="00000000">
      <w:pPr>
        <w:pStyle w:val="2"/>
        <w:spacing w:before="312" w:after="156"/>
      </w:pPr>
      <w:bookmarkStart w:id="132" w:name="_Toc183090379"/>
      <w:bookmarkStart w:id="133" w:name="_Toc78214420"/>
      <w:bookmarkStart w:id="134" w:name="_Toc78217720"/>
      <w:bookmarkStart w:id="135" w:name="_Toc79676689"/>
      <w:r>
        <w:t xml:space="preserve">8.9  </w:t>
      </w:r>
      <w:r>
        <w:rPr>
          <w:rFonts w:hint="eastAsia"/>
        </w:rPr>
        <w:t>施工造价管理</w:t>
      </w:r>
      <w:bookmarkEnd w:id="132"/>
      <w:bookmarkEnd w:id="133"/>
      <w:bookmarkEnd w:id="134"/>
      <w:bookmarkEnd w:id="135"/>
    </w:p>
    <w:p w14:paraId="285EF801" w14:textId="77777777" w:rsidR="00E51992" w:rsidRDefault="00000000">
      <w:pPr>
        <w:rPr>
          <w:b/>
          <w:bCs/>
        </w:rPr>
      </w:pPr>
      <w:bookmarkStart w:id="136" w:name="_Toc78214421"/>
      <w:bookmarkStart w:id="137" w:name="_Toc78217721"/>
      <w:r>
        <w:rPr>
          <w:b/>
          <w:bCs/>
        </w:rPr>
        <w:t xml:space="preserve">8.9.1  </w:t>
      </w:r>
      <w:r>
        <w:rPr>
          <w:rFonts w:hint="eastAsia"/>
        </w:rPr>
        <w:t>基本规定：应根据下列原则，确定是否实施施工组织设计、</w:t>
      </w:r>
      <w:r>
        <w:rPr>
          <w:rFonts w:hint="eastAsia"/>
        </w:rPr>
        <w:lastRenderedPageBreak/>
        <w:t>施工方案编制应用。</w:t>
      </w:r>
    </w:p>
    <w:p w14:paraId="5E5CFD74" w14:textId="77777777" w:rsidR="00E51992" w:rsidRDefault="00000000">
      <w:pPr>
        <w:ind w:firstLineChars="200" w:firstLine="428"/>
      </w:pPr>
      <w:r>
        <w:rPr>
          <w:rFonts w:hint="eastAsia"/>
          <w:b/>
          <w:bCs/>
        </w:rPr>
        <w:t>1</w:t>
      </w:r>
      <w:r>
        <w:t xml:space="preserve">   </w:t>
      </w:r>
      <w:r>
        <w:rPr>
          <w:rFonts w:hint="eastAsia"/>
        </w:rPr>
        <w:t>工程建设阶段划分复杂，或总平面布置变化复杂，宜实施。</w:t>
      </w:r>
    </w:p>
    <w:p w14:paraId="307422BC" w14:textId="77777777" w:rsidR="00E51992" w:rsidRDefault="00000000">
      <w:pPr>
        <w:rPr>
          <w:b/>
          <w:bCs/>
        </w:rPr>
      </w:pPr>
      <w:r>
        <w:rPr>
          <w:b/>
          <w:bCs/>
        </w:rPr>
        <w:t xml:space="preserve">8.9.2  </w:t>
      </w:r>
      <w:r>
        <w:rPr>
          <w:rFonts w:hint="eastAsia"/>
        </w:rPr>
        <w:t>施工造价管理应用，应采用本标准</w:t>
      </w:r>
      <w:r>
        <w:rPr>
          <w:rFonts w:hint="eastAsia"/>
        </w:rPr>
        <w:t>5</w:t>
      </w:r>
      <w:r>
        <w:t>.1.1</w:t>
      </w:r>
      <w:r>
        <w:rPr>
          <w:rFonts w:hint="eastAsia"/>
        </w:rPr>
        <w:t>条“模型计算、应用类”软件。</w:t>
      </w:r>
    </w:p>
    <w:p w14:paraId="726546BC" w14:textId="77777777" w:rsidR="00E51992" w:rsidRDefault="00000000">
      <w:pPr>
        <w:rPr>
          <w:b/>
          <w:bCs/>
        </w:rPr>
      </w:pPr>
      <w:r>
        <w:rPr>
          <w:b/>
          <w:bCs/>
        </w:rPr>
        <w:t xml:space="preserve">8.9.3  </w:t>
      </w:r>
      <w:r>
        <w:rPr>
          <w:rFonts w:hint="eastAsia"/>
        </w:rPr>
        <w:t>工程量计算应利用施工造价模型，对项目实体及措施开展工程量计算。</w:t>
      </w:r>
    </w:p>
    <w:p w14:paraId="32577C3B" w14:textId="77777777" w:rsidR="00E51992" w:rsidRDefault="00000000">
      <w:pPr>
        <w:ind w:firstLineChars="200" w:firstLine="428"/>
      </w:pPr>
      <w:r>
        <w:rPr>
          <w:rFonts w:hint="eastAsia"/>
          <w:b/>
        </w:rPr>
        <w:t>1</w:t>
      </w:r>
      <w:r>
        <w:t xml:space="preserve">  </w:t>
      </w:r>
      <w:r>
        <w:rPr>
          <w:rFonts w:hint="eastAsia"/>
        </w:rPr>
        <w:t>应采用本标准</w:t>
      </w:r>
      <w:r>
        <w:rPr>
          <w:rFonts w:hint="eastAsia"/>
        </w:rPr>
        <w:t>5</w:t>
      </w:r>
      <w:r>
        <w:t>.1.1</w:t>
      </w:r>
      <w:r>
        <w:rPr>
          <w:rFonts w:hint="eastAsia"/>
        </w:rPr>
        <w:t>条“模型计算、应用类”软件，宜选用具有完整数据接口，并能够兼容通用模型格式的软件，宜选用计量规则准确、且能及时更新的软件；</w:t>
      </w:r>
    </w:p>
    <w:p w14:paraId="6145A67E" w14:textId="77777777" w:rsidR="00E51992" w:rsidRDefault="00000000">
      <w:pPr>
        <w:ind w:firstLineChars="200" w:firstLine="428"/>
      </w:pPr>
      <w:r>
        <w:rPr>
          <w:b/>
        </w:rPr>
        <w:t>2</w:t>
      </w:r>
      <w:r>
        <w:t xml:space="preserve">  </w:t>
      </w:r>
      <w:r>
        <w:rPr>
          <w:rFonts w:hint="eastAsia"/>
        </w:rPr>
        <w:t>在开始工程量计算前，应复查施工造价模型准确性，尤其是构件尺寸数据、材料数据应准确；</w:t>
      </w:r>
    </w:p>
    <w:p w14:paraId="48111F6B" w14:textId="77777777" w:rsidR="00E51992" w:rsidRDefault="00000000">
      <w:pPr>
        <w:ind w:firstLineChars="200" w:firstLine="428"/>
      </w:pPr>
      <w:r>
        <w:rPr>
          <w:rFonts w:hint="eastAsia"/>
          <w:b/>
        </w:rPr>
        <w:t>3</w:t>
      </w:r>
      <w:r>
        <w:t xml:space="preserve">  </w:t>
      </w:r>
      <w:r>
        <w:rPr>
          <w:rFonts w:hint="eastAsia"/>
        </w:rPr>
        <w:t>根据工程量清单统计的要求设定工程量清单计算规则，在不改变原设计意图的条件下进行构件分类与计算参数设置，以确保构件扣减关系的准确，最终生成满足施工阶段工程量清单编制要求的施工造价模型；</w:t>
      </w:r>
    </w:p>
    <w:p w14:paraId="53EF1813" w14:textId="77777777" w:rsidR="00E51992" w:rsidRDefault="00000000">
      <w:pPr>
        <w:ind w:firstLineChars="200" w:firstLine="428"/>
      </w:pPr>
      <w:r>
        <w:rPr>
          <w:rFonts w:hint="eastAsia"/>
          <w:b/>
        </w:rPr>
        <w:t>4</w:t>
      </w:r>
      <w:r>
        <w:t xml:space="preserve">  </w:t>
      </w:r>
      <w:r>
        <w:rPr>
          <w:rFonts w:hint="eastAsia"/>
        </w:rPr>
        <w:t>输出成果：施工造价模型、</w:t>
      </w:r>
      <w:r>
        <w:t>工程量清单</w:t>
      </w:r>
      <w:r>
        <w:rPr>
          <w:rFonts w:hint="eastAsia"/>
        </w:rPr>
        <w:t>。模型应正确体现计量要求，可根据空间（楼层）、时间（进度）、区域（标段）、构件属性参数及时、准确的统计工程量数据。</w:t>
      </w:r>
    </w:p>
    <w:p w14:paraId="167B6054" w14:textId="77777777" w:rsidR="00E51992" w:rsidRDefault="00E51992"/>
    <w:p w14:paraId="162B3EAD" w14:textId="77777777" w:rsidR="00E51992" w:rsidRDefault="00000000">
      <w:pPr>
        <w:rPr>
          <w:b/>
          <w:bCs/>
        </w:rPr>
      </w:pPr>
      <w:r>
        <w:rPr>
          <w:b/>
          <w:bCs/>
        </w:rPr>
        <w:t xml:space="preserve">8.9.4  </w:t>
      </w:r>
      <w:r>
        <w:rPr>
          <w:rFonts w:hint="eastAsia"/>
        </w:rPr>
        <w:t>工程计价应利用施工造价模型，对项目实体及措施开展工程计价。</w:t>
      </w:r>
    </w:p>
    <w:p w14:paraId="14102341" w14:textId="77777777" w:rsidR="00E51992" w:rsidRDefault="00000000">
      <w:pPr>
        <w:ind w:firstLineChars="200" w:firstLine="428"/>
      </w:pPr>
      <w:r>
        <w:rPr>
          <w:rFonts w:hint="eastAsia"/>
          <w:b/>
        </w:rPr>
        <w:t>1</w:t>
      </w:r>
      <w:r>
        <w:t xml:space="preserve">  </w:t>
      </w:r>
      <w:r>
        <w:rPr>
          <w:rFonts w:hint="eastAsia"/>
        </w:rPr>
        <w:t>应采用本标准</w:t>
      </w:r>
      <w:r>
        <w:rPr>
          <w:rFonts w:hint="eastAsia"/>
        </w:rPr>
        <w:t>5</w:t>
      </w:r>
      <w:r>
        <w:t>.1.1</w:t>
      </w:r>
      <w:r>
        <w:rPr>
          <w:rFonts w:hint="eastAsia"/>
        </w:rPr>
        <w:t>条“模型计算、应用类”软件，宜选用具有更完整计价信息，且计价信息能够及时更新的软件；</w:t>
      </w:r>
    </w:p>
    <w:p w14:paraId="4A253520" w14:textId="77777777" w:rsidR="00E51992" w:rsidRDefault="00000000">
      <w:pPr>
        <w:ind w:firstLineChars="200" w:firstLine="428"/>
      </w:pPr>
      <w:r>
        <w:rPr>
          <w:b/>
        </w:rPr>
        <w:t>2</w:t>
      </w:r>
      <w:r>
        <w:t xml:space="preserve">  </w:t>
      </w:r>
      <w:r>
        <w:rPr>
          <w:rFonts w:hint="eastAsia"/>
        </w:rPr>
        <w:t>通过工程量清单及施工造价模型提取的主要材料设备信息，根据材料设备价格、项目所在地的预算定额或企业定额做出清单计</w:t>
      </w:r>
      <w:r>
        <w:rPr>
          <w:rFonts w:hint="eastAsia"/>
        </w:rPr>
        <w:lastRenderedPageBreak/>
        <w:t>价表；</w:t>
      </w:r>
    </w:p>
    <w:p w14:paraId="1073F587" w14:textId="77777777" w:rsidR="00E51992" w:rsidRDefault="00000000">
      <w:pPr>
        <w:ind w:firstLineChars="200" w:firstLine="428"/>
      </w:pPr>
      <w:r>
        <w:rPr>
          <w:b/>
        </w:rPr>
        <w:t>3</w:t>
      </w:r>
      <w:r>
        <w:t xml:space="preserve">  </w:t>
      </w:r>
      <w:r>
        <w:rPr>
          <w:rFonts w:hint="eastAsia"/>
        </w:rPr>
        <w:t>输出成果：工程量清单计价表。</w:t>
      </w:r>
    </w:p>
    <w:p w14:paraId="4B9EFAE8" w14:textId="77777777" w:rsidR="00E51992" w:rsidRDefault="00000000">
      <w:pPr>
        <w:rPr>
          <w:b/>
        </w:rPr>
      </w:pPr>
      <w:r>
        <w:rPr>
          <w:b/>
        </w:rPr>
        <w:t xml:space="preserve">8.9.5  </w:t>
      </w:r>
      <w:r>
        <w:rPr>
          <w:rFonts w:hint="eastAsia"/>
          <w:bCs/>
        </w:rPr>
        <w:t>工程变更计量，依据</w:t>
      </w:r>
      <w:r>
        <w:rPr>
          <w:rFonts w:hint="eastAsia"/>
        </w:rPr>
        <w:t>设计变更、签证单、技术核定单、工程联系函等相关资料，及时调整模型，进行变更工程量快速计算。</w:t>
      </w:r>
    </w:p>
    <w:p w14:paraId="2D0C7F55" w14:textId="77777777" w:rsidR="00E51992" w:rsidRDefault="00000000">
      <w:pPr>
        <w:ind w:firstLineChars="200" w:firstLine="428"/>
      </w:pPr>
      <w:r>
        <w:rPr>
          <w:rFonts w:hint="eastAsia"/>
          <w:b/>
        </w:rPr>
        <w:t>1</w:t>
      </w:r>
      <w:r>
        <w:t xml:space="preserve">  </w:t>
      </w:r>
      <w:r>
        <w:rPr>
          <w:rFonts w:hint="eastAsia"/>
        </w:rPr>
        <w:t>根据经确认的设计变更、签证、技术核定单、工作联系函、等过程资料，对施工造价模型及工程量清单计价表进行定期的调整与维护，确保施工造价模型符合应用要求；</w:t>
      </w:r>
    </w:p>
    <w:p w14:paraId="537DACAE" w14:textId="77777777" w:rsidR="00E51992" w:rsidRDefault="00000000">
      <w:pPr>
        <w:ind w:firstLineChars="200" w:firstLine="428"/>
      </w:pPr>
      <w:r>
        <w:rPr>
          <w:b/>
        </w:rPr>
        <w:t>2</w:t>
      </w:r>
      <w:r>
        <w:t xml:space="preserve">  </w:t>
      </w:r>
      <w:r>
        <w:rPr>
          <w:rFonts w:hint="eastAsia"/>
        </w:rPr>
        <w:t>输出成果：变更后的施工造价模型。模型应正确体现计量要求，可根据空间（楼层）、时间（进度）、区域（标段）、构件属性参数及时、准确的统计工程量数据。</w:t>
      </w:r>
    </w:p>
    <w:p w14:paraId="17567005" w14:textId="77777777" w:rsidR="00E51992" w:rsidRDefault="00000000">
      <w:pPr>
        <w:rPr>
          <w:b/>
        </w:rPr>
      </w:pPr>
      <w:r>
        <w:rPr>
          <w:b/>
        </w:rPr>
        <w:t xml:space="preserve">8.9.6  </w:t>
      </w:r>
      <w:r>
        <w:rPr>
          <w:rFonts w:hint="eastAsia"/>
          <w:bCs/>
        </w:rPr>
        <w:t>工程材料管理</w:t>
      </w:r>
      <w:r>
        <w:rPr>
          <w:rFonts w:hint="eastAsia"/>
          <w:b/>
        </w:rPr>
        <w:t>，</w:t>
      </w:r>
      <w:r>
        <w:rPr>
          <w:rFonts w:hint="eastAsia"/>
        </w:rPr>
        <w:t>从施工造价模型获取材料设备明细及特征信息，提高采购计划编制的效率与准确性，同时对材料领料进行管理，避免材料浪费和滥用。</w:t>
      </w:r>
    </w:p>
    <w:p w14:paraId="6A143D5D" w14:textId="77777777" w:rsidR="00E51992" w:rsidRDefault="00000000">
      <w:pPr>
        <w:ind w:firstLineChars="200" w:firstLine="428"/>
      </w:pPr>
      <w:r>
        <w:rPr>
          <w:rFonts w:hint="eastAsia"/>
          <w:b/>
        </w:rPr>
        <w:t>1</w:t>
      </w:r>
      <w:r>
        <w:t xml:space="preserve">  </w:t>
      </w:r>
      <w:r>
        <w:rPr>
          <w:rFonts w:hint="eastAsia"/>
        </w:rPr>
        <w:t>从施工造价模型中导出材料明细表，在招采管理中高效获取精准的材料设备等数量，与供应商洽谈并安排采购；在施工过程中对用料领料进行精益管理，实现所需材料的精准调配与管理；</w:t>
      </w:r>
    </w:p>
    <w:p w14:paraId="258318EA" w14:textId="77777777" w:rsidR="00E51992" w:rsidRDefault="00000000">
      <w:pPr>
        <w:ind w:firstLineChars="200" w:firstLine="428"/>
      </w:pPr>
      <w:r>
        <w:rPr>
          <w:b/>
        </w:rPr>
        <w:t>2</w:t>
      </w:r>
      <w:r>
        <w:t xml:space="preserve">  </w:t>
      </w:r>
      <w:r>
        <w:rPr>
          <w:rFonts w:hint="eastAsia"/>
        </w:rPr>
        <w:t>输出成果：材料明细表。可根据空间（楼层）、时间（进度）、区域（标段）、构件属性参数及时、准确的统计材料数据。</w:t>
      </w:r>
    </w:p>
    <w:p w14:paraId="315F93B6" w14:textId="77777777" w:rsidR="00E51992" w:rsidRDefault="00000000">
      <w:pPr>
        <w:rPr>
          <w:b/>
        </w:rPr>
      </w:pPr>
      <w:r>
        <w:rPr>
          <w:b/>
        </w:rPr>
        <w:t xml:space="preserve">8.9.7  </w:t>
      </w:r>
      <w:r>
        <w:rPr>
          <w:rFonts w:hint="eastAsia"/>
          <w:bCs/>
        </w:rPr>
        <w:t>工程结算，</w:t>
      </w:r>
      <w:r>
        <w:rPr>
          <w:rFonts w:hint="eastAsia"/>
        </w:rPr>
        <w:t>工程结算是在施工造价模型和工程量清单计价表基础上，依据结算材料，附加结算相关信息，形成竣工结算模型并利用此模型完成工程结算的工程量计算及工程量清单计价表，以此提高工程结算阶段计量及计价的效率和准确性。</w:t>
      </w:r>
    </w:p>
    <w:p w14:paraId="3AB28AA1" w14:textId="77777777" w:rsidR="00E51992" w:rsidRDefault="00000000">
      <w:pPr>
        <w:ind w:firstLineChars="200" w:firstLine="428"/>
      </w:pPr>
      <w:r>
        <w:rPr>
          <w:rFonts w:hint="eastAsia"/>
          <w:b/>
        </w:rPr>
        <w:t>1</w:t>
      </w:r>
      <w:r>
        <w:t xml:space="preserve">  </w:t>
      </w:r>
      <w:r>
        <w:rPr>
          <w:rFonts w:hint="eastAsia"/>
        </w:rPr>
        <w:t>在最终版施工造价模型的基础上，根据经确认的竣工资料与结算工作相关的各类合同、规范、双方约定等相关文件资料进行模型的调整，生成工程结算模型；</w:t>
      </w:r>
    </w:p>
    <w:p w14:paraId="6E7D1056" w14:textId="77777777" w:rsidR="00E51992" w:rsidRDefault="00000000">
      <w:pPr>
        <w:ind w:firstLineChars="200" w:firstLine="428"/>
        <w:rPr>
          <w:b/>
        </w:rPr>
      </w:pPr>
      <w:r>
        <w:rPr>
          <w:b/>
        </w:rPr>
        <w:lastRenderedPageBreak/>
        <w:t>2</w:t>
      </w:r>
      <w:r>
        <w:t xml:space="preserve">  </w:t>
      </w:r>
      <w:r>
        <w:rPr>
          <w:rFonts w:hint="eastAsia"/>
        </w:rPr>
        <w:t>成果输出：工程结算模型、结算工程量清单计价表。模型应正确体现计量要求，可根据空间（楼层）、时间（进度）、区域（标段）、构件属性参数及时、准确的统计工程量数据。</w:t>
      </w:r>
    </w:p>
    <w:p w14:paraId="4EE8A8E1" w14:textId="77777777" w:rsidR="00E51992" w:rsidRDefault="00000000">
      <w:pPr>
        <w:rPr>
          <w:b/>
        </w:rPr>
      </w:pPr>
      <w:r>
        <w:rPr>
          <w:b/>
        </w:rPr>
        <w:t xml:space="preserve">8.9.8  </w:t>
      </w:r>
      <w:r>
        <w:rPr>
          <w:rFonts w:hint="eastAsia"/>
          <w:bCs/>
        </w:rPr>
        <w:t>分包造价管理，分包造价管</w:t>
      </w:r>
      <w:r>
        <w:rPr>
          <w:rFonts w:hint="eastAsia"/>
        </w:rPr>
        <w:t>理是在施工造价模型、工程量清单计价表基础上，依据分包施工区域，快速计算分包工程量，提升计量计价的效率和准确性。</w:t>
      </w:r>
    </w:p>
    <w:p w14:paraId="4EA3A052" w14:textId="77777777" w:rsidR="00E51992" w:rsidRDefault="00000000">
      <w:pPr>
        <w:ind w:firstLineChars="200" w:firstLine="428"/>
      </w:pPr>
      <w:r>
        <w:rPr>
          <w:rFonts w:hint="eastAsia"/>
          <w:b/>
        </w:rPr>
        <w:t>1</w:t>
      </w:r>
      <w:r>
        <w:t xml:space="preserve">  </w:t>
      </w:r>
      <w:r>
        <w:rPr>
          <w:rFonts w:hint="eastAsia"/>
        </w:rPr>
        <w:t>在施工造价模型的基础上，根据经确认的分包相关的各类合同、规范、双方约定等相关文件资料进行模型工程量的提取；</w:t>
      </w:r>
    </w:p>
    <w:p w14:paraId="764A48CC" w14:textId="77777777" w:rsidR="00E51992" w:rsidRDefault="00000000">
      <w:pPr>
        <w:ind w:firstLineChars="200" w:firstLine="428"/>
      </w:pPr>
      <w:r>
        <w:rPr>
          <w:rFonts w:hint="eastAsia"/>
          <w:b/>
        </w:rPr>
        <w:t>2</w:t>
      </w:r>
      <w:r>
        <w:t xml:space="preserve">  </w:t>
      </w:r>
      <w:r>
        <w:rPr>
          <w:rFonts w:hint="eastAsia"/>
        </w:rPr>
        <w:t>输出成果：施工造价模型、工程量清单计价表。模型应正确体现计量要求，可根据分包施工区域准确的统计工程量数据。</w:t>
      </w:r>
    </w:p>
    <w:p w14:paraId="1AD7A03D" w14:textId="77777777" w:rsidR="00E51992" w:rsidRDefault="00000000">
      <w:pPr>
        <w:rPr>
          <w:b/>
        </w:rPr>
      </w:pPr>
      <w:r>
        <w:rPr>
          <w:b/>
        </w:rPr>
        <w:t>8.9.9</w:t>
      </w:r>
      <w:r>
        <w:rPr>
          <w:bCs/>
        </w:rPr>
        <w:t xml:space="preserve">  </w:t>
      </w:r>
      <w:r>
        <w:rPr>
          <w:rFonts w:hint="eastAsia"/>
          <w:bCs/>
        </w:rPr>
        <w:t>工程造价过程控制应用，在</w:t>
      </w:r>
      <w:r>
        <w:rPr>
          <w:rFonts w:hint="eastAsia"/>
        </w:rPr>
        <w:t>施工造价模型基础上，附加进度与造价管理相关信息，通过结合时间和成本信息实现施工过程造价动态成本的管理与应用、资源计划制定中相关量的精准确定、招采管理的材料与设备数量计算与统计应用、用料数量统计与管理应用，提高施工实施阶段工程量计算效率和准确性。</w:t>
      </w:r>
    </w:p>
    <w:p w14:paraId="5D2B0DD0" w14:textId="77777777" w:rsidR="00E51992" w:rsidRDefault="00000000">
      <w:pPr>
        <w:ind w:firstLineChars="200" w:firstLine="428"/>
      </w:pPr>
      <w:r>
        <w:rPr>
          <w:rFonts w:hint="eastAsia"/>
          <w:b/>
        </w:rPr>
        <w:t>1</w:t>
      </w:r>
      <w:r>
        <w:t xml:space="preserve">  </w:t>
      </w:r>
      <w:r>
        <w:rPr>
          <w:rFonts w:hint="eastAsia"/>
        </w:rPr>
        <w:t>利用施工造价模型，按“时间进度”、“形象进度”、“空间区域”实时获取工程量信息数据，并进行“工程量清单”的编制，完成工程量的计算、分析、汇总，导出符合施工过程管理要求的工程量清单和编制说明，实现施工实施过程中施工过程造价管理动态管理；</w:t>
      </w:r>
    </w:p>
    <w:p w14:paraId="57BDD39B" w14:textId="77777777" w:rsidR="00E51992" w:rsidRDefault="00000000">
      <w:pPr>
        <w:ind w:firstLineChars="200" w:firstLine="428"/>
      </w:pPr>
      <w:r>
        <w:rPr>
          <w:rFonts w:hint="eastAsia"/>
          <w:b/>
        </w:rPr>
        <w:t>2</w:t>
      </w:r>
      <w:r>
        <w:t xml:space="preserve">  </w:t>
      </w:r>
      <w:r>
        <w:rPr>
          <w:rFonts w:hint="eastAsia"/>
        </w:rPr>
        <w:t>输出成果：施工过程管理工程量清单。实时获取的工程量清单，并符合行业规范与本次计量工作要求，作为施工过程动态管理重要依据。</w:t>
      </w:r>
    </w:p>
    <w:p w14:paraId="286BC27E" w14:textId="77777777" w:rsidR="00E51992" w:rsidRDefault="00000000">
      <w:pPr>
        <w:pStyle w:val="2"/>
        <w:spacing w:before="312" w:after="156"/>
      </w:pPr>
      <w:bookmarkStart w:id="138" w:name="_Toc79676690"/>
      <w:bookmarkStart w:id="139" w:name="_Toc183090380"/>
      <w:r>
        <w:lastRenderedPageBreak/>
        <w:t xml:space="preserve">8.10  </w:t>
      </w:r>
      <w:r>
        <w:rPr>
          <w:rFonts w:hint="eastAsia"/>
        </w:rPr>
        <w:t>施工进度及计划</w:t>
      </w:r>
      <w:bookmarkEnd w:id="136"/>
      <w:bookmarkEnd w:id="137"/>
      <w:bookmarkEnd w:id="138"/>
      <w:r>
        <w:rPr>
          <w:rFonts w:hint="eastAsia"/>
        </w:rPr>
        <w:t>管理</w:t>
      </w:r>
      <w:bookmarkEnd w:id="139"/>
    </w:p>
    <w:p w14:paraId="491125CD" w14:textId="77777777" w:rsidR="00E51992" w:rsidRDefault="00000000">
      <w:pPr>
        <w:rPr>
          <w:b/>
          <w:bCs/>
        </w:rPr>
      </w:pPr>
      <w:r>
        <w:rPr>
          <w:b/>
          <w:bCs/>
        </w:rPr>
        <w:t xml:space="preserve">8.10.1  </w:t>
      </w:r>
      <w:r>
        <w:rPr>
          <w:rFonts w:hint="eastAsia"/>
        </w:rPr>
        <w:t>基本规定：基于建筑信息模型的进度管理主要是通过方案进度计划和实际进度的比对，找出差异，分析原因，实现对项目进度的合理控制与优化。进度管理应包括进度计划编制、进度计划优化、形象进度可视化、实际进度和计划进度跟踪对比分析、进度预警、进度偏差分析、进度计划调整等。应根据下列原则，确定是否实施施工组织设计、施工方案编制应用。</w:t>
      </w:r>
    </w:p>
    <w:p w14:paraId="31E414FF" w14:textId="77777777" w:rsidR="00E51992" w:rsidRDefault="00000000">
      <w:pPr>
        <w:ind w:firstLineChars="200" w:firstLine="428"/>
      </w:pPr>
      <w:r>
        <w:rPr>
          <w:rFonts w:hint="eastAsia"/>
          <w:b/>
          <w:bCs/>
        </w:rPr>
        <w:t>1</w:t>
      </w:r>
      <w:r>
        <w:t xml:space="preserve">  </w:t>
      </w:r>
      <w:r>
        <w:rPr>
          <w:rFonts w:hint="eastAsia"/>
        </w:rPr>
        <w:t>项目建设阶段划分复杂，或总平面布置变化复杂，宜实施。</w:t>
      </w:r>
    </w:p>
    <w:p w14:paraId="16064737" w14:textId="77777777" w:rsidR="00E51992" w:rsidRDefault="00000000">
      <w:pPr>
        <w:rPr>
          <w:b/>
          <w:bCs/>
        </w:rPr>
      </w:pPr>
      <w:r>
        <w:rPr>
          <w:b/>
          <w:bCs/>
        </w:rPr>
        <w:t xml:space="preserve">8.10.2  </w:t>
      </w:r>
      <w:r>
        <w:rPr>
          <w:rFonts w:hint="eastAsia"/>
        </w:rPr>
        <w:t>施工进度应用，应在施工进度模型基础上开展。施工进度模型由不同时期的施工模型迭代产生，应增加下列内容：</w:t>
      </w:r>
    </w:p>
    <w:p w14:paraId="09E6D4E3" w14:textId="77777777" w:rsidR="00E51992" w:rsidRDefault="00000000">
      <w:pPr>
        <w:ind w:firstLineChars="200" w:firstLine="428"/>
      </w:pPr>
      <w:r>
        <w:rPr>
          <w:b/>
          <w:bCs/>
        </w:rPr>
        <w:t>1</w:t>
      </w:r>
      <w:r>
        <w:t xml:space="preserve">  </w:t>
      </w:r>
      <w:r>
        <w:rPr>
          <w:rFonts w:hint="eastAsia"/>
        </w:rPr>
        <w:t>构件的施工计划开始时间、结束时间；</w:t>
      </w:r>
    </w:p>
    <w:p w14:paraId="7781BC03" w14:textId="77777777" w:rsidR="00E51992" w:rsidRDefault="00000000">
      <w:pPr>
        <w:ind w:firstLineChars="200" w:firstLine="428"/>
      </w:pPr>
      <w:r>
        <w:rPr>
          <w:rFonts w:hint="eastAsia"/>
          <w:b/>
          <w:bCs/>
        </w:rPr>
        <w:t>2</w:t>
      </w:r>
      <w:r>
        <w:t xml:space="preserve">  </w:t>
      </w:r>
      <w:r>
        <w:rPr>
          <w:rFonts w:hint="eastAsia"/>
        </w:rPr>
        <w:t>构件的施工实际开始时间、结束时间。</w:t>
      </w:r>
    </w:p>
    <w:p w14:paraId="4716BE18" w14:textId="77777777" w:rsidR="00E51992" w:rsidRDefault="00000000">
      <w:pPr>
        <w:rPr>
          <w:b/>
          <w:bCs/>
        </w:rPr>
      </w:pPr>
      <w:r>
        <w:rPr>
          <w:b/>
          <w:bCs/>
        </w:rPr>
        <w:t xml:space="preserve">8.10.3  </w:t>
      </w:r>
      <w:r>
        <w:rPr>
          <w:rFonts w:hint="eastAsia"/>
        </w:rPr>
        <w:t>施工技术应用，应采用本标准</w:t>
      </w:r>
      <w:r>
        <w:rPr>
          <w:rFonts w:hint="eastAsia"/>
        </w:rPr>
        <w:t>5</w:t>
      </w:r>
      <w:r>
        <w:t>.1.1</w:t>
      </w:r>
      <w:r>
        <w:rPr>
          <w:rFonts w:hint="eastAsia"/>
        </w:rPr>
        <w:t>条“管理类”软件，宜选用模型展示清晰可辨、具有模型轻量化功能、具有移动端查看功能的软件。</w:t>
      </w:r>
    </w:p>
    <w:p w14:paraId="4E877410" w14:textId="77777777" w:rsidR="00E51992" w:rsidRDefault="00000000">
      <w:pPr>
        <w:rPr>
          <w:b/>
          <w:bCs/>
        </w:rPr>
      </w:pPr>
      <w:r>
        <w:rPr>
          <w:rFonts w:hint="eastAsia"/>
          <w:b/>
          <w:bCs/>
        </w:rPr>
        <w:t>8</w:t>
      </w:r>
      <w:r>
        <w:rPr>
          <w:b/>
          <w:bCs/>
        </w:rPr>
        <w:t xml:space="preserve">.10.4  </w:t>
      </w:r>
      <w:r>
        <w:rPr>
          <w:rFonts w:hint="eastAsia"/>
        </w:rPr>
        <w:t>输入数据</w:t>
      </w:r>
    </w:p>
    <w:p w14:paraId="3D7C5F62" w14:textId="77777777" w:rsidR="00E51992" w:rsidRDefault="00000000">
      <w:pPr>
        <w:ind w:firstLineChars="200" w:firstLine="428"/>
      </w:pPr>
      <w:r>
        <w:rPr>
          <w:b/>
          <w:bCs/>
        </w:rPr>
        <w:t>1</w:t>
      </w:r>
      <w:r>
        <w:t xml:space="preserve">  </w:t>
      </w:r>
      <w:r>
        <w:rPr>
          <w:rFonts w:hint="eastAsia"/>
        </w:rPr>
        <w:t>施工深化设计模型或预制加工模型；</w:t>
      </w:r>
    </w:p>
    <w:p w14:paraId="6763F6B6" w14:textId="77777777" w:rsidR="00E51992" w:rsidRDefault="00000000">
      <w:pPr>
        <w:ind w:firstLineChars="200" w:firstLine="428"/>
      </w:pPr>
      <w:r>
        <w:rPr>
          <w:rFonts w:hint="eastAsia"/>
          <w:b/>
          <w:bCs/>
        </w:rPr>
        <w:t>2</w:t>
      </w:r>
      <w:r>
        <w:t xml:space="preserve">  </w:t>
      </w:r>
      <w:r>
        <w:rPr>
          <w:rFonts w:hint="eastAsia"/>
        </w:rPr>
        <w:t>施工进度计划；</w:t>
      </w:r>
    </w:p>
    <w:p w14:paraId="00FC823B" w14:textId="77777777" w:rsidR="00E51992" w:rsidRDefault="00000000">
      <w:pPr>
        <w:ind w:firstLineChars="200" w:firstLine="428"/>
      </w:pPr>
      <w:r>
        <w:rPr>
          <w:b/>
          <w:bCs/>
        </w:rPr>
        <w:t>3</w:t>
      </w:r>
      <w:r>
        <w:t xml:space="preserve">  </w:t>
      </w:r>
      <w:r>
        <w:rPr>
          <w:rFonts w:hint="eastAsia"/>
        </w:rPr>
        <w:t>施工现场实际进度资料；</w:t>
      </w:r>
    </w:p>
    <w:p w14:paraId="721CCA4D" w14:textId="77777777" w:rsidR="00E51992" w:rsidRDefault="00000000">
      <w:pPr>
        <w:ind w:firstLineChars="200" w:firstLine="428"/>
      </w:pPr>
      <w:r>
        <w:rPr>
          <w:b/>
          <w:bCs/>
        </w:rPr>
        <w:t>4</w:t>
      </w:r>
      <w:r>
        <w:t xml:space="preserve">  </w:t>
      </w:r>
      <w:r>
        <w:rPr>
          <w:rFonts w:hint="eastAsia"/>
        </w:rPr>
        <w:t>其他相关资料。</w:t>
      </w:r>
    </w:p>
    <w:p w14:paraId="5589E701" w14:textId="77777777" w:rsidR="00E51992" w:rsidRDefault="00000000">
      <w:pPr>
        <w:rPr>
          <w:b/>
          <w:bCs/>
        </w:rPr>
      </w:pPr>
      <w:r>
        <w:rPr>
          <w:rFonts w:hint="eastAsia"/>
          <w:b/>
          <w:bCs/>
        </w:rPr>
        <w:t>8</w:t>
      </w:r>
      <w:r>
        <w:rPr>
          <w:b/>
          <w:bCs/>
        </w:rPr>
        <w:t xml:space="preserve">.10.5  </w:t>
      </w:r>
      <w:r>
        <w:rPr>
          <w:rFonts w:hint="eastAsia"/>
        </w:rPr>
        <w:t>处理数据</w:t>
      </w:r>
    </w:p>
    <w:p w14:paraId="2670007C" w14:textId="77777777" w:rsidR="00E51992" w:rsidRDefault="00000000">
      <w:pPr>
        <w:ind w:firstLineChars="200" w:firstLine="428"/>
      </w:pPr>
      <w:r>
        <w:rPr>
          <w:b/>
          <w:bCs/>
        </w:rPr>
        <w:t>1</w:t>
      </w:r>
      <w:r>
        <w:t xml:space="preserve">  </w:t>
      </w:r>
      <w:r>
        <w:rPr>
          <w:rFonts w:hint="eastAsia"/>
        </w:rPr>
        <w:t>根据不同深度、不同周期的进度计划，创建相对应的项目工作分解结构，分别列出各进度计划的活动内容，制定初步施工进度计划；</w:t>
      </w:r>
    </w:p>
    <w:p w14:paraId="31CF56D6" w14:textId="77777777" w:rsidR="00E51992" w:rsidRDefault="00000000">
      <w:pPr>
        <w:ind w:firstLineChars="200" w:firstLine="428"/>
      </w:pPr>
      <w:r>
        <w:rPr>
          <w:rFonts w:hint="eastAsia"/>
          <w:b/>
          <w:bCs/>
        </w:rPr>
        <w:lastRenderedPageBreak/>
        <w:t>2</w:t>
      </w:r>
      <w:r>
        <w:t xml:space="preserve">  </w:t>
      </w:r>
      <w:r>
        <w:rPr>
          <w:rFonts w:hint="eastAsia"/>
        </w:rPr>
        <w:t>将进度计划与模型相关联生成施工进度管理模型，利用施工进度管理模型进行可视化施工模拟；</w:t>
      </w:r>
    </w:p>
    <w:p w14:paraId="7A4315A6" w14:textId="77777777" w:rsidR="00E51992" w:rsidRDefault="00000000">
      <w:pPr>
        <w:ind w:firstLineChars="200" w:firstLine="428"/>
      </w:pPr>
      <w:r>
        <w:rPr>
          <w:b/>
          <w:bCs/>
        </w:rPr>
        <w:t>3</w:t>
      </w:r>
      <w:r>
        <w:t xml:space="preserve">  </w:t>
      </w:r>
      <w:r>
        <w:rPr>
          <w:rFonts w:hint="eastAsia"/>
        </w:rPr>
        <w:t>检查施工进度计划是否满足约束条件、是否达到最优状况。若不满足，需要对施工进度技术进行优化和调整，对比实际进度与项目计划进度间的偏差，分析指出项目中存在的潜在问题，并生成施工进度控制报告。</w:t>
      </w:r>
    </w:p>
    <w:p w14:paraId="7AA26D33" w14:textId="77777777" w:rsidR="00E51992" w:rsidRDefault="00000000">
      <w:pPr>
        <w:rPr>
          <w:b/>
          <w:bCs/>
        </w:rPr>
      </w:pPr>
      <w:r>
        <w:rPr>
          <w:rFonts w:hint="eastAsia"/>
          <w:b/>
          <w:bCs/>
        </w:rPr>
        <w:t>8</w:t>
      </w:r>
      <w:r>
        <w:rPr>
          <w:b/>
          <w:bCs/>
        </w:rPr>
        <w:t xml:space="preserve">.10.6  </w:t>
      </w:r>
      <w:r>
        <w:rPr>
          <w:rFonts w:hint="eastAsia"/>
        </w:rPr>
        <w:t>输出数据</w:t>
      </w:r>
    </w:p>
    <w:p w14:paraId="44442CF2"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进度管理模型：施工进度管理模型应准确表达构件的外表几何信息、施工工序及安装信息等；</w:t>
      </w:r>
    </w:p>
    <w:p w14:paraId="067D1DA7"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进度优化结果：进度优化成果应包含最终实际的进度完成情况；</w:t>
      </w:r>
    </w:p>
    <w:p w14:paraId="08E74C10"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进度模拟成果：进度模拟成果应能准确表达现场进度情况，并可指导实际施工；</w:t>
      </w:r>
    </w:p>
    <w:p w14:paraId="2C5DC4BA"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进度分析报告：施工进度分析报告应包含一定时间内虚拟模型与实际施工</w:t>
      </w:r>
    </w:p>
    <w:p w14:paraId="2450CEEA" w14:textId="77777777" w:rsidR="00E51992" w:rsidRDefault="00E51992">
      <w:pPr>
        <w:rPr>
          <w:b/>
          <w:bCs/>
        </w:rPr>
      </w:pPr>
    </w:p>
    <w:p w14:paraId="4B1EBB74" w14:textId="77777777" w:rsidR="00E51992" w:rsidRDefault="00000000">
      <w:pPr>
        <w:pStyle w:val="2"/>
        <w:spacing w:before="312" w:after="156"/>
      </w:pPr>
      <w:bookmarkStart w:id="140" w:name="_Toc79676691"/>
      <w:bookmarkStart w:id="141" w:name="_Toc78217722"/>
      <w:bookmarkStart w:id="142" w:name="_Toc183090381"/>
      <w:bookmarkStart w:id="143" w:name="_Toc78214422"/>
      <w:r>
        <w:t xml:space="preserve">8.8  </w:t>
      </w:r>
      <w:r>
        <w:rPr>
          <w:rFonts w:hint="eastAsia"/>
        </w:rPr>
        <w:t>智慧工地</w:t>
      </w:r>
      <w:bookmarkEnd w:id="140"/>
      <w:bookmarkEnd w:id="141"/>
      <w:bookmarkEnd w:id="142"/>
      <w:bookmarkEnd w:id="143"/>
    </w:p>
    <w:p w14:paraId="750A1FD0" w14:textId="77777777" w:rsidR="00E51992" w:rsidRDefault="00000000">
      <w:r>
        <w:rPr>
          <w:b/>
          <w:bCs/>
        </w:rPr>
        <w:t>8.8.1</w:t>
      </w:r>
      <w:r>
        <w:t xml:space="preserve">  </w:t>
      </w:r>
      <w:r>
        <w:rPr>
          <w:rFonts w:hint="eastAsia"/>
        </w:rPr>
        <w:t>BIM</w:t>
      </w:r>
      <w:r>
        <w:rPr>
          <w:rFonts w:hint="eastAsia"/>
        </w:rPr>
        <w:t>相关投入较大的工程，应实施智慧工地应用；其余项目，可根据项目建设目标，自主确定是否实施智慧工地应用。</w:t>
      </w:r>
    </w:p>
    <w:p w14:paraId="20736421" w14:textId="77777777" w:rsidR="00E51992" w:rsidRDefault="00000000">
      <w:r>
        <w:rPr>
          <w:b/>
          <w:bCs/>
        </w:rPr>
        <w:t>8.8.2</w:t>
      </w:r>
      <w:r>
        <w:t xml:space="preserve">  </w:t>
      </w:r>
      <w:r>
        <w:rPr>
          <w:rFonts w:hint="eastAsia"/>
        </w:rPr>
        <w:t>智慧工地应用，宜在施工模型基础上开展，也可单独建模。</w:t>
      </w:r>
    </w:p>
    <w:p w14:paraId="05D4F951" w14:textId="77777777" w:rsidR="00E51992" w:rsidRDefault="00000000">
      <w:r>
        <w:rPr>
          <w:rFonts w:hint="eastAsia"/>
          <w:b/>
          <w:bCs/>
        </w:rPr>
        <w:t>8</w:t>
      </w:r>
      <w:r>
        <w:rPr>
          <w:b/>
          <w:bCs/>
        </w:rPr>
        <w:t>.8.3</w:t>
      </w:r>
      <w:r>
        <w:t xml:space="preserve">  </w:t>
      </w:r>
      <w:r>
        <w:rPr>
          <w:rFonts w:hint="eastAsia"/>
        </w:rPr>
        <w:t>智慧工地应用应制定专门的实施方案，并与</w:t>
      </w:r>
      <w:r>
        <w:rPr>
          <w:rFonts w:hint="eastAsia"/>
        </w:rPr>
        <w:t>BIM</w:t>
      </w:r>
      <w:r>
        <w:rPr>
          <w:rFonts w:hint="eastAsia"/>
        </w:rPr>
        <w:t>应用实施方案相匹配。方案应包含应用内容、软硬件需求计划、资金使用计划、管理成果目标等内容。</w:t>
      </w:r>
    </w:p>
    <w:p w14:paraId="566D5C29" w14:textId="77777777" w:rsidR="00E51992" w:rsidRDefault="00000000">
      <w:r>
        <w:rPr>
          <w:rFonts w:hint="eastAsia"/>
          <w:b/>
          <w:bCs/>
        </w:rPr>
        <w:lastRenderedPageBreak/>
        <w:t>8</w:t>
      </w:r>
      <w:r>
        <w:rPr>
          <w:b/>
          <w:bCs/>
        </w:rPr>
        <w:t>.8.4</w:t>
      </w:r>
      <w:r>
        <w:t xml:space="preserve">  </w:t>
      </w:r>
      <w:r>
        <w:rPr>
          <w:rFonts w:hint="eastAsia"/>
        </w:rPr>
        <w:t>智慧工地应用，应符合国家及我区其他标准规定。</w:t>
      </w:r>
    </w:p>
    <w:p w14:paraId="3C757287" w14:textId="77777777" w:rsidR="00E51992" w:rsidRDefault="00E51992"/>
    <w:p w14:paraId="00B77286" w14:textId="77777777" w:rsidR="00E51992" w:rsidRDefault="00000000">
      <w:pPr>
        <w:pStyle w:val="1"/>
        <w:spacing w:before="312" w:after="312"/>
      </w:pPr>
      <w:bookmarkStart w:id="144" w:name="_Toc79676692"/>
      <w:bookmarkStart w:id="145" w:name="_Toc183090382"/>
      <w:r>
        <w:lastRenderedPageBreak/>
        <w:t xml:space="preserve">9  </w:t>
      </w:r>
      <w:r>
        <w:rPr>
          <w:rFonts w:hint="eastAsia"/>
        </w:rPr>
        <w:t>BIM项目运营维护应用</w:t>
      </w:r>
      <w:bookmarkEnd w:id="144"/>
      <w:bookmarkEnd w:id="145"/>
    </w:p>
    <w:p w14:paraId="18B12B1D" w14:textId="77777777" w:rsidR="00E51992" w:rsidRDefault="00000000">
      <w:pPr>
        <w:pStyle w:val="2"/>
        <w:spacing w:before="312" w:after="156"/>
      </w:pPr>
      <w:bookmarkStart w:id="146" w:name="_Toc79676693"/>
      <w:bookmarkStart w:id="147" w:name="_Toc183090383"/>
      <w:r>
        <w:t xml:space="preserve">9.1  </w:t>
      </w:r>
      <w:r>
        <w:rPr>
          <w:rFonts w:hint="eastAsia"/>
        </w:rPr>
        <w:t>一般规定</w:t>
      </w:r>
      <w:bookmarkEnd w:id="146"/>
      <w:bookmarkEnd w:id="147"/>
    </w:p>
    <w:p w14:paraId="5FCFC65C" w14:textId="77777777" w:rsidR="00E51992" w:rsidRDefault="00000000">
      <w:r>
        <w:rPr>
          <w:b/>
          <w:bCs/>
        </w:rPr>
        <w:t>9</w:t>
      </w:r>
      <w:r>
        <w:rPr>
          <w:rFonts w:hint="eastAsia"/>
          <w:b/>
          <w:bCs/>
        </w:rPr>
        <w:t>.1.1</w:t>
      </w:r>
      <w:r>
        <w:t xml:space="preserve">  </w:t>
      </w:r>
      <w:r>
        <w:rPr>
          <w:rFonts w:hint="eastAsia"/>
        </w:rPr>
        <w:t>运营维护阶段管理对象为通过竣工验收并投入正常使用的项目，该阶段建筑信息模型基本稳定，是建筑全生命期中时间最长、管理成本最高的阶段。基于</w:t>
      </w:r>
      <w:r>
        <w:rPr>
          <w:rFonts w:hint="eastAsia"/>
        </w:rPr>
        <w:t xml:space="preserve"> BIM </w:t>
      </w:r>
      <w:r>
        <w:rPr>
          <w:rFonts w:hint="eastAsia"/>
        </w:rPr>
        <w:t>技术的运营维护管理将增加管理的直观性、空间性和集成度，能有效帮助建设单位和物业服务企业管理</w:t>
      </w:r>
      <w:r>
        <w:rPr>
          <w:rFonts w:hint="eastAsia"/>
        </w:rPr>
        <w:t xml:space="preserve">   </w:t>
      </w:r>
      <w:r>
        <w:rPr>
          <w:rFonts w:hint="eastAsia"/>
        </w:rPr>
        <w:t>设备设施和资产，降低运营维护成本，提高用户满意度。</w:t>
      </w:r>
    </w:p>
    <w:p w14:paraId="40F9A00F" w14:textId="77777777" w:rsidR="00E51992" w:rsidRDefault="00000000">
      <w:r>
        <w:rPr>
          <w:b/>
          <w:bCs/>
        </w:rPr>
        <w:t>9</w:t>
      </w:r>
      <w:r>
        <w:rPr>
          <w:rFonts w:hint="eastAsia"/>
          <w:b/>
          <w:bCs/>
        </w:rPr>
        <w:t>.1.5</w:t>
      </w:r>
      <w:r>
        <w:t xml:space="preserve">  </w:t>
      </w:r>
      <w:r>
        <w:rPr>
          <w:rFonts w:hint="eastAsia"/>
        </w:rPr>
        <w:t>运营维护阶段</w:t>
      </w:r>
      <w:r>
        <w:rPr>
          <w:rFonts w:hint="eastAsia"/>
        </w:rPr>
        <w:t xml:space="preserve"> BIM </w:t>
      </w:r>
      <w:r>
        <w:rPr>
          <w:rFonts w:hint="eastAsia"/>
        </w:rPr>
        <w:t>应用的主要工作和步骤是：</w:t>
      </w:r>
    </w:p>
    <w:p w14:paraId="437E3F82" w14:textId="77777777" w:rsidR="00E51992" w:rsidRDefault="00000000">
      <w:pPr>
        <w:ind w:firstLineChars="200" w:firstLine="428"/>
      </w:pPr>
      <w:r>
        <w:rPr>
          <w:rFonts w:hint="eastAsia"/>
          <w:b/>
          <w:bCs/>
        </w:rPr>
        <w:t>1</w:t>
      </w:r>
      <w:r>
        <w:t xml:space="preserve">   </w:t>
      </w:r>
      <w:r>
        <w:rPr>
          <w:rFonts w:hint="eastAsia"/>
        </w:rPr>
        <w:t>运营维护管理方案策划；</w:t>
      </w:r>
    </w:p>
    <w:p w14:paraId="5D5732D2" w14:textId="77777777" w:rsidR="00E51992" w:rsidRDefault="00000000">
      <w:pPr>
        <w:ind w:firstLineChars="200" w:firstLine="428"/>
      </w:pPr>
      <w:r>
        <w:rPr>
          <w:rFonts w:hint="eastAsia"/>
          <w:b/>
          <w:bCs/>
        </w:rPr>
        <w:t>2</w:t>
      </w:r>
      <w:r>
        <w:t xml:space="preserve">   </w:t>
      </w:r>
      <w:r>
        <w:rPr>
          <w:rFonts w:hint="eastAsia"/>
        </w:rPr>
        <w:t>运营维护系统建设；</w:t>
      </w:r>
    </w:p>
    <w:p w14:paraId="75457EE6" w14:textId="77777777" w:rsidR="00E51992" w:rsidRDefault="00000000">
      <w:pPr>
        <w:ind w:firstLineChars="200" w:firstLine="428"/>
      </w:pPr>
      <w:r>
        <w:rPr>
          <w:rFonts w:hint="eastAsia"/>
          <w:b/>
          <w:bCs/>
        </w:rPr>
        <w:t>3</w:t>
      </w:r>
      <w:r>
        <w:t xml:space="preserve">   </w:t>
      </w:r>
      <w:r>
        <w:rPr>
          <w:rFonts w:hint="eastAsia"/>
        </w:rPr>
        <w:t>运营维护模型构建；</w:t>
      </w:r>
    </w:p>
    <w:p w14:paraId="06222AE1" w14:textId="77777777" w:rsidR="00E51992" w:rsidRDefault="00000000">
      <w:pPr>
        <w:ind w:firstLineChars="200" w:firstLine="428"/>
      </w:pPr>
      <w:r>
        <w:rPr>
          <w:rFonts w:hint="eastAsia"/>
          <w:b/>
          <w:bCs/>
        </w:rPr>
        <w:t>4</w:t>
      </w:r>
      <w:r>
        <w:t xml:space="preserve">   </w:t>
      </w:r>
      <w:r>
        <w:rPr>
          <w:rFonts w:hint="eastAsia"/>
        </w:rPr>
        <w:t>数据自动化集成；</w:t>
      </w:r>
    </w:p>
    <w:p w14:paraId="67D3ADD0" w14:textId="77777777" w:rsidR="00E51992" w:rsidRDefault="00000000">
      <w:pPr>
        <w:ind w:firstLineChars="200" w:firstLine="428"/>
      </w:pPr>
      <w:r>
        <w:rPr>
          <w:rFonts w:hint="eastAsia"/>
          <w:b/>
          <w:bCs/>
        </w:rPr>
        <w:t>5</w:t>
      </w:r>
      <w:r>
        <w:t xml:space="preserve">   </w:t>
      </w:r>
      <w:r>
        <w:rPr>
          <w:rFonts w:hint="eastAsia"/>
        </w:rPr>
        <w:t>运营维护管理；</w:t>
      </w:r>
    </w:p>
    <w:p w14:paraId="3EBFE79E" w14:textId="77777777" w:rsidR="00E51992" w:rsidRDefault="00000000">
      <w:pPr>
        <w:ind w:firstLineChars="200" w:firstLine="428"/>
      </w:pPr>
      <w:r>
        <w:rPr>
          <w:rFonts w:hint="eastAsia"/>
          <w:b/>
          <w:bCs/>
        </w:rPr>
        <w:t>6</w:t>
      </w:r>
      <w:r>
        <w:t xml:space="preserve">   </w:t>
      </w:r>
      <w:r>
        <w:rPr>
          <w:rFonts w:hint="eastAsia"/>
        </w:rPr>
        <w:t>管理系统维护。</w:t>
      </w:r>
    </w:p>
    <w:p w14:paraId="6325772E" w14:textId="77777777" w:rsidR="00E51992" w:rsidRDefault="00000000">
      <w:pPr>
        <w:ind w:firstLineChars="200" w:firstLine="420"/>
      </w:pPr>
      <w:r>
        <w:rPr>
          <w:rFonts w:hint="eastAsia"/>
        </w:rPr>
        <w:t>其中，基于</w:t>
      </w:r>
      <w:r>
        <w:rPr>
          <w:rFonts w:hint="eastAsia"/>
        </w:rPr>
        <w:t xml:space="preserve"> BIM </w:t>
      </w:r>
      <w:r>
        <w:rPr>
          <w:rFonts w:hint="eastAsia"/>
        </w:rPr>
        <w:t>的运营维护管理的主要功能模块包括：建筑设备设施运行管理、空间管理、资产管理、应急管理、能源管理、绿色评价。</w:t>
      </w:r>
    </w:p>
    <w:p w14:paraId="2F5A174C" w14:textId="77777777" w:rsidR="00E51992" w:rsidRDefault="00000000">
      <w:r>
        <w:rPr>
          <w:b/>
          <w:bCs/>
        </w:rPr>
        <w:t>9</w:t>
      </w:r>
      <w:r>
        <w:rPr>
          <w:rFonts w:hint="eastAsia"/>
          <w:b/>
          <w:bCs/>
        </w:rPr>
        <w:t>.1.6</w:t>
      </w:r>
      <w:r>
        <w:t xml:space="preserve">  </w:t>
      </w:r>
      <w:r>
        <w:rPr>
          <w:rFonts w:hint="eastAsia"/>
        </w:rPr>
        <w:t>运营维护阶段的</w:t>
      </w:r>
      <w:r>
        <w:rPr>
          <w:rFonts w:hint="eastAsia"/>
        </w:rPr>
        <w:t xml:space="preserve"> BIM </w:t>
      </w:r>
      <w:r>
        <w:rPr>
          <w:rFonts w:hint="eastAsia"/>
        </w:rPr>
        <w:t>应用包括但不限于本章内容，建设单位和物业服务企业可在本章的基础上进行完善与扩充。</w:t>
      </w:r>
    </w:p>
    <w:p w14:paraId="2E3C948E" w14:textId="77777777" w:rsidR="00E51992" w:rsidRDefault="00E51992"/>
    <w:p w14:paraId="651BCC2C" w14:textId="77777777" w:rsidR="00E51992" w:rsidRDefault="00000000">
      <w:pPr>
        <w:pStyle w:val="2"/>
        <w:spacing w:before="312" w:after="156"/>
      </w:pPr>
      <w:bookmarkStart w:id="148" w:name="_Toc183090384"/>
      <w:bookmarkStart w:id="149" w:name="_Toc79676694"/>
      <w:r>
        <w:lastRenderedPageBreak/>
        <w:t xml:space="preserve">9.2  </w:t>
      </w:r>
      <w:r>
        <w:rPr>
          <w:rFonts w:hint="eastAsia"/>
        </w:rPr>
        <w:t>运维模型</w:t>
      </w:r>
      <w:bookmarkEnd w:id="148"/>
      <w:bookmarkEnd w:id="149"/>
    </w:p>
    <w:p w14:paraId="7674A3D9" w14:textId="77777777" w:rsidR="00E51992" w:rsidRDefault="00000000">
      <w:pPr>
        <w:rPr>
          <w:b/>
          <w:bCs/>
        </w:rPr>
      </w:pPr>
      <w:r>
        <w:rPr>
          <w:b/>
          <w:bCs/>
        </w:rPr>
        <w:t>9</w:t>
      </w:r>
      <w:r>
        <w:rPr>
          <w:rFonts w:hint="eastAsia"/>
          <w:b/>
          <w:bCs/>
        </w:rPr>
        <w:t>.1.2</w:t>
      </w:r>
      <w:r>
        <w:rPr>
          <w:b/>
          <w:bCs/>
        </w:rPr>
        <w:t xml:space="preserve">  </w:t>
      </w:r>
      <w:r>
        <w:rPr>
          <w:rFonts w:hint="eastAsia"/>
        </w:rPr>
        <w:t>运维模型应以竣工时的建筑信息模型为基础，整合设计、构件制作与运输、施工等信息，形成运营维护管理模型。提供建筑物结构构件（墙体、梁、板、柱、屋顶等）和设施设备信息，通过物联网技术充分发挥建筑信息模型空间定位和数据融合的优势，对设备和建筑的适用状态作出准确判断，以提高建筑物性能，降低能耗和维修费用。</w:t>
      </w:r>
    </w:p>
    <w:p w14:paraId="73BEC34D" w14:textId="77777777" w:rsidR="00E51992" w:rsidRDefault="00000000">
      <w:r>
        <w:rPr>
          <w:b/>
          <w:bCs/>
        </w:rPr>
        <w:t>9</w:t>
      </w:r>
      <w:r>
        <w:rPr>
          <w:rFonts w:hint="eastAsia"/>
          <w:b/>
          <w:bCs/>
        </w:rPr>
        <w:t>.1.3</w:t>
      </w:r>
      <w:r>
        <w:t xml:space="preserve">  </w:t>
      </w:r>
      <w:r>
        <w:rPr>
          <w:rFonts w:hint="eastAsia"/>
        </w:rPr>
        <w:t>运营维护管理模型应具备提供信息查询、图纸管理、维修提示、风险防控、问题处理等功能。</w:t>
      </w:r>
    </w:p>
    <w:p w14:paraId="78574A65" w14:textId="77777777" w:rsidR="00E51992" w:rsidRDefault="00000000">
      <w:r>
        <w:rPr>
          <w:b/>
          <w:bCs/>
        </w:rPr>
        <w:t>9</w:t>
      </w:r>
      <w:r>
        <w:rPr>
          <w:rFonts w:hint="eastAsia"/>
          <w:b/>
          <w:bCs/>
        </w:rPr>
        <w:t>.1.4</w:t>
      </w:r>
      <w:r>
        <w:t xml:space="preserve">  </w:t>
      </w:r>
      <w:r>
        <w:rPr>
          <w:rFonts w:hint="eastAsia"/>
        </w:rPr>
        <w:t>禁止在运营维护管理阶段对建筑物的主体结构进行信息更改，可针对实际情况，</w:t>
      </w:r>
      <w:r>
        <w:rPr>
          <w:rFonts w:hint="eastAsia"/>
        </w:rPr>
        <w:t xml:space="preserve"> </w:t>
      </w:r>
      <w:r>
        <w:rPr>
          <w:rFonts w:hint="eastAsia"/>
        </w:rPr>
        <w:t>对机电设备的相关信息进行完善更改。</w:t>
      </w:r>
    </w:p>
    <w:p w14:paraId="47CDF469" w14:textId="77777777" w:rsidR="00E51992" w:rsidRDefault="00000000">
      <w:pPr>
        <w:pStyle w:val="2"/>
        <w:spacing w:before="312" w:after="156"/>
      </w:pPr>
      <w:bookmarkStart w:id="150" w:name="_Toc183090385"/>
      <w:bookmarkStart w:id="151" w:name="_Toc79676695"/>
      <w:r>
        <w:t>9</w:t>
      </w:r>
      <w:r>
        <w:rPr>
          <w:rFonts w:hint="eastAsia"/>
        </w:rPr>
        <w:t>.</w:t>
      </w:r>
      <w:r>
        <w:t>3</w:t>
      </w:r>
      <w:r>
        <w:rPr>
          <w:rFonts w:hint="eastAsia"/>
        </w:rPr>
        <w:t xml:space="preserve">  运营维护管理方案规划</w:t>
      </w:r>
      <w:bookmarkEnd w:id="150"/>
      <w:bookmarkEnd w:id="151"/>
    </w:p>
    <w:p w14:paraId="43263364" w14:textId="77777777" w:rsidR="00E51992" w:rsidRDefault="00000000">
      <w:r>
        <w:rPr>
          <w:b/>
          <w:bCs/>
        </w:rPr>
        <w:t>9</w:t>
      </w:r>
      <w:r>
        <w:rPr>
          <w:rFonts w:hint="eastAsia"/>
          <w:b/>
          <w:bCs/>
        </w:rPr>
        <w:t>.</w:t>
      </w:r>
      <w:r>
        <w:rPr>
          <w:b/>
          <w:bCs/>
        </w:rPr>
        <w:t>3</w:t>
      </w:r>
      <w:r>
        <w:rPr>
          <w:rFonts w:hint="eastAsia"/>
          <w:b/>
          <w:bCs/>
        </w:rPr>
        <w:t>.1</w:t>
      </w:r>
      <w:r>
        <w:t xml:space="preserve">  </w:t>
      </w:r>
      <w:r>
        <w:rPr>
          <w:rFonts w:hint="eastAsia"/>
        </w:rPr>
        <w:t>运营维护管理方案是指导运营和维护阶段</w:t>
      </w:r>
      <w:r>
        <w:rPr>
          <w:rFonts w:hint="eastAsia"/>
        </w:rPr>
        <w:t xml:space="preserve"> BIM </w:t>
      </w:r>
      <w:r>
        <w:rPr>
          <w:rFonts w:hint="eastAsia"/>
        </w:rPr>
        <w:t>技术应用的重要文件，应由实际运营和维护管理单位牵头，专业咨询服务商支持（包括</w:t>
      </w:r>
      <w:r>
        <w:rPr>
          <w:rFonts w:hint="eastAsia"/>
        </w:rPr>
        <w:t xml:space="preserve"> BIM </w:t>
      </w:r>
      <w:r>
        <w:rPr>
          <w:rFonts w:hint="eastAsia"/>
        </w:rPr>
        <w:t>咨询、</w:t>
      </w:r>
      <w:r>
        <w:rPr>
          <w:rFonts w:hint="eastAsia"/>
        </w:rPr>
        <w:t xml:space="preserve">FM </w:t>
      </w:r>
      <w:r>
        <w:rPr>
          <w:rFonts w:hint="eastAsia"/>
        </w:rPr>
        <w:t>设施管理咨询等）、软件供应商参与共同制订。方案宜在项目交付和项目试运行期间，且根据项目的实际需求制订。</w:t>
      </w:r>
    </w:p>
    <w:p w14:paraId="2B8E559A" w14:textId="77777777" w:rsidR="00E51992" w:rsidRDefault="00000000">
      <w:r>
        <w:rPr>
          <w:b/>
          <w:bCs/>
        </w:rPr>
        <w:t>9</w:t>
      </w:r>
      <w:r>
        <w:rPr>
          <w:rFonts w:hint="eastAsia"/>
          <w:b/>
          <w:bCs/>
        </w:rPr>
        <w:t>.</w:t>
      </w:r>
      <w:r>
        <w:rPr>
          <w:b/>
          <w:bCs/>
        </w:rPr>
        <w:t>3</w:t>
      </w:r>
      <w:r>
        <w:rPr>
          <w:rFonts w:hint="eastAsia"/>
          <w:b/>
          <w:bCs/>
        </w:rPr>
        <w:t>.2</w:t>
      </w:r>
      <w:r>
        <w:rPr>
          <w:rFonts w:hint="eastAsia"/>
        </w:rPr>
        <w:t xml:space="preserve">  </w:t>
      </w:r>
      <w:r>
        <w:rPr>
          <w:rFonts w:hint="eastAsia"/>
        </w:rPr>
        <w:t>运营维护管理工作内容应包括以下内容：</w:t>
      </w:r>
    </w:p>
    <w:p w14:paraId="0E76B95C" w14:textId="77777777" w:rsidR="00E51992" w:rsidRDefault="00000000">
      <w:pPr>
        <w:ind w:firstLineChars="200" w:firstLine="428"/>
      </w:pPr>
      <w:r>
        <w:rPr>
          <w:rFonts w:hint="eastAsia"/>
          <w:b/>
          <w:bCs/>
        </w:rPr>
        <w:t>1</w:t>
      </w:r>
      <w:r>
        <w:t xml:space="preserve">   </w:t>
      </w:r>
      <w:r>
        <w:rPr>
          <w:rFonts w:hint="eastAsia"/>
        </w:rPr>
        <w:t>运营维护方案应在详尽的需求调研分析、功能分析与可行性分析的基础上完成，并经过参与各方的审核和批复，需求调研对象应覆盖到主管领导、管理人员和系统实际使用者。</w:t>
      </w:r>
    </w:p>
    <w:p w14:paraId="7BB1ABAD" w14:textId="77777777" w:rsidR="00E51992" w:rsidRDefault="00000000">
      <w:pPr>
        <w:ind w:firstLineChars="200" w:firstLine="428"/>
      </w:pPr>
      <w:r>
        <w:rPr>
          <w:rFonts w:hint="eastAsia"/>
          <w:b/>
          <w:bCs/>
        </w:rPr>
        <w:t>2</w:t>
      </w:r>
      <w:r>
        <w:t xml:space="preserve">   </w:t>
      </w:r>
      <w:r>
        <w:rPr>
          <w:rFonts w:hint="eastAsia"/>
        </w:rPr>
        <w:t>在经批复的运营维护方案基础上，进行系统分析，完成业</w:t>
      </w:r>
      <w:r>
        <w:rPr>
          <w:rFonts w:hint="eastAsia"/>
        </w:rPr>
        <w:lastRenderedPageBreak/>
        <w:t>务需求文档和系统需求文档，需求文档应包含功能性需求和非功能性需求。需求文档应经过参与各方的审核和批复，</w:t>
      </w:r>
      <w:r>
        <w:rPr>
          <w:rFonts w:hint="eastAsia"/>
        </w:rPr>
        <w:t xml:space="preserve">   </w:t>
      </w:r>
      <w:r>
        <w:rPr>
          <w:rFonts w:hint="eastAsia"/>
        </w:rPr>
        <w:t>并作为运营维护管理系统验收的依据之一。</w:t>
      </w:r>
    </w:p>
    <w:p w14:paraId="6A1400F5" w14:textId="77777777" w:rsidR="00E51992" w:rsidRDefault="00000000">
      <w:pPr>
        <w:ind w:firstLineChars="200" w:firstLine="428"/>
      </w:pPr>
      <w:r>
        <w:rPr>
          <w:rFonts w:hint="eastAsia"/>
          <w:b/>
          <w:bCs/>
        </w:rPr>
        <w:t>3</w:t>
      </w:r>
      <w:r>
        <w:t xml:space="preserve">   </w:t>
      </w:r>
      <w:r>
        <w:rPr>
          <w:rFonts w:hint="eastAsia"/>
        </w:rPr>
        <w:t>运营维护方案宜包括成本投入评估和风险评估。</w:t>
      </w:r>
    </w:p>
    <w:p w14:paraId="1C75B39D" w14:textId="77777777" w:rsidR="00E51992" w:rsidRDefault="00000000">
      <w:r>
        <w:rPr>
          <w:b/>
          <w:bCs/>
        </w:rPr>
        <w:t>9</w:t>
      </w:r>
      <w:r>
        <w:rPr>
          <w:rFonts w:hint="eastAsia"/>
          <w:b/>
          <w:bCs/>
        </w:rPr>
        <w:t>.</w:t>
      </w:r>
      <w:r>
        <w:rPr>
          <w:b/>
          <w:bCs/>
        </w:rPr>
        <w:t>3</w:t>
      </w:r>
      <w:r>
        <w:rPr>
          <w:rFonts w:hint="eastAsia"/>
          <w:b/>
          <w:bCs/>
        </w:rPr>
        <w:t>.3</w:t>
      </w:r>
      <w:r>
        <w:rPr>
          <w:rFonts w:hint="eastAsia"/>
        </w:rPr>
        <w:t xml:space="preserve">  </w:t>
      </w:r>
      <w:r>
        <w:rPr>
          <w:rFonts w:hint="eastAsia"/>
        </w:rPr>
        <w:t>运营维护管理成果应包括以下内容：</w:t>
      </w:r>
    </w:p>
    <w:p w14:paraId="6A784422" w14:textId="77777777" w:rsidR="00E51992" w:rsidRDefault="00000000">
      <w:pPr>
        <w:ind w:firstLineChars="200" w:firstLine="428"/>
      </w:pPr>
      <w:r>
        <w:rPr>
          <w:rFonts w:hint="eastAsia"/>
          <w:b/>
          <w:bCs/>
        </w:rPr>
        <w:t>1</w:t>
      </w:r>
      <w:r>
        <w:t xml:space="preserve">   </w:t>
      </w:r>
      <w:r>
        <w:rPr>
          <w:rFonts w:hint="eastAsia"/>
        </w:rPr>
        <w:t>运营维护方案：包括运营维护应用的总体目标、实施的内容、运营维护模型标准、系统运行的维护规划等；</w:t>
      </w:r>
    </w:p>
    <w:p w14:paraId="22DAABBD" w14:textId="77777777" w:rsidR="00E51992" w:rsidRDefault="00000000">
      <w:pPr>
        <w:ind w:firstLineChars="200" w:firstLine="428"/>
      </w:pPr>
      <w:r>
        <w:rPr>
          <w:rFonts w:hint="eastAsia"/>
          <w:b/>
          <w:bCs/>
        </w:rPr>
        <w:t>2</w:t>
      </w:r>
      <w:r>
        <w:t xml:space="preserve">   </w:t>
      </w:r>
      <w:r>
        <w:rPr>
          <w:rFonts w:hint="eastAsia"/>
        </w:rPr>
        <w:t>业务需求文档和系统需求文档：包括针对不同应用对象的功能性模块，以及支持运</w:t>
      </w:r>
      <w:r>
        <w:rPr>
          <w:rFonts w:hint="eastAsia"/>
        </w:rPr>
        <w:t xml:space="preserve">  </w:t>
      </w:r>
      <w:r>
        <w:rPr>
          <w:rFonts w:hint="eastAsia"/>
        </w:rPr>
        <w:t>营维护应用的非功能性模块。</w:t>
      </w:r>
    </w:p>
    <w:p w14:paraId="39FB2DE7" w14:textId="77777777" w:rsidR="00E51992" w:rsidRDefault="00000000">
      <w:pPr>
        <w:pStyle w:val="2"/>
        <w:spacing w:before="312" w:after="156"/>
      </w:pPr>
      <w:bookmarkStart w:id="152" w:name="_Toc79676696"/>
      <w:bookmarkStart w:id="153" w:name="_Toc183090386"/>
      <w:r>
        <w:t>9</w:t>
      </w:r>
      <w:r>
        <w:rPr>
          <w:rFonts w:hint="eastAsia"/>
        </w:rPr>
        <w:t>.</w:t>
      </w:r>
      <w:r>
        <w:t>4</w:t>
      </w:r>
      <w:r>
        <w:rPr>
          <w:rFonts w:hint="eastAsia"/>
        </w:rPr>
        <w:t xml:space="preserve">  运营维护系统建设</w:t>
      </w:r>
      <w:bookmarkEnd w:id="152"/>
      <w:bookmarkEnd w:id="153"/>
    </w:p>
    <w:p w14:paraId="741CD241" w14:textId="77777777" w:rsidR="00E51992" w:rsidRDefault="00000000">
      <w:r>
        <w:rPr>
          <w:b/>
          <w:bCs/>
        </w:rPr>
        <w:t>9</w:t>
      </w:r>
      <w:r>
        <w:rPr>
          <w:rFonts w:hint="eastAsia"/>
          <w:b/>
          <w:bCs/>
        </w:rPr>
        <w:t>.</w:t>
      </w:r>
      <w:r>
        <w:rPr>
          <w:b/>
          <w:bCs/>
        </w:rPr>
        <w:t>4</w:t>
      </w:r>
      <w:r>
        <w:rPr>
          <w:rFonts w:hint="eastAsia"/>
          <w:b/>
          <w:bCs/>
        </w:rPr>
        <w:t>.1</w:t>
      </w:r>
      <w:r>
        <w:rPr>
          <w:rFonts w:hint="eastAsia"/>
        </w:rPr>
        <w:t xml:space="preserve">  </w:t>
      </w:r>
      <w:r>
        <w:rPr>
          <w:rFonts w:hint="eastAsia"/>
        </w:rPr>
        <w:t>运营维护系统建设是运营维护阶段的核心工作。运营维护系统应在运营维护管理方案的总体框架下，结合短期、中期、远期规划，本着“数据安全、系统稳定、功能适用、支持拓展”的原则进行软件选型和模型搭建。</w:t>
      </w:r>
    </w:p>
    <w:p w14:paraId="10BAF191" w14:textId="77777777" w:rsidR="00E51992" w:rsidRDefault="00000000">
      <w:r>
        <w:rPr>
          <w:b/>
          <w:bCs/>
        </w:rPr>
        <w:t>9</w:t>
      </w:r>
      <w:r>
        <w:rPr>
          <w:rFonts w:hint="eastAsia"/>
          <w:b/>
          <w:bCs/>
        </w:rPr>
        <w:t>.</w:t>
      </w:r>
      <w:r>
        <w:rPr>
          <w:b/>
          <w:bCs/>
        </w:rPr>
        <w:t>4</w:t>
      </w:r>
      <w:r>
        <w:rPr>
          <w:rFonts w:hint="eastAsia"/>
          <w:b/>
          <w:bCs/>
        </w:rPr>
        <w:t>.2</w:t>
      </w:r>
      <w:r>
        <w:rPr>
          <w:rFonts w:hint="eastAsia"/>
        </w:rPr>
        <w:t xml:space="preserve">  </w:t>
      </w:r>
      <w:r>
        <w:rPr>
          <w:rFonts w:hint="eastAsia"/>
        </w:rPr>
        <w:t>运营维护系统可选用专业软件供应商提供的运营维护平台，在此基础上进行功能性定制开发；也可自行结合既有三维图形软件或</w:t>
      </w:r>
      <w:r>
        <w:rPr>
          <w:rFonts w:hint="eastAsia"/>
        </w:rPr>
        <w:t xml:space="preserve"> BIM </w:t>
      </w:r>
      <w:r>
        <w:rPr>
          <w:rFonts w:hint="eastAsia"/>
        </w:rPr>
        <w:t>软件，在此基础上集成数据库进行开发。运营维护系统宜充分考虑利用互联网、物联网和移动端的应用。运营维护系统选型应考察</w:t>
      </w:r>
      <w:r>
        <w:rPr>
          <w:rFonts w:hint="eastAsia"/>
        </w:rPr>
        <w:t xml:space="preserve">BIM </w:t>
      </w:r>
      <w:r>
        <w:rPr>
          <w:rFonts w:hint="eastAsia"/>
        </w:rPr>
        <w:t>运维模型与运营维护系统之间的</w:t>
      </w:r>
      <w:r>
        <w:rPr>
          <w:rFonts w:hint="eastAsia"/>
        </w:rPr>
        <w:t xml:space="preserve"> BIM </w:t>
      </w:r>
      <w:r>
        <w:rPr>
          <w:rFonts w:hint="eastAsia"/>
        </w:rPr>
        <w:t>数据的传递质量和传递方式，确保建筑信息模型数据的最大化利用。</w:t>
      </w:r>
    </w:p>
    <w:p w14:paraId="6ED1F501" w14:textId="77777777" w:rsidR="00E51992" w:rsidRDefault="00000000">
      <w:r>
        <w:rPr>
          <w:b/>
          <w:bCs/>
        </w:rPr>
        <w:t>9</w:t>
      </w:r>
      <w:r>
        <w:rPr>
          <w:rFonts w:hint="eastAsia"/>
          <w:b/>
          <w:bCs/>
        </w:rPr>
        <w:t>.</w:t>
      </w:r>
      <w:r>
        <w:rPr>
          <w:b/>
          <w:bCs/>
        </w:rPr>
        <w:t>4</w:t>
      </w:r>
      <w:r>
        <w:rPr>
          <w:rFonts w:hint="eastAsia"/>
          <w:b/>
          <w:bCs/>
        </w:rPr>
        <w:t>.3</w:t>
      </w:r>
      <w:r>
        <w:rPr>
          <w:rFonts w:hint="eastAsia"/>
        </w:rPr>
        <w:t xml:space="preserve">  </w:t>
      </w:r>
      <w:r>
        <w:rPr>
          <w:rFonts w:hint="eastAsia"/>
        </w:rPr>
        <w:t>运营维护系统数据管理应符合下列要求：</w:t>
      </w:r>
    </w:p>
    <w:p w14:paraId="07B12373"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各参与单位负责自身承担的竣工模型信息的录入，录入的上游数据信息必须为按接</w:t>
      </w:r>
      <w:r>
        <w:rPr>
          <w:rFonts w:hint="eastAsia"/>
        </w:rPr>
        <w:t xml:space="preserve">  </w:t>
      </w:r>
      <w:r>
        <w:rPr>
          <w:rFonts w:hint="eastAsia"/>
        </w:rPr>
        <w:t>收方需求筛选、检验过的信息，不宜包</w:t>
      </w:r>
      <w:r>
        <w:rPr>
          <w:rFonts w:hint="eastAsia"/>
        </w:rPr>
        <w:lastRenderedPageBreak/>
        <w:t>含冗余的信息；</w:t>
      </w:r>
    </w:p>
    <w:p w14:paraId="31A99E76"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建设单位组织设计、施工、监理、运营维护等相关单位根据运营维护需求对竣工模</w:t>
      </w:r>
      <w:r>
        <w:rPr>
          <w:rFonts w:hint="eastAsia"/>
        </w:rPr>
        <w:t xml:space="preserve">  </w:t>
      </w:r>
      <w:r>
        <w:rPr>
          <w:rFonts w:hint="eastAsia"/>
        </w:rPr>
        <w:t>型的正确性、协调性、一致性进行协同检查，对竣工模型设备、材料中包含的数据信息进行</w:t>
      </w:r>
      <w:r>
        <w:rPr>
          <w:rFonts w:hint="eastAsia"/>
        </w:rPr>
        <w:t xml:space="preserve">   </w:t>
      </w:r>
      <w:r>
        <w:rPr>
          <w:rFonts w:hint="eastAsia"/>
        </w:rPr>
        <w:t>核查；</w:t>
      </w:r>
    </w:p>
    <w:p w14:paraId="5330EABC"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编制模型的深度满足运营维护要求，深度要求详见附录</w:t>
      </w:r>
      <w:r>
        <w:rPr>
          <w:rFonts w:hint="eastAsia"/>
        </w:rPr>
        <w:t xml:space="preserve"> A</w:t>
      </w:r>
      <w:r>
        <w:rPr>
          <w:rFonts w:hint="eastAsia"/>
        </w:rPr>
        <w:t>；</w:t>
      </w:r>
    </w:p>
    <w:p w14:paraId="16AA0E48"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编制设施设备编码规则；</w:t>
      </w:r>
    </w:p>
    <w:p w14:paraId="14F2ADC9" w14:textId="77777777" w:rsidR="00E51992" w:rsidRDefault="00000000">
      <w:pPr>
        <w:ind w:firstLineChars="200" w:firstLine="428"/>
      </w:pPr>
      <w:r>
        <w:rPr>
          <w:rFonts w:hint="eastAsia"/>
          <w:b/>
          <w:bCs/>
        </w:rPr>
        <w:t>5</w:t>
      </w:r>
      <w:r>
        <w:rPr>
          <w:rFonts w:hint="eastAsia"/>
        </w:rPr>
        <w:t xml:space="preserve"> </w:t>
      </w:r>
      <w:r>
        <w:t xml:space="preserve"> </w:t>
      </w:r>
      <w:r>
        <w:rPr>
          <w:rFonts w:hint="eastAsia"/>
        </w:rPr>
        <w:t xml:space="preserve"> BIM </w:t>
      </w:r>
      <w:r>
        <w:rPr>
          <w:rFonts w:hint="eastAsia"/>
        </w:rPr>
        <w:t>与</w:t>
      </w:r>
      <w:r>
        <w:rPr>
          <w:rFonts w:hint="eastAsia"/>
        </w:rPr>
        <w:t>GIS</w:t>
      </w:r>
      <w:r>
        <w:rPr>
          <w:rFonts w:hint="eastAsia"/>
        </w:rPr>
        <w:t>融合，使建筑信息模型数据变成可通过互联网访问的三维地图服务数据；</w:t>
      </w:r>
    </w:p>
    <w:p w14:paraId="3D01B264" w14:textId="77777777" w:rsidR="00E51992" w:rsidRDefault="00000000">
      <w:pPr>
        <w:ind w:firstLineChars="200" w:firstLine="428"/>
      </w:pPr>
      <w:r>
        <w:rPr>
          <w:rFonts w:hint="eastAsia"/>
          <w:b/>
          <w:bCs/>
        </w:rPr>
        <w:t>6</w:t>
      </w:r>
      <w:r>
        <w:t xml:space="preserve"> </w:t>
      </w:r>
      <w:r>
        <w:rPr>
          <w:rFonts w:hint="eastAsia"/>
        </w:rPr>
        <w:t xml:space="preserve">  </w:t>
      </w:r>
      <w:r>
        <w:rPr>
          <w:rFonts w:hint="eastAsia"/>
        </w:rPr>
        <w:t>运营维护模型融合</w:t>
      </w:r>
      <w:r>
        <w:rPr>
          <w:rFonts w:hint="eastAsia"/>
        </w:rPr>
        <w:t xml:space="preserve"> BA</w:t>
      </w:r>
      <w:r>
        <w:rPr>
          <w:rFonts w:hint="eastAsia"/>
        </w:rPr>
        <w:t>（楼宇自控）中的重要信息；</w:t>
      </w:r>
    </w:p>
    <w:p w14:paraId="05256CEA" w14:textId="77777777" w:rsidR="00E51992" w:rsidRDefault="00000000">
      <w:pPr>
        <w:ind w:firstLineChars="200" w:firstLine="428"/>
      </w:pPr>
      <w:r>
        <w:rPr>
          <w:rFonts w:hint="eastAsia"/>
          <w:b/>
          <w:bCs/>
        </w:rPr>
        <w:t>7</w:t>
      </w:r>
      <w:r>
        <w:t xml:space="preserve"> </w:t>
      </w:r>
      <w:r>
        <w:rPr>
          <w:rFonts w:hint="eastAsia"/>
        </w:rPr>
        <w:t xml:space="preserve">  </w:t>
      </w:r>
      <w:r>
        <w:rPr>
          <w:rFonts w:hint="eastAsia"/>
        </w:rPr>
        <w:t>运营维护模型融合三维扫描和射频识别（</w:t>
      </w:r>
      <w:r>
        <w:rPr>
          <w:rFonts w:hint="eastAsia"/>
        </w:rPr>
        <w:t>RFID</w:t>
      </w:r>
      <w:r>
        <w:rPr>
          <w:rFonts w:hint="eastAsia"/>
        </w:rPr>
        <w:t>）等外部设备采集的数据。</w:t>
      </w:r>
    </w:p>
    <w:p w14:paraId="07D00489" w14:textId="77777777" w:rsidR="00E51992" w:rsidRDefault="00000000">
      <w:r>
        <w:rPr>
          <w:b/>
          <w:bCs/>
        </w:rPr>
        <w:t>9</w:t>
      </w:r>
      <w:r>
        <w:rPr>
          <w:rFonts w:hint="eastAsia"/>
          <w:b/>
          <w:bCs/>
        </w:rPr>
        <w:t>.</w:t>
      </w:r>
      <w:r>
        <w:rPr>
          <w:b/>
          <w:bCs/>
        </w:rPr>
        <w:t>4</w:t>
      </w:r>
      <w:r>
        <w:rPr>
          <w:rFonts w:hint="eastAsia"/>
          <w:b/>
          <w:bCs/>
        </w:rPr>
        <w:t>.4</w:t>
      </w:r>
      <w:r>
        <w:rPr>
          <w:rFonts w:hint="eastAsia"/>
        </w:rPr>
        <w:t xml:space="preserve">  </w:t>
      </w:r>
      <w:r>
        <w:rPr>
          <w:rFonts w:hint="eastAsia"/>
        </w:rPr>
        <w:t>操作流程应符合下列要求：</w:t>
      </w:r>
      <w:r>
        <w:t xml:space="preserve"> </w:t>
      </w:r>
    </w:p>
    <w:p w14:paraId="524A9FBC" w14:textId="77777777" w:rsidR="00E51992" w:rsidRDefault="00000000">
      <w:pPr>
        <w:ind w:firstLineChars="200" w:firstLine="428"/>
      </w:pPr>
      <w:r>
        <w:rPr>
          <w:rFonts w:hint="eastAsia"/>
          <w:b/>
          <w:bCs/>
        </w:rPr>
        <w:t>1</w:t>
      </w:r>
      <w:r>
        <w:t xml:space="preserve"> </w:t>
      </w:r>
      <w:r>
        <w:rPr>
          <w:rFonts w:hint="eastAsia"/>
        </w:rPr>
        <w:t xml:space="preserve">  </w:t>
      </w:r>
      <w:r>
        <w:rPr>
          <w:rFonts w:hint="eastAsia"/>
        </w:rPr>
        <w:t>基于竣工模型形成运营维护模型并创建设备设施信息数据库，用于信息的综合存储</w:t>
      </w:r>
      <w:r>
        <w:rPr>
          <w:rFonts w:hint="eastAsia"/>
        </w:rPr>
        <w:t xml:space="preserve">  </w:t>
      </w:r>
      <w:r>
        <w:rPr>
          <w:rFonts w:hint="eastAsia"/>
        </w:rPr>
        <w:t>与管理，形成电子化交付；</w:t>
      </w:r>
    </w:p>
    <w:p w14:paraId="13DED055"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参考本指南的运营维护功能要求，以实际运营维护需求为主，整体开发或集成开发</w:t>
      </w:r>
      <w:r>
        <w:rPr>
          <w:rFonts w:hint="eastAsia"/>
        </w:rPr>
        <w:t xml:space="preserve">  </w:t>
      </w:r>
      <w:r>
        <w:rPr>
          <w:rFonts w:hint="eastAsia"/>
        </w:rPr>
        <w:t>基于</w:t>
      </w:r>
      <w:r>
        <w:rPr>
          <w:rFonts w:hint="eastAsia"/>
        </w:rPr>
        <w:t xml:space="preserve"> BIM </w:t>
      </w:r>
      <w:r>
        <w:rPr>
          <w:rFonts w:hint="eastAsia"/>
        </w:rPr>
        <w:t>技术的运营维护系统，建立运行管理需要的网络和硬件平台；</w:t>
      </w:r>
    </w:p>
    <w:p w14:paraId="65EB08F8"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编制运营维护管理制度，建立基于</w:t>
      </w:r>
      <w:r>
        <w:rPr>
          <w:rFonts w:hint="eastAsia"/>
        </w:rPr>
        <w:t xml:space="preserve"> BIM </w:t>
      </w:r>
      <w:r>
        <w:rPr>
          <w:rFonts w:hint="eastAsia"/>
        </w:rPr>
        <w:t>技术的建筑运营维护管理机制；</w:t>
      </w:r>
    </w:p>
    <w:p w14:paraId="04C405DD"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 xml:space="preserve"> </w:t>
      </w:r>
      <w:r>
        <w:rPr>
          <w:rFonts w:hint="eastAsia"/>
        </w:rPr>
        <w:t>培训管理人员，按管理组织方案进行管理。</w:t>
      </w:r>
    </w:p>
    <w:p w14:paraId="6F2194BF" w14:textId="77777777" w:rsidR="00E51992" w:rsidRDefault="00000000">
      <w:r>
        <w:rPr>
          <w:b/>
          <w:bCs/>
        </w:rPr>
        <w:t>9</w:t>
      </w:r>
      <w:r>
        <w:rPr>
          <w:rFonts w:hint="eastAsia"/>
          <w:b/>
          <w:bCs/>
        </w:rPr>
        <w:t>.</w:t>
      </w:r>
      <w:r>
        <w:rPr>
          <w:b/>
          <w:bCs/>
        </w:rPr>
        <w:t>4</w:t>
      </w:r>
      <w:r>
        <w:rPr>
          <w:rFonts w:hint="eastAsia"/>
          <w:b/>
          <w:bCs/>
        </w:rPr>
        <w:t>.5</w:t>
      </w:r>
      <w:r>
        <w:rPr>
          <w:rFonts w:hint="eastAsia"/>
        </w:rPr>
        <w:t xml:space="preserve">  </w:t>
      </w:r>
      <w:r>
        <w:rPr>
          <w:rFonts w:hint="eastAsia"/>
        </w:rPr>
        <w:t>成果应包括以下内容：</w:t>
      </w:r>
    </w:p>
    <w:p w14:paraId="76545CB1"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基于</w:t>
      </w:r>
      <w:r>
        <w:rPr>
          <w:rFonts w:hint="eastAsia"/>
        </w:rPr>
        <w:t xml:space="preserve"> BIM </w:t>
      </w:r>
      <w:r>
        <w:rPr>
          <w:rFonts w:hint="eastAsia"/>
        </w:rPr>
        <w:t>技术的运营维护系统：由软件供应商或开发团队提供的可运行系统；</w:t>
      </w:r>
    </w:p>
    <w:p w14:paraId="1D74F581"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系统运行和日常维护方案：系统搭建规划、资源配备、系统部署文档、服务方案、</w:t>
      </w:r>
      <w:r>
        <w:rPr>
          <w:rFonts w:hint="eastAsia"/>
        </w:rPr>
        <w:t xml:space="preserve">  </w:t>
      </w:r>
      <w:r>
        <w:rPr>
          <w:rFonts w:hint="eastAsia"/>
        </w:rPr>
        <w:t>安全方案等；</w:t>
      </w:r>
    </w:p>
    <w:p w14:paraId="2AFB0B70" w14:textId="77777777" w:rsidR="00E51992" w:rsidRDefault="00000000">
      <w:pPr>
        <w:ind w:firstLineChars="200" w:firstLine="428"/>
      </w:pPr>
      <w:r>
        <w:rPr>
          <w:rFonts w:hint="eastAsia"/>
          <w:b/>
          <w:bCs/>
        </w:rPr>
        <w:lastRenderedPageBreak/>
        <w:t>3</w:t>
      </w:r>
      <w:r>
        <w:rPr>
          <w:rFonts w:hint="eastAsia"/>
        </w:rPr>
        <w:t xml:space="preserve">  </w:t>
      </w:r>
      <w:r>
        <w:t xml:space="preserve"> </w:t>
      </w:r>
      <w:r>
        <w:rPr>
          <w:rFonts w:hint="eastAsia"/>
        </w:rPr>
        <w:t>运营维护管理方案。</w:t>
      </w:r>
    </w:p>
    <w:p w14:paraId="7BF29CA7" w14:textId="77777777" w:rsidR="00E51992" w:rsidRDefault="00000000">
      <w:pPr>
        <w:pStyle w:val="2"/>
        <w:spacing w:before="312" w:after="156"/>
      </w:pPr>
      <w:bookmarkStart w:id="154" w:name="_Toc79676697"/>
      <w:bookmarkStart w:id="155" w:name="_Toc183090387"/>
      <w:r>
        <w:t>9</w:t>
      </w:r>
      <w:r>
        <w:rPr>
          <w:rFonts w:hint="eastAsia"/>
        </w:rPr>
        <w:t>.</w:t>
      </w:r>
      <w:r>
        <w:t>5</w:t>
      </w:r>
      <w:r>
        <w:rPr>
          <w:rFonts w:hint="eastAsia"/>
        </w:rPr>
        <w:t xml:space="preserve">  运营维护模型构建</w:t>
      </w:r>
      <w:bookmarkEnd w:id="154"/>
      <w:bookmarkEnd w:id="155"/>
    </w:p>
    <w:p w14:paraId="2570B21F" w14:textId="77777777" w:rsidR="00E51992" w:rsidRDefault="00000000">
      <w:r>
        <w:rPr>
          <w:b/>
          <w:bCs/>
        </w:rPr>
        <w:t>9</w:t>
      </w:r>
      <w:r>
        <w:rPr>
          <w:rFonts w:hint="eastAsia"/>
          <w:b/>
          <w:bCs/>
        </w:rPr>
        <w:t>.</w:t>
      </w:r>
      <w:r>
        <w:rPr>
          <w:b/>
          <w:bCs/>
        </w:rPr>
        <w:t>5</w:t>
      </w:r>
      <w:r>
        <w:rPr>
          <w:rFonts w:hint="eastAsia"/>
          <w:b/>
          <w:bCs/>
        </w:rPr>
        <w:t>.1</w:t>
      </w:r>
      <w:r>
        <w:rPr>
          <w:rFonts w:hint="eastAsia"/>
        </w:rPr>
        <w:t xml:space="preserve">  </w:t>
      </w:r>
      <w:r>
        <w:rPr>
          <w:rFonts w:hint="eastAsia"/>
        </w:rPr>
        <w:t>运营维护模型构建是运营维护系统数据搭建的关键性工作。运营维护模型来源于竣工模型，如果竣工模型为竣工图纸模型，并未经过现场复核，则必须经过现场复核后进一</w:t>
      </w:r>
      <w:r>
        <w:rPr>
          <w:rFonts w:hint="eastAsia"/>
        </w:rPr>
        <w:t xml:space="preserve">   </w:t>
      </w:r>
      <w:r>
        <w:rPr>
          <w:rFonts w:hint="eastAsia"/>
        </w:rPr>
        <w:t>步调整，形成实际竣工模型。</w:t>
      </w:r>
    </w:p>
    <w:p w14:paraId="6F6E280D" w14:textId="77777777" w:rsidR="00E51992" w:rsidRDefault="00000000">
      <w:r>
        <w:rPr>
          <w:b/>
          <w:bCs/>
        </w:rPr>
        <w:t>9</w:t>
      </w:r>
      <w:r>
        <w:rPr>
          <w:rFonts w:hint="eastAsia"/>
          <w:b/>
          <w:bCs/>
        </w:rPr>
        <w:t>.</w:t>
      </w:r>
      <w:r>
        <w:rPr>
          <w:b/>
          <w:bCs/>
        </w:rPr>
        <w:t>5</w:t>
      </w:r>
      <w:r>
        <w:rPr>
          <w:rFonts w:hint="eastAsia"/>
          <w:b/>
          <w:bCs/>
        </w:rPr>
        <w:t>.2</w:t>
      </w:r>
      <w:r>
        <w:rPr>
          <w:rFonts w:hint="eastAsia"/>
        </w:rPr>
        <w:t xml:space="preserve">  </w:t>
      </w:r>
      <w:r>
        <w:rPr>
          <w:rFonts w:hint="eastAsia"/>
        </w:rPr>
        <w:t>数据准备应符合下列要求：</w:t>
      </w:r>
    </w:p>
    <w:p w14:paraId="70035DED"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实际竣工模型；</w:t>
      </w:r>
    </w:p>
    <w:p w14:paraId="4C3739D1"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运营维护所需数据资料；</w:t>
      </w:r>
    </w:p>
    <w:p w14:paraId="7DB1F657"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运营维护模型标准。</w:t>
      </w:r>
    </w:p>
    <w:p w14:paraId="2F446BA1" w14:textId="77777777" w:rsidR="00E51992" w:rsidRDefault="00000000">
      <w:r>
        <w:rPr>
          <w:b/>
          <w:bCs/>
        </w:rPr>
        <w:t>9</w:t>
      </w:r>
      <w:r>
        <w:rPr>
          <w:rFonts w:hint="eastAsia"/>
          <w:b/>
          <w:bCs/>
        </w:rPr>
        <w:t>.</w:t>
      </w:r>
      <w:r>
        <w:rPr>
          <w:b/>
          <w:bCs/>
        </w:rPr>
        <w:t>5</w:t>
      </w:r>
      <w:r>
        <w:rPr>
          <w:rFonts w:hint="eastAsia"/>
          <w:b/>
          <w:bCs/>
        </w:rPr>
        <w:t>.3</w:t>
      </w:r>
      <w:r>
        <w:rPr>
          <w:rFonts w:hint="eastAsia"/>
        </w:rPr>
        <w:t xml:space="preserve">  </w:t>
      </w:r>
      <w:r>
        <w:rPr>
          <w:rFonts w:hint="eastAsia"/>
        </w:rPr>
        <w:t>操作流程应符合下列要求：</w:t>
      </w:r>
    </w:p>
    <w:p w14:paraId="6EE1DB46"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验收竣工模型，并确保竣工模型的可靠性；</w:t>
      </w:r>
    </w:p>
    <w:p w14:paraId="69A5F9D3"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根据运营维护系统的功能需求和数据格式，将竣工模型转化为运营维护模型。在此</w:t>
      </w:r>
      <w:r>
        <w:rPr>
          <w:rFonts w:hint="eastAsia"/>
        </w:rPr>
        <w:t xml:space="preserve">  </w:t>
      </w:r>
      <w:r>
        <w:rPr>
          <w:rFonts w:hint="eastAsia"/>
        </w:rPr>
        <w:t>过程中，应注意模型的轻量化。模型轻量化工作包括：优化、合并、精简可视化模型；导出</w:t>
      </w:r>
      <w:r>
        <w:rPr>
          <w:rFonts w:hint="eastAsia"/>
        </w:rPr>
        <w:t xml:space="preserve">   </w:t>
      </w:r>
      <w:r>
        <w:rPr>
          <w:rFonts w:hint="eastAsia"/>
        </w:rPr>
        <w:t>并转存与可视化模型无关的数据；充分利用图形平台性能和图形算法提升模型显示效率；</w:t>
      </w:r>
    </w:p>
    <w:p w14:paraId="1F6DF4FD"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根据运营维护模型标准，核查运营维护模型的数据完备性。验收合格资料、相关信</w:t>
      </w:r>
      <w:r>
        <w:rPr>
          <w:rFonts w:hint="eastAsia"/>
        </w:rPr>
        <w:t xml:space="preserve">  </w:t>
      </w:r>
      <w:r>
        <w:rPr>
          <w:rFonts w:hint="eastAsia"/>
        </w:rPr>
        <w:t>息宜关联或附加至运营维护模型，形成运营维护模型。</w:t>
      </w:r>
    </w:p>
    <w:p w14:paraId="585C3F83" w14:textId="77777777" w:rsidR="00E51992" w:rsidRDefault="00000000">
      <w:r>
        <w:rPr>
          <w:b/>
          <w:bCs/>
        </w:rPr>
        <w:t>9</w:t>
      </w:r>
      <w:r>
        <w:rPr>
          <w:rFonts w:hint="eastAsia"/>
          <w:b/>
          <w:bCs/>
        </w:rPr>
        <w:t>.</w:t>
      </w:r>
      <w:r>
        <w:rPr>
          <w:b/>
          <w:bCs/>
        </w:rPr>
        <w:t>5</w:t>
      </w:r>
      <w:r>
        <w:rPr>
          <w:rFonts w:hint="eastAsia"/>
          <w:b/>
          <w:bCs/>
        </w:rPr>
        <w:t>.4</w:t>
      </w:r>
      <w:r>
        <w:rPr>
          <w:rFonts w:hint="eastAsia"/>
        </w:rPr>
        <w:t xml:space="preserve">  </w:t>
      </w:r>
      <w:r>
        <w:rPr>
          <w:rFonts w:hint="eastAsia"/>
        </w:rPr>
        <w:t>成果应包括以下内容：运营维护模型。运营维护模型应准确表达构件的外表几何信息、运营维护信息等。对运营维护无指导意义的内容，应进行轻量化处理，不宜过度建模、</w:t>
      </w:r>
      <w:r>
        <w:rPr>
          <w:rFonts w:hint="eastAsia"/>
        </w:rPr>
        <w:t xml:space="preserve">   </w:t>
      </w:r>
      <w:r>
        <w:rPr>
          <w:rFonts w:hint="eastAsia"/>
        </w:rPr>
        <w:t>或过度集成数据。</w:t>
      </w:r>
    </w:p>
    <w:p w14:paraId="65FD67DE" w14:textId="77777777" w:rsidR="00E51992" w:rsidRDefault="00000000">
      <w:pPr>
        <w:pStyle w:val="2"/>
        <w:spacing w:before="312" w:after="156"/>
      </w:pPr>
      <w:bookmarkStart w:id="156" w:name="_Toc183090388"/>
      <w:bookmarkStart w:id="157" w:name="_Toc79676698"/>
      <w:r>
        <w:lastRenderedPageBreak/>
        <w:t>9</w:t>
      </w:r>
      <w:r>
        <w:rPr>
          <w:rFonts w:hint="eastAsia"/>
        </w:rPr>
        <w:t>.</w:t>
      </w:r>
      <w:r>
        <w:t>6</w:t>
      </w:r>
      <w:r>
        <w:rPr>
          <w:rFonts w:hint="eastAsia"/>
        </w:rPr>
        <w:t xml:space="preserve">  建筑设备设施运行管理</w:t>
      </w:r>
      <w:bookmarkEnd w:id="156"/>
      <w:bookmarkEnd w:id="157"/>
    </w:p>
    <w:p w14:paraId="4586A356" w14:textId="77777777" w:rsidR="00E51992" w:rsidRDefault="00000000">
      <w:r>
        <w:rPr>
          <w:b/>
          <w:bCs/>
        </w:rPr>
        <w:t>9</w:t>
      </w:r>
      <w:r>
        <w:rPr>
          <w:rFonts w:hint="eastAsia"/>
          <w:b/>
          <w:bCs/>
        </w:rPr>
        <w:t>.</w:t>
      </w:r>
      <w:r>
        <w:rPr>
          <w:b/>
          <w:bCs/>
        </w:rPr>
        <w:t>6</w:t>
      </w:r>
      <w:r>
        <w:rPr>
          <w:rFonts w:hint="eastAsia"/>
          <w:b/>
          <w:bCs/>
        </w:rPr>
        <w:t>.1</w:t>
      </w:r>
      <w:r>
        <w:rPr>
          <w:rFonts w:hint="eastAsia"/>
        </w:rPr>
        <w:t xml:space="preserve">  </w:t>
      </w:r>
      <w:r>
        <w:rPr>
          <w:rFonts w:hint="eastAsia"/>
        </w:rPr>
        <w:t>将建筑消防系统、安防系统、维护系统、自控系统等智能化系统和建筑运营维护模型有机结合，建立基于</w:t>
      </w:r>
      <w:r>
        <w:rPr>
          <w:rFonts w:hint="eastAsia"/>
        </w:rPr>
        <w:t xml:space="preserve"> BIM </w:t>
      </w:r>
      <w:r>
        <w:rPr>
          <w:rFonts w:hint="eastAsia"/>
        </w:rPr>
        <w:t>技术的建筑运行管理系统和运行管理方案。其重要价值如下：</w:t>
      </w:r>
    </w:p>
    <w:p w14:paraId="59350577"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提高管理效率，精确、快速定位故障点位，及时提供有效建筑设备的维护信息及维</w:t>
      </w:r>
      <w:r>
        <w:rPr>
          <w:rFonts w:hint="eastAsia"/>
        </w:rPr>
        <w:t xml:space="preserve">  </w:t>
      </w:r>
      <w:r>
        <w:rPr>
          <w:rFonts w:hint="eastAsia"/>
        </w:rPr>
        <w:t>护方案；</w:t>
      </w:r>
    </w:p>
    <w:p w14:paraId="621F7D4C"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有助于制定合理的预防性维护计划及流程，延长设备使用寿命，提供更稳定的服务，</w:t>
      </w:r>
      <w:r>
        <w:rPr>
          <w:rFonts w:hint="eastAsia"/>
        </w:rPr>
        <w:t xml:space="preserve">  </w:t>
      </w:r>
      <w:r>
        <w:rPr>
          <w:rFonts w:hint="eastAsia"/>
        </w:rPr>
        <w:t>从而降低设备替换成本；</w:t>
      </w:r>
    </w:p>
    <w:p w14:paraId="6D16A8FE"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记录建筑设备的维护信息，建立维护机制，以合理管理备品、备件，有效降低维护</w:t>
      </w:r>
      <w:r>
        <w:rPr>
          <w:rFonts w:hint="eastAsia"/>
        </w:rPr>
        <w:t xml:space="preserve">  </w:t>
      </w:r>
      <w:r>
        <w:rPr>
          <w:rFonts w:hint="eastAsia"/>
        </w:rPr>
        <w:t>成本。</w:t>
      </w:r>
    </w:p>
    <w:p w14:paraId="195E170E" w14:textId="77777777" w:rsidR="00E51992" w:rsidRDefault="00000000">
      <w:r>
        <w:rPr>
          <w:b/>
          <w:bCs/>
        </w:rPr>
        <w:t>9</w:t>
      </w:r>
      <w:r>
        <w:rPr>
          <w:rFonts w:hint="eastAsia"/>
          <w:b/>
          <w:bCs/>
        </w:rPr>
        <w:t>.</w:t>
      </w:r>
      <w:r>
        <w:rPr>
          <w:b/>
          <w:bCs/>
        </w:rPr>
        <w:t>6</w:t>
      </w:r>
      <w:r>
        <w:rPr>
          <w:rFonts w:hint="eastAsia"/>
          <w:b/>
          <w:bCs/>
        </w:rPr>
        <w:t>.2</w:t>
      </w:r>
      <w:r>
        <w:rPr>
          <w:rFonts w:hint="eastAsia"/>
        </w:rPr>
        <w:t xml:space="preserve">  </w:t>
      </w:r>
      <w:r>
        <w:rPr>
          <w:rFonts w:hint="eastAsia"/>
        </w:rPr>
        <w:t>设备管理应包括下列内容：</w:t>
      </w:r>
    </w:p>
    <w:p w14:paraId="49A73473"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日常维护。平台能够实现自动更新具有固定维护周期的设备的维护时间，自动标识</w:t>
      </w:r>
      <w:r>
        <w:rPr>
          <w:rFonts w:hint="eastAsia"/>
        </w:rPr>
        <w:t xml:space="preserve">  </w:t>
      </w:r>
      <w:r>
        <w:rPr>
          <w:rFonts w:hint="eastAsia"/>
        </w:rPr>
        <w:t>临近维护期的设备，并且能够并能快速查询维护对象的名称、位置、类型、说明书、维护方</w:t>
      </w:r>
      <w:r>
        <w:rPr>
          <w:rFonts w:hint="eastAsia"/>
        </w:rPr>
        <w:t xml:space="preserve">   </w:t>
      </w:r>
      <w:r>
        <w:rPr>
          <w:rFonts w:hint="eastAsia"/>
        </w:rPr>
        <w:t>法教学视频等详细的多媒体信息，从而显著地提高日常维护的精确度和完备性，降低维护难</w:t>
      </w:r>
      <w:r>
        <w:rPr>
          <w:rFonts w:hint="eastAsia"/>
        </w:rPr>
        <w:t xml:space="preserve">   </w:t>
      </w:r>
      <w:r>
        <w:rPr>
          <w:rFonts w:hint="eastAsia"/>
        </w:rPr>
        <w:t>度和成本。</w:t>
      </w:r>
    </w:p>
    <w:p w14:paraId="2E93FABE"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抢修维护。当某个设备发生故障时，平台可以自动报警并锁定至该设备，显示发生故障原因以及严重程度。管理人员添加维护人员信息后，平台能自动生成维修单进行派发，</w:t>
      </w:r>
      <w:r>
        <w:rPr>
          <w:rFonts w:hint="eastAsia"/>
        </w:rPr>
        <w:t xml:space="preserve">   </w:t>
      </w:r>
      <w:r>
        <w:rPr>
          <w:rFonts w:hint="eastAsia"/>
        </w:rPr>
        <w:t>同时发送短信通知维护人员赴现场处理。维护人员依据维修单完成设备维护工作后，需将本次维护记录录入系统。</w:t>
      </w:r>
    </w:p>
    <w:p w14:paraId="7E071220"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设备监控。根据置于强电、弱电等设备中的传感器记录设备的各项运行数据，自动将数据与时间轴结合形成折线分析图，供运营维护人员实时监测，可根据不同设备的要求设</w:t>
      </w:r>
      <w:r>
        <w:rPr>
          <w:rFonts w:hint="eastAsia"/>
        </w:rPr>
        <w:t xml:space="preserve">   </w:t>
      </w:r>
      <w:r>
        <w:rPr>
          <w:rFonts w:hint="eastAsia"/>
        </w:rPr>
        <w:t>定不同的预警</w:t>
      </w:r>
      <w:r>
        <w:rPr>
          <w:rFonts w:hint="eastAsia"/>
        </w:rPr>
        <w:lastRenderedPageBreak/>
        <w:t>值。</w:t>
      </w:r>
    </w:p>
    <w:p w14:paraId="704F6449"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 xml:space="preserve"> </w:t>
      </w:r>
      <w:r>
        <w:rPr>
          <w:rFonts w:hint="eastAsia"/>
        </w:rPr>
        <w:t>回路管理。将机电系统的回路关系和系统图集成至平台，通过任何设备、管线、末</w:t>
      </w:r>
      <w:r>
        <w:rPr>
          <w:rFonts w:hint="eastAsia"/>
        </w:rPr>
        <w:t xml:space="preserve">  </w:t>
      </w:r>
      <w:r>
        <w:rPr>
          <w:rFonts w:hint="eastAsia"/>
        </w:rPr>
        <w:t>端都可以快速获得所在回路中的其他所有关联设备，对于应急情况下的上游阀门关闭、故障</w:t>
      </w:r>
      <w:r>
        <w:rPr>
          <w:rFonts w:hint="eastAsia"/>
        </w:rPr>
        <w:t xml:space="preserve">   </w:t>
      </w:r>
      <w:r>
        <w:rPr>
          <w:rFonts w:hint="eastAsia"/>
        </w:rPr>
        <w:t>诊断和隐蔽项目维修具有非常重要的意义。</w:t>
      </w:r>
    </w:p>
    <w:p w14:paraId="30C73EBB" w14:textId="77777777" w:rsidR="00E51992" w:rsidRDefault="00000000">
      <w:pPr>
        <w:ind w:firstLineChars="200" w:firstLine="428"/>
      </w:pPr>
      <w:r>
        <w:rPr>
          <w:rFonts w:hint="eastAsia"/>
          <w:b/>
          <w:bCs/>
        </w:rPr>
        <w:t>5</w:t>
      </w:r>
      <w:r>
        <w:rPr>
          <w:rFonts w:hint="eastAsia"/>
        </w:rPr>
        <w:t xml:space="preserve">  </w:t>
      </w:r>
      <w:r>
        <w:t xml:space="preserve"> </w:t>
      </w:r>
      <w:r>
        <w:rPr>
          <w:rFonts w:hint="eastAsia"/>
        </w:rPr>
        <w:t>自动派单。系统提示设备设施维护要求，自动根据维护等级发送给相关人员进行现</w:t>
      </w:r>
      <w:r>
        <w:rPr>
          <w:rFonts w:hint="eastAsia"/>
        </w:rPr>
        <w:t xml:space="preserve">  </w:t>
      </w:r>
      <w:r>
        <w:rPr>
          <w:rFonts w:hint="eastAsia"/>
        </w:rPr>
        <w:t>场维护。</w:t>
      </w:r>
    </w:p>
    <w:p w14:paraId="66BE494C" w14:textId="77777777" w:rsidR="00E51992" w:rsidRDefault="00000000">
      <w:pPr>
        <w:ind w:firstLineChars="200" w:firstLine="428"/>
      </w:pPr>
      <w:r>
        <w:rPr>
          <w:rFonts w:hint="eastAsia"/>
          <w:b/>
          <w:bCs/>
        </w:rPr>
        <w:t>6</w:t>
      </w:r>
      <w:r>
        <w:rPr>
          <w:rFonts w:hint="eastAsia"/>
        </w:rPr>
        <w:t xml:space="preserve"> </w:t>
      </w:r>
      <w:r>
        <w:t xml:space="preserve"> </w:t>
      </w:r>
      <w:r>
        <w:rPr>
          <w:rFonts w:hint="eastAsia"/>
        </w:rPr>
        <w:t xml:space="preserve"> </w:t>
      </w:r>
      <w:r>
        <w:rPr>
          <w:rFonts w:hint="eastAsia"/>
        </w:rPr>
        <w:t>维护更新设施设备数据。能及时记录和更新建筑信息模型的运营维护计划、运营维</w:t>
      </w:r>
      <w:r>
        <w:rPr>
          <w:rFonts w:hint="eastAsia"/>
        </w:rPr>
        <w:t xml:space="preserve">  </w:t>
      </w:r>
      <w:r>
        <w:rPr>
          <w:rFonts w:hint="eastAsia"/>
        </w:rPr>
        <w:t>护记录（如更新、损坏、老化、替换、保修等）、成本数据、厂商数据和设备功能等其他数据。</w:t>
      </w:r>
    </w:p>
    <w:p w14:paraId="2D0EDFBF" w14:textId="77777777" w:rsidR="00E51992" w:rsidRDefault="00000000">
      <w:pPr>
        <w:pStyle w:val="2"/>
        <w:spacing w:before="312" w:after="156"/>
      </w:pPr>
      <w:bookmarkStart w:id="158" w:name="_Toc183090389"/>
      <w:bookmarkStart w:id="159" w:name="_Toc79676699"/>
      <w:r>
        <w:t>9</w:t>
      </w:r>
      <w:r>
        <w:rPr>
          <w:rFonts w:hint="eastAsia"/>
        </w:rPr>
        <w:t>.</w:t>
      </w:r>
      <w:r>
        <w:t>7</w:t>
      </w:r>
      <w:r>
        <w:rPr>
          <w:rFonts w:hint="eastAsia"/>
        </w:rPr>
        <w:t xml:space="preserve">  空间管理</w:t>
      </w:r>
      <w:bookmarkEnd w:id="158"/>
      <w:bookmarkEnd w:id="159"/>
    </w:p>
    <w:p w14:paraId="2EAA74E2" w14:textId="77777777" w:rsidR="00E51992" w:rsidRDefault="00000000">
      <w:r>
        <w:rPr>
          <w:b/>
          <w:bCs/>
        </w:rPr>
        <w:t>9</w:t>
      </w:r>
      <w:r>
        <w:rPr>
          <w:rFonts w:hint="eastAsia"/>
          <w:b/>
          <w:bCs/>
        </w:rPr>
        <w:t>.</w:t>
      </w:r>
      <w:r>
        <w:rPr>
          <w:b/>
          <w:bCs/>
        </w:rPr>
        <w:t>7</w:t>
      </w:r>
      <w:r>
        <w:rPr>
          <w:rFonts w:hint="eastAsia"/>
          <w:b/>
          <w:bCs/>
        </w:rPr>
        <w:t>.1</w:t>
      </w:r>
      <w:r>
        <w:rPr>
          <w:rFonts w:hint="eastAsia"/>
        </w:rPr>
        <w:t xml:space="preserve">  </w:t>
      </w:r>
      <w:r>
        <w:rPr>
          <w:rFonts w:hint="eastAsia"/>
        </w:rPr>
        <w:t>基于</w:t>
      </w:r>
      <w:r>
        <w:rPr>
          <w:rFonts w:hint="eastAsia"/>
        </w:rPr>
        <w:t xml:space="preserve"> BIM </w:t>
      </w:r>
      <w:r>
        <w:rPr>
          <w:rFonts w:hint="eastAsia"/>
        </w:rPr>
        <w:t>技术的建筑空间管理应包括以下内容：</w:t>
      </w:r>
    </w:p>
    <w:p w14:paraId="5C52DB6A" w14:textId="77777777" w:rsidR="00E51992" w:rsidRDefault="00000000">
      <w:pPr>
        <w:ind w:firstLineChars="200" w:firstLine="428"/>
      </w:pPr>
      <w:r>
        <w:rPr>
          <w:rFonts w:hint="eastAsia"/>
          <w:b/>
          <w:bCs/>
        </w:rPr>
        <w:t>1</w:t>
      </w:r>
      <w:r>
        <w:t xml:space="preserve"> </w:t>
      </w:r>
      <w:r>
        <w:rPr>
          <w:rFonts w:hint="eastAsia"/>
        </w:rPr>
        <w:t xml:space="preserve">  </w:t>
      </w:r>
      <w:r>
        <w:rPr>
          <w:rFonts w:hint="eastAsia"/>
        </w:rPr>
        <w:t>空间规划：根据企业或组织业务发展，设置空间租赁或购买等空间信息，积累空间</w:t>
      </w:r>
      <w:r>
        <w:rPr>
          <w:rFonts w:hint="eastAsia"/>
        </w:rPr>
        <w:t xml:space="preserve">  </w:t>
      </w:r>
      <w:r>
        <w:rPr>
          <w:rFonts w:hint="eastAsia"/>
        </w:rPr>
        <w:t>管理的各类信息，便于评估、制定满足未来发展需求的空间规划；</w:t>
      </w:r>
    </w:p>
    <w:p w14:paraId="71B85F20" w14:textId="77777777" w:rsidR="00E51992" w:rsidRDefault="00000000">
      <w:pPr>
        <w:ind w:firstLineChars="200" w:firstLine="428"/>
      </w:pPr>
      <w:r>
        <w:rPr>
          <w:rFonts w:hint="eastAsia"/>
          <w:b/>
          <w:bCs/>
        </w:rPr>
        <w:t>2</w:t>
      </w:r>
      <w:r>
        <w:t xml:space="preserve"> </w:t>
      </w:r>
      <w:r>
        <w:rPr>
          <w:rFonts w:hint="eastAsia"/>
        </w:rPr>
        <w:t xml:space="preserve">  </w:t>
      </w:r>
      <w:r>
        <w:rPr>
          <w:rFonts w:hint="eastAsia"/>
        </w:rPr>
        <w:t>空间分配：基于建筑信息模型对建筑空间进行合理分配，动态记录分配信息，方便</w:t>
      </w:r>
      <w:r>
        <w:rPr>
          <w:rFonts w:hint="eastAsia"/>
        </w:rPr>
        <w:t xml:space="preserve">  </w:t>
      </w:r>
      <w:r>
        <w:rPr>
          <w:rFonts w:hint="eastAsia"/>
        </w:rPr>
        <w:t>查看和统计各类空间信息；</w:t>
      </w:r>
    </w:p>
    <w:p w14:paraId="492644DD"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人流管理：对人流密集的区域，实施人流检测和疏散可视化管理，保证区域安全；</w:t>
      </w:r>
    </w:p>
    <w:p w14:paraId="5C2C9DE3"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 xml:space="preserve"> </w:t>
      </w:r>
      <w:r>
        <w:rPr>
          <w:rFonts w:hint="eastAsia"/>
        </w:rPr>
        <w:t>统计分析：开发空间分析功能获取准确的面积使用情况，满足内外部报表需求。</w:t>
      </w:r>
    </w:p>
    <w:p w14:paraId="36B1F1DF" w14:textId="77777777" w:rsidR="00E51992" w:rsidRDefault="00000000">
      <w:r>
        <w:rPr>
          <w:b/>
          <w:bCs/>
        </w:rPr>
        <w:t>9</w:t>
      </w:r>
      <w:r>
        <w:rPr>
          <w:rFonts w:hint="eastAsia"/>
          <w:b/>
          <w:bCs/>
        </w:rPr>
        <w:t>.</w:t>
      </w:r>
      <w:r>
        <w:rPr>
          <w:b/>
          <w:bCs/>
        </w:rPr>
        <w:t>7</w:t>
      </w:r>
      <w:r>
        <w:rPr>
          <w:rFonts w:hint="eastAsia"/>
          <w:b/>
          <w:bCs/>
        </w:rPr>
        <w:t>.2</w:t>
      </w:r>
      <w:r>
        <w:rPr>
          <w:rFonts w:hint="eastAsia"/>
        </w:rPr>
        <w:t xml:space="preserve">  </w:t>
      </w:r>
      <w:r>
        <w:rPr>
          <w:rFonts w:hint="eastAsia"/>
        </w:rPr>
        <w:t>空间管理数据可为建筑物运营维护管理提供决策依据，应符合下列要求：</w:t>
      </w:r>
    </w:p>
    <w:p w14:paraId="6398BAC5" w14:textId="77777777" w:rsidR="00E51992" w:rsidRDefault="00000000">
      <w:pPr>
        <w:ind w:firstLineChars="200" w:firstLine="428"/>
      </w:pPr>
      <w:r>
        <w:rPr>
          <w:rFonts w:hint="eastAsia"/>
          <w:b/>
          <w:bCs/>
        </w:rPr>
        <w:lastRenderedPageBreak/>
        <w:t>1</w:t>
      </w:r>
      <w:r>
        <w:rPr>
          <w:rFonts w:hint="eastAsia"/>
        </w:rPr>
        <w:t xml:space="preserve"> </w:t>
      </w:r>
      <w:r>
        <w:t xml:space="preserve"> </w:t>
      </w:r>
      <w:r>
        <w:rPr>
          <w:rFonts w:hint="eastAsia"/>
        </w:rPr>
        <w:t xml:space="preserve"> </w:t>
      </w:r>
      <w:r>
        <w:rPr>
          <w:rFonts w:hint="eastAsia"/>
        </w:rPr>
        <w:t>包括建筑空间模型文件，可按要求分单体、分楼层拆分。</w:t>
      </w:r>
    </w:p>
    <w:p w14:paraId="754211B2"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包括空间编码、空间名称、空间分类、空间面积、空间分配信息、空间租赁或购买</w:t>
      </w:r>
      <w:r>
        <w:rPr>
          <w:rFonts w:hint="eastAsia"/>
        </w:rPr>
        <w:t xml:space="preserve">  </w:t>
      </w:r>
      <w:r>
        <w:rPr>
          <w:rFonts w:hint="eastAsia"/>
        </w:rPr>
        <w:t>信息等与建筑空间管理相关的属性信息，属性数据可以集成到建筑信息模型中，也可单独用</w:t>
      </w:r>
      <w:r>
        <w:rPr>
          <w:rFonts w:hint="eastAsia"/>
        </w:rPr>
        <w:t xml:space="preserve">EXCEL </w:t>
      </w:r>
      <w:r>
        <w:rPr>
          <w:rFonts w:hint="eastAsia"/>
        </w:rPr>
        <w:t>等结构化文件保存。</w:t>
      </w:r>
    </w:p>
    <w:p w14:paraId="02ADDCB8" w14:textId="77777777" w:rsidR="00E51992" w:rsidRDefault="00000000">
      <w:pPr>
        <w:pStyle w:val="2"/>
        <w:spacing w:before="312" w:after="156"/>
      </w:pPr>
      <w:bookmarkStart w:id="160" w:name="_Toc79676700"/>
      <w:bookmarkStart w:id="161" w:name="_Toc183090390"/>
      <w:r>
        <w:t>9</w:t>
      </w:r>
      <w:r>
        <w:rPr>
          <w:rFonts w:hint="eastAsia"/>
        </w:rPr>
        <w:t>.</w:t>
      </w:r>
      <w:r>
        <w:t>8</w:t>
      </w:r>
      <w:r>
        <w:rPr>
          <w:rFonts w:hint="eastAsia"/>
        </w:rPr>
        <w:t xml:space="preserve">  资产管理</w:t>
      </w:r>
      <w:bookmarkEnd w:id="160"/>
      <w:bookmarkEnd w:id="161"/>
    </w:p>
    <w:p w14:paraId="62F9267B" w14:textId="77777777" w:rsidR="00E51992" w:rsidRDefault="00000000">
      <w:r>
        <w:rPr>
          <w:b/>
          <w:bCs/>
        </w:rPr>
        <w:t>9</w:t>
      </w:r>
      <w:r>
        <w:rPr>
          <w:rFonts w:hint="eastAsia"/>
          <w:b/>
          <w:bCs/>
        </w:rPr>
        <w:t>.</w:t>
      </w:r>
      <w:r>
        <w:rPr>
          <w:b/>
          <w:bCs/>
        </w:rPr>
        <w:t>8</w:t>
      </w:r>
      <w:r>
        <w:rPr>
          <w:rFonts w:hint="eastAsia"/>
          <w:b/>
          <w:bCs/>
        </w:rPr>
        <w:t>.1</w:t>
      </w:r>
      <w:r>
        <w:rPr>
          <w:rFonts w:hint="eastAsia"/>
        </w:rPr>
        <w:t xml:space="preserve">  </w:t>
      </w:r>
      <w:r>
        <w:rPr>
          <w:rFonts w:hint="eastAsia"/>
        </w:rPr>
        <w:t>基于</w:t>
      </w:r>
      <w:r>
        <w:rPr>
          <w:rFonts w:hint="eastAsia"/>
        </w:rPr>
        <w:t xml:space="preserve"> BIM </w:t>
      </w:r>
      <w:r>
        <w:rPr>
          <w:rFonts w:hint="eastAsia"/>
        </w:rPr>
        <w:t>技术的资产管理，可以辅助建设单位进行投资决策和制定短期、长期的管理计划。利用运营维护模型数据，评估改造和更新建筑资产的费用，建立与模型关联的资产数据库，并应符合下列要求：</w:t>
      </w:r>
    </w:p>
    <w:p w14:paraId="0B4619E6"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形成运营维护和财务部门需要的资产管理信息源，及时提供相关资产报表；</w:t>
      </w:r>
    </w:p>
    <w:p w14:paraId="1B5C558A"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生成企业资产财务报告，分析模拟特殊资产更新和替代的成本测算；</w:t>
      </w:r>
    </w:p>
    <w:p w14:paraId="404A3F76"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模型更新记录，动态显示建筑资产信息的更新、替换或维护过程，并跟踪各类变化。</w:t>
      </w:r>
    </w:p>
    <w:p w14:paraId="7B7171C6" w14:textId="77777777" w:rsidR="00E51992" w:rsidRDefault="00000000">
      <w:pPr>
        <w:pStyle w:val="2"/>
        <w:spacing w:before="312" w:after="156"/>
      </w:pPr>
      <w:bookmarkStart w:id="162" w:name="_Toc183090391"/>
      <w:bookmarkStart w:id="163" w:name="_Toc79676701"/>
      <w:r>
        <w:t>9</w:t>
      </w:r>
      <w:r>
        <w:rPr>
          <w:rFonts w:hint="eastAsia"/>
        </w:rPr>
        <w:t>.</w:t>
      </w:r>
      <w:r>
        <w:t>9</w:t>
      </w:r>
      <w:r>
        <w:rPr>
          <w:rFonts w:hint="eastAsia"/>
        </w:rPr>
        <w:t xml:space="preserve">  应急管理</w:t>
      </w:r>
      <w:bookmarkEnd w:id="162"/>
      <w:bookmarkEnd w:id="163"/>
    </w:p>
    <w:p w14:paraId="4A26A5F3" w14:textId="77777777" w:rsidR="00E51992" w:rsidRDefault="00000000">
      <w:r>
        <w:rPr>
          <w:b/>
          <w:bCs/>
        </w:rPr>
        <w:t>9</w:t>
      </w:r>
      <w:r>
        <w:rPr>
          <w:rFonts w:hint="eastAsia"/>
          <w:b/>
          <w:bCs/>
        </w:rPr>
        <w:t>.</w:t>
      </w:r>
      <w:r>
        <w:rPr>
          <w:b/>
          <w:bCs/>
        </w:rPr>
        <w:t>9</w:t>
      </w:r>
      <w:r>
        <w:rPr>
          <w:rFonts w:hint="eastAsia"/>
          <w:b/>
          <w:bCs/>
        </w:rPr>
        <w:t>.1</w:t>
      </w:r>
      <w:r>
        <w:rPr>
          <w:rFonts w:hint="eastAsia"/>
        </w:rPr>
        <w:t xml:space="preserve">  </w:t>
      </w:r>
      <w:r>
        <w:rPr>
          <w:rFonts w:hint="eastAsia"/>
        </w:rPr>
        <w:t>基于</w:t>
      </w:r>
      <w:r>
        <w:rPr>
          <w:rFonts w:hint="eastAsia"/>
        </w:rPr>
        <w:t xml:space="preserve"> BIM </w:t>
      </w:r>
      <w:r>
        <w:rPr>
          <w:rFonts w:hint="eastAsia"/>
        </w:rPr>
        <w:t>技术的应急管理，实现事前模拟、事中监控、事后响应，防止事故发生或降低事故发生后造成的损失：</w:t>
      </w:r>
    </w:p>
    <w:p w14:paraId="47B94035"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基于建筑信息模型进行现场应急模拟分析，制定现场应急预案；</w:t>
      </w:r>
    </w:p>
    <w:p w14:paraId="28E0FE6F" w14:textId="77777777" w:rsidR="00E51992" w:rsidRDefault="00000000">
      <w:pPr>
        <w:ind w:firstLineChars="200" w:firstLine="428"/>
      </w:pPr>
      <w:r>
        <w:rPr>
          <w:rFonts w:hint="eastAsia"/>
          <w:b/>
          <w:bCs/>
        </w:rPr>
        <w:lastRenderedPageBreak/>
        <w:t>2</w:t>
      </w:r>
      <w:r>
        <w:rPr>
          <w:rFonts w:hint="eastAsia"/>
        </w:rPr>
        <w:t xml:space="preserve"> </w:t>
      </w:r>
      <w:r>
        <w:t xml:space="preserve"> </w:t>
      </w:r>
      <w:r>
        <w:rPr>
          <w:rFonts w:hint="eastAsia"/>
        </w:rPr>
        <w:t xml:space="preserve"> </w:t>
      </w:r>
      <w:r>
        <w:rPr>
          <w:rFonts w:hint="eastAsia"/>
        </w:rPr>
        <w:t>基于建筑信息模型进行过程实时监控，达到预警条件时及时发出警报；</w:t>
      </w:r>
    </w:p>
    <w:p w14:paraId="5A8D9F3F"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不可避免的事故发生后，可根据事前制定的应急预案及时响应，辅助指导现场事故</w:t>
      </w:r>
      <w:r>
        <w:rPr>
          <w:rFonts w:hint="eastAsia"/>
        </w:rPr>
        <w:t xml:space="preserve">  </w:t>
      </w:r>
      <w:r>
        <w:rPr>
          <w:rFonts w:hint="eastAsia"/>
        </w:rPr>
        <w:t>处理。</w:t>
      </w:r>
    </w:p>
    <w:p w14:paraId="06231333" w14:textId="77777777" w:rsidR="00E51992" w:rsidRDefault="00000000">
      <w:pPr>
        <w:pStyle w:val="2"/>
        <w:spacing w:before="312" w:after="156"/>
      </w:pPr>
      <w:bookmarkStart w:id="164" w:name="_Toc183090392"/>
      <w:bookmarkStart w:id="165" w:name="_Toc79676702"/>
      <w:r>
        <w:t>9</w:t>
      </w:r>
      <w:r>
        <w:rPr>
          <w:rFonts w:hint="eastAsia"/>
        </w:rPr>
        <w:t>.</w:t>
      </w:r>
      <w:r>
        <w:t>10</w:t>
      </w:r>
      <w:r>
        <w:rPr>
          <w:rFonts w:hint="eastAsia"/>
        </w:rPr>
        <w:t xml:space="preserve">  能源管理</w:t>
      </w:r>
      <w:bookmarkEnd w:id="164"/>
      <w:bookmarkEnd w:id="165"/>
    </w:p>
    <w:p w14:paraId="0AA440CE" w14:textId="77777777" w:rsidR="00E51992" w:rsidRDefault="00000000">
      <w:r>
        <w:rPr>
          <w:b/>
          <w:bCs/>
        </w:rPr>
        <w:t>9</w:t>
      </w:r>
      <w:r>
        <w:rPr>
          <w:rFonts w:hint="eastAsia"/>
          <w:b/>
          <w:bCs/>
        </w:rPr>
        <w:t>.</w:t>
      </w:r>
      <w:r>
        <w:rPr>
          <w:b/>
          <w:bCs/>
        </w:rPr>
        <w:t>10</w:t>
      </w:r>
      <w:r>
        <w:rPr>
          <w:rFonts w:hint="eastAsia"/>
          <w:b/>
          <w:bCs/>
        </w:rPr>
        <w:t>.1</w:t>
      </w:r>
      <w:r>
        <w:rPr>
          <w:rFonts w:hint="eastAsia"/>
        </w:rPr>
        <w:t xml:space="preserve">  </w:t>
      </w:r>
      <w:r>
        <w:rPr>
          <w:rFonts w:hint="eastAsia"/>
        </w:rPr>
        <w:t>运营维护管理模型应结合楼宇计量系统及楼宇相关运行数据，生成按区域、楼层和房间划分的能耗数据，对能耗数据进行分析，发现高耗能位置和原因，并提出针对性的能效</w:t>
      </w:r>
      <w:r>
        <w:rPr>
          <w:rFonts w:hint="eastAsia"/>
        </w:rPr>
        <w:t xml:space="preserve">   </w:t>
      </w:r>
      <w:r>
        <w:rPr>
          <w:rFonts w:hint="eastAsia"/>
        </w:rPr>
        <w:t>管理方案，以降低建筑能耗。</w:t>
      </w:r>
    </w:p>
    <w:p w14:paraId="5A56D7EE" w14:textId="77777777" w:rsidR="00E51992" w:rsidRDefault="00000000">
      <w:r>
        <w:rPr>
          <w:b/>
          <w:bCs/>
        </w:rPr>
        <w:t>9</w:t>
      </w:r>
      <w:r>
        <w:rPr>
          <w:rFonts w:hint="eastAsia"/>
          <w:b/>
          <w:bCs/>
        </w:rPr>
        <w:t>.</w:t>
      </w:r>
      <w:r>
        <w:rPr>
          <w:b/>
          <w:bCs/>
        </w:rPr>
        <w:t>10</w:t>
      </w:r>
      <w:r>
        <w:rPr>
          <w:rFonts w:hint="eastAsia"/>
          <w:b/>
          <w:bCs/>
        </w:rPr>
        <w:t>.2</w:t>
      </w:r>
      <w:r>
        <w:rPr>
          <w:rFonts w:hint="eastAsia"/>
        </w:rPr>
        <w:t xml:space="preserve">  </w:t>
      </w:r>
      <w:r>
        <w:rPr>
          <w:rFonts w:hint="eastAsia"/>
        </w:rPr>
        <w:t>运营维护管理模型能源管理模块应具备下列功能：</w:t>
      </w:r>
    </w:p>
    <w:p w14:paraId="50A6AF09"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数据收集：通过传感器将设备能耗进行实时收集，并将收集到的数据传输至中央数</w:t>
      </w:r>
      <w:r>
        <w:rPr>
          <w:rFonts w:hint="eastAsia"/>
        </w:rPr>
        <w:t xml:space="preserve">  </w:t>
      </w:r>
      <w:r>
        <w:rPr>
          <w:rFonts w:hint="eastAsia"/>
        </w:rPr>
        <w:t>据库进行收集；</w:t>
      </w:r>
    </w:p>
    <w:p w14:paraId="2595C37D" w14:textId="77777777" w:rsidR="00E51992" w:rsidRDefault="00000000">
      <w:pPr>
        <w:ind w:firstLineChars="200" w:firstLine="428"/>
      </w:pPr>
      <w:r>
        <w:rPr>
          <w:rFonts w:hint="eastAsia"/>
          <w:b/>
          <w:bCs/>
        </w:rPr>
        <w:t>2</w:t>
      </w:r>
      <w:r>
        <w:t xml:space="preserve"> </w:t>
      </w:r>
      <w:r>
        <w:rPr>
          <w:rFonts w:hint="eastAsia"/>
        </w:rPr>
        <w:t xml:space="preserve">  </w:t>
      </w:r>
      <w:r>
        <w:rPr>
          <w:rFonts w:hint="eastAsia"/>
        </w:rPr>
        <w:t>能耗分析：运营维护系统对中央数据库收集的能耗数据信息进行汇总分析，通过动</w:t>
      </w:r>
      <w:r>
        <w:rPr>
          <w:rFonts w:hint="eastAsia"/>
        </w:rPr>
        <w:t xml:space="preserve">  </w:t>
      </w:r>
      <w:r>
        <w:rPr>
          <w:rFonts w:hint="eastAsia"/>
        </w:rPr>
        <w:t>态图表的形式展示出来，并对能耗异常位置进行定位、提醒；</w:t>
      </w:r>
    </w:p>
    <w:p w14:paraId="7D79565E"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智能调节：针对能源使用历史情况，可以自动调节能源使用情况，也可根据预先设</w:t>
      </w:r>
      <w:r>
        <w:rPr>
          <w:rFonts w:hint="eastAsia"/>
        </w:rPr>
        <w:t xml:space="preserve">  </w:t>
      </w:r>
      <w:r>
        <w:rPr>
          <w:rFonts w:hint="eastAsia"/>
        </w:rPr>
        <w:t>置的能源参数进行定时调节，或者根据建筑环境自动调整运行方案；</w:t>
      </w:r>
    </w:p>
    <w:p w14:paraId="32F34AB0" w14:textId="77777777" w:rsidR="00E51992" w:rsidRDefault="00000000">
      <w:pPr>
        <w:ind w:firstLineChars="200" w:firstLine="428"/>
      </w:pPr>
      <w:r>
        <w:rPr>
          <w:rFonts w:hint="eastAsia"/>
          <w:b/>
          <w:bCs/>
        </w:rPr>
        <w:t>4</w:t>
      </w:r>
      <w:r>
        <w:rPr>
          <w:rFonts w:hint="eastAsia"/>
        </w:rPr>
        <w:t xml:space="preserve"> </w:t>
      </w:r>
      <w:r>
        <w:t xml:space="preserve"> </w:t>
      </w:r>
      <w:r>
        <w:rPr>
          <w:rFonts w:hint="eastAsia"/>
        </w:rPr>
        <w:t xml:space="preserve"> </w:t>
      </w:r>
      <w:r>
        <w:rPr>
          <w:rFonts w:hint="eastAsia"/>
        </w:rPr>
        <w:t>能耗预测：根据能耗历史数据预测设备能耗未来一定时间内的能耗使用情况，合理</w:t>
      </w:r>
      <w:r>
        <w:rPr>
          <w:rFonts w:hint="eastAsia"/>
        </w:rPr>
        <w:t xml:space="preserve">  </w:t>
      </w:r>
      <w:r>
        <w:rPr>
          <w:rFonts w:hint="eastAsia"/>
        </w:rPr>
        <w:t>安排设备能源使用计划。</w:t>
      </w:r>
    </w:p>
    <w:p w14:paraId="3A85030D" w14:textId="77777777" w:rsidR="00E51992" w:rsidRDefault="00000000">
      <w:pPr>
        <w:pStyle w:val="2"/>
        <w:spacing w:before="312" w:after="156"/>
      </w:pPr>
      <w:bookmarkStart w:id="166" w:name="_Toc79676703"/>
      <w:bookmarkStart w:id="167" w:name="_Toc183090393"/>
      <w:r>
        <w:lastRenderedPageBreak/>
        <w:t>9</w:t>
      </w:r>
      <w:r>
        <w:rPr>
          <w:rFonts w:hint="eastAsia"/>
        </w:rPr>
        <w:t>.10  绿色运维评价</w:t>
      </w:r>
      <w:bookmarkEnd w:id="166"/>
      <w:bookmarkEnd w:id="167"/>
    </w:p>
    <w:p w14:paraId="1BD2DDA5" w14:textId="77777777" w:rsidR="00E51992" w:rsidRDefault="00000000">
      <w:r>
        <w:rPr>
          <w:b/>
          <w:bCs/>
        </w:rPr>
        <w:t>9</w:t>
      </w:r>
      <w:r>
        <w:rPr>
          <w:rFonts w:hint="eastAsia"/>
          <w:b/>
          <w:bCs/>
        </w:rPr>
        <w:t>.10.1</w:t>
      </w:r>
      <w:r>
        <w:rPr>
          <w:rFonts w:hint="eastAsia"/>
        </w:rPr>
        <w:t xml:space="preserve">  </w:t>
      </w:r>
      <w:r>
        <w:rPr>
          <w:rFonts w:hint="eastAsia"/>
        </w:rPr>
        <w:t>运营维护管理模型宜增加绿色运维评价模块，可根据现行有关技术标准的要求，</w:t>
      </w:r>
      <w:r>
        <w:rPr>
          <w:rFonts w:hint="eastAsia"/>
        </w:rPr>
        <w:t xml:space="preserve"> </w:t>
      </w:r>
      <w:r>
        <w:rPr>
          <w:rFonts w:hint="eastAsia"/>
        </w:rPr>
        <w:t>将采集到的环境、能耗等运行数据和维护记录等进行信息化管理，作为建筑绿色运维评价的基础资料：</w:t>
      </w:r>
    </w:p>
    <w:p w14:paraId="038DC735" w14:textId="77777777" w:rsidR="00E51992" w:rsidRDefault="00000000">
      <w:pPr>
        <w:ind w:firstLineChars="200" w:firstLine="428"/>
      </w:pPr>
      <w:r>
        <w:rPr>
          <w:rFonts w:hint="eastAsia"/>
          <w:b/>
          <w:bCs/>
        </w:rPr>
        <w:t>1</w:t>
      </w:r>
      <w:r>
        <w:t xml:space="preserve"> </w:t>
      </w:r>
      <w:r>
        <w:rPr>
          <w:rFonts w:hint="eastAsia"/>
        </w:rPr>
        <w:t xml:space="preserve">  </w:t>
      </w:r>
      <w:r>
        <w:rPr>
          <w:rFonts w:hint="eastAsia"/>
        </w:rPr>
        <w:t>所提供的建筑运维信息记录应真实、完备；</w:t>
      </w:r>
    </w:p>
    <w:p w14:paraId="711FDB92"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应根据相关部门需求提供直观或简单处理后可使用的运维信息源。</w:t>
      </w:r>
    </w:p>
    <w:p w14:paraId="6E376D64" w14:textId="77777777" w:rsidR="00E51992" w:rsidRDefault="00000000">
      <w:r>
        <w:rPr>
          <w:b/>
          <w:bCs/>
        </w:rPr>
        <w:t>9</w:t>
      </w:r>
      <w:r>
        <w:rPr>
          <w:rFonts w:hint="eastAsia"/>
          <w:b/>
          <w:bCs/>
        </w:rPr>
        <w:t>.10.2</w:t>
      </w:r>
      <w:r>
        <w:rPr>
          <w:rFonts w:hint="eastAsia"/>
        </w:rPr>
        <w:t xml:space="preserve">  </w:t>
      </w:r>
      <w:r>
        <w:rPr>
          <w:rFonts w:hint="eastAsia"/>
        </w:rPr>
        <w:t>宜根据现行地方标准《福建省绿色建筑运行维护技术规程》</w:t>
      </w:r>
      <w:r>
        <w:rPr>
          <w:rFonts w:hint="eastAsia"/>
        </w:rPr>
        <w:t xml:space="preserve">DBJ/T 13-263 </w:t>
      </w:r>
      <w:r>
        <w:rPr>
          <w:rFonts w:hint="eastAsia"/>
        </w:rPr>
        <w:t>的要求提供绿色运维自评价表，供建设方和运维单位使用。</w:t>
      </w:r>
    </w:p>
    <w:p w14:paraId="5F6C912F" w14:textId="77777777" w:rsidR="00E51992" w:rsidRDefault="00000000">
      <w:r>
        <w:rPr>
          <w:b/>
          <w:bCs/>
        </w:rPr>
        <w:t>9</w:t>
      </w:r>
      <w:r>
        <w:rPr>
          <w:rFonts w:hint="eastAsia"/>
          <w:b/>
          <w:bCs/>
        </w:rPr>
        <w:t>.10.3</w:t>
      </w:r>
      <w:r>
        <w:rPr>
          <w:rFonts w:hint="eastAsia"/>
        </w:rPr>
        <w:t xml:space="preserve">  </w:t>
      </w:r>
      <w:r>
        <w:rPr>
          <w:rFonts w:hint="eastAsia"/>
        </w:rPr>
        <w:t>宜根据现行地方标准《福建省绿色建筑评价标准》</w:t>
      </w:r>
      <w:r>
        <w:rPr>
          <w:rFonts w:hint="eastAsia"/>
        </w:rPr>
        <w:t xml:space="preserve">DBJ/T 13-118 </w:t>
      </w:r>
      <w:r>
        <w:rPr>
          <w:rFonts w:hint="eastAsia"/>
        </w:rPr>
        <w:t>的要求提供运营管理绿色评价结果，供评价机构和管理单位使用。</w:t>
      </w:r>
    </w:p>
    <w:p w14:paraId="630A9BA7" w14:textId="77777777" w:rsidR="00E51992" w:rsidRDefault="00000000">
      <w:r>
        <w:rPr>
          <w:b/>
          <w:bCs/>
        </w:rPr>
        <w:t>9</w:t>
      </w:r>
      <w:r>
        <w:rPr>
          <w:rFonts w:hint="eastAsia"/>
          <w:b/>
          <w:bCs/>
        </w:rPr>
        <w:t>.10.4</w:t>
      </w:r>
      <w:r>
        <w:rPr>
          <w:rFonts w:hint="eastAsia"/>
        </w:rPr>
        <w:t xml:space="preserve">  </w:t>
      </w:r>
      <w:r>
        <w:rPr>
          <w:rFonts w:hint="eastAsia"/>
        </w:rPr>
        <w:t>绿色运维评价模块应对建筑的运行维护信息进行分析，提供绿色化优化方案和建议。</w:t>
      </w:r>
    </w:p>
    <w:p w14:paraId="29023EDE" w14:textId="77777777" w:rsidR="00E51992" w:rsidRDefault="00000000">
      <w:pPr>
        <w:pStyle w:val="2"/>
        <w:spacing w:before="312" w:after="156"/>
      </w:pPr>
      <w:bookmarkStart w:id="168" w:name="_Toc183090394"/>
      <w:bookmarkStart w:id="169" w:name="_Toc79676704"/>
      <w:r>
        <w:t>9</w:t>
      </w:r>
      <w:r>
        <w:rPr>
          <w:rFonts w:hint="eastAsia"/>
        </w:rPr>
        <w:t>.11  运维管理系统维护</w:t>
      </w:r>
      <w:bookmarkEnd w:id="168"/>
      <w:bookmarkEnd w:id="169"/>
    </w:p>
    <w:p w14:paraId="5632A563" w14:textId="77777777" w:rsidR="00E51992" w:rsidRDefault="00000000">
      <w:r>
        <w:rPr>
          <w:b/>
          <w:bCs/>
        </w:rPr>
        <w:t>9</w:t>
      </w:r>
      <w:r>
        <w:rPr>
          <w:rFonts w:hint="eastAsia"/>
          <w:b/>
          <w:bCs/>
        </w:rPr>
        <w:t>.11.1</w:t>
      </w:r>
      <w:r>
        <w:rPr>
          <w:rFonts w:hint="eastAsia"/>
        </w:rPr>
        <w:t xml:space="preserve">  </w:t>
      </w:r>
      <w:r>
        <w:rPr>
          <w:rFonts w:hint="eastAsia"/>
        </w:rPr>
        <w:t>为确保运维管理系统的正常运行和发挥价值，系统维护必不可少。运维管理维护包括：软件本身的维护升级，数据的维护管理。运维管理系统的维护宜由软件供应商或者开发团队提供。运维管理维护计划宜在运维系统实施完毕交付之前由业主运维部门审核通过。</w:t>
      </w:r>
    </w:p>
    <w:p w14:paraId="6FFF9F87" w14:textId="77777777" w:rsidR="00E51992" w:rsidRDefault="00000000">
      <w:r>
        <w:rPr>
          <w:b/>
          <w:bCs/>
        </w:rPr>
        <w:t>9</w:t>
      </w:r>
      <w:r>
        <w:rPr>
          <w:rFonts w:hint="eastAsia"/>
          <w:b/>
          <w:bCs/>
        </w:rPr>
        <w:t>.11.2</w:t>
      </w:r>
      <w:r>
        <w:rPr>
          <w:rFonts w:hint="eastAsia"/>
        </w:rPr>
        <w:t xml:space="preserve">  </w:t>
      </w:r>
      <w:r>
        <w:rPr>
          <w:rFonts w:hint="eastAsia"/>
        </w:rPr>
        <w:t>运维管理系统维护包括下列内容：</w:t>
      </w:r>
    </w:p>
    <w:p w14:paraId="3C97F2B5"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 xml:space="preserve"> </w:t>
      </w:r>
      <w:r>
        <w:rPr>
          <w:rFonts w:hint="eastAsia"/>
        </w:rPr>
        <w:t>数据安全管理：运维数据的安全管理包括数据的存储模式、</w:t>
      </w:r>
      <w:r>
        <w:rPr>
          <w:rFonts w:hint="eastAsia"/>
        </w:rPr>
        <w:lastRenderedPageBreak/>
        <w:t>定期备份、定期检查等</w:t>
      </w:r>
      <w:r>
        <w:rPr>
          <w:rFonts w:hint="eastAsia"/>
        </w:rPr>
        <w:t xml:space="preserve">  </w:t>
      </w:r>
      <w:r>
        <w:rPr>
          <w:rFonts w:hint="eastAsia"/>
        </w:rPr>
        <w:t>工作；</w:t>
      </w:r>
    </w:p>
    <w:p w14:paraId="2C46DC8D"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 xml:space="preserve"> </w:t>
      </w:r>
      <w:r>
        <w:rPr>
          <w:rFonts w:hint="eastAsia"/>
        </w:rPr>
        <w:t>模型维护管理：由于建筑物维修或改建等原因，运维管理系统的模型数据需要及时</w:t>
      </w:r>
      <w:r>
        <w:rPr>
          <w:rFonts w:hint="eastAsia"/>
        </w:rPr>
        <w:t xml:space="preserve">  </w:t>
      </w:r>
      <w:r>
        <w:rPr>
          <w:rFonts w:hint="eastAsia"/>
        </w:rPr>
        <w:t>更新；</w:t>
      </w:r>
    </w:p>
    <w:p w14:paraId="3587DC0C"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 xml:space="preserve"> </w:t>
      </w:r>
      <w:r>
        <w:rPr>
          <w:rFonts w:hint="eastAsia"/>
        </w:rPr>
        <w:t>数据维护管理：运维管理的数据维护工作包括：建筑物的空间、资产、设备等静态</w:t>
      </w:r>
      <w:r>
        <w:rPr>
          <w:rFonts w:hint="eastAsia"/>
        </w:rPr>
        <w:t xml:space="preserve">  </w:t>
      </w:r>
      <w:r>
        <w:rPr>
          <w:rFonts w:hint="eastAsia"/>
        </w:rPr>
        <w:t>属性的变更引起的维护，也包括在运维过程中采集到的动态数据的维护和管理。</w:t>
      </w:r>
    </w:p>
    <w:p w14:paraId="3811957F" w14:textId="77777777" w:rsidR="00E51992" w:rsidRDefault="00000000">
      <w:r>
        <w:rPr>
          <w:b/>
          <w:bCs/>
        </w:rPr>
        <w:t>9</w:t>
      </w:r>
      <w:r>
        <w:rPr>
          <w:rFonts w:hint="eastAsia"/>
          <w:b/>
          <w:bCs/>
        </w:rPr>
        <w:t>.11.3</w:t>
      </w:r>
      <w:r>
        <w:rPr>
          <w:rFonts w:hint="eastAsia"/>
        </w:rPr>
        <w:t xml:space="preserve">  </w:t>
      </w:r>
      <w:r>
        <w:rPr>
          <w:rFonts w:hint="eastAsia"/>
        </w:rPr>
        <w:t>运维管理系统的版本升级和功能升级都需要充分考虑到原有模型、原有数据的完整性、安全性。</w:t>
      </w:r>
    </w:p>
    <w:p w14:paraId="15A0FA83" w14:textId="77777777" w:rsidR="00E51992" w:rsidRDefault="00000000">
      <w:pPr>
        <w:pStyle w:val="1"/>
        <w:spacing w:before="312" w:after="312"/>
      </w:pPr>
      <w:bookmarkStart w:id="170" w:name="_Toc78217723"/>
      <w:bookmarkStart w:id="171" w:name="_Toc79676705"/>
      <w:bookmarkStart w:id="172" w:name="_Toc78214423"/>
      <w:bookmarkStart w:id="173" w:name="_Toc183090395"/>
      <w:r>
        <w:rPr>
          <w:rFonts w:hint="eastAsia"/>
        </w:rPr>
        <w:lastRenderedPageBreak/>
        <w:t>本标准用词说明</w:t>
      </w:r>
      <w:bookmarkEnd w:id="170"/>
      <w:bookmarkEnd w:id="171"/>
      <w:bookmarkEnd w:id="172"/>
      <w:bookmarkEnd w:id="173"/>
    </w:p>
    <w:p w14:paraId="5BB7311B" w14:textId="77777777" w:rsidR="00E51992" w:rsidRDefault="00000000">
      <w:r>
        <w:rPr>
          <w:rFonts w:hint="eastAsia"/>
          <w:b/>
          <w:bCs/>
        </w:rPr>
        <w:t>1</w:t>
      </w:r>
      <w:r>
        <w:t xml:space="preserve">  </w:t>
      </w:r>
      <w:r>
        <w:rPr>
          <w:rFonts w:hint="eastAsia"/>
        </w:rPr>
        <w:t>为了便于在执行本标准条文时区别对待，对要求严格程度不同的用词说明如下：</w:t>
      </w:r>
    </w:p>
    <w:p w14:paraId="1DE3B785" w14:textId="77777777" w:rsidR="00E51992" w:rsidRDefault="00000000">
      <w:pPr>
        <w:ind w:firstLineChars="200" w:firstLine="428"/>
      </w:pPr>
      <w:r>
        <w:rPr>
          <w:b/>
          <w:bCs/>
        </w:rPr>
        <w:t>1</w:t>
      </w:r>
      <w:r>
        <w:rPr>
          <w:rFonts w:hint="eastAsia"/>
        </w:rPr>
        <w:t>）表示很严格，非这样做不可的：</w:t>
      </w:r>
    </w:p>
    <w:p w14:paraId="44043392" w14:textId="77777777" w:rsidR="00E51992" w:rsidRDefault="00000000">
      <w:pPr>
        <w:ind w:firstLineChars="200" w:firstLine="420"/>
      </w:pPr>
      <w:r>
        <w:rPr>
          <w:rFonts w:hint="eastAsia"/>
        </w:rPr>
        <w:t>正面词采用“必须”，反面词采用“严禁”；</w:t>
      </w:r>
    </w:p>
    <w:p w14:paraId="703B421A" w14:textId="77777777" w:rsidR="00E51992" w:rsidRDefault="00000000">
      <w:pPr>
        <w:ind w:firstLineChars="200" w:firstLine="428"/>
      </w:pPr>
      <w:r>
        <w:rPr>
          <w:b/>
          <w:bCs/>
        </w:rPr>
        <w:t>2</w:t>
      </w:r>
      <w:r>
        <w:rPr>
          <w:rFonts w:hint="eastAsia"/>
        </w:rPr>
        <w:t>）表示严格，在正常情况下均应这样做的：</w:t>
      </w:r>
    </w:p>
    <w:p w14:paraId="2C63C606" w14:textId="77777777" w:rsidR="00E51992" w:rsidRDefault="00000000">
      <w:pPr>
        <w:ind w:firstLineChars="200" w:firstLine="420"/>
      </w:pPr>
      <w:r>
        <w:rPr>
          <w:rFonts w:hint="eastAsia"/>
        </w:rPr>
        <w:t>正面词采用“应”，反面词采用“不应”或“不得”；</w:t>
      </w:r>
    </w:p>
    <w:p w14:paraId="0AB0A149" w14:textId="77777777" w:rsidR="00E51992" w:rsidRDefault="00000000">
      <w:pPr>
        <w:ind w:firstLineChars="200" w:firstLine="428"/>
      </w:pPr>
      <w:r>
        <w:rPr>
          <w:b/>
          <w:bCs/>
        </w:rPr>
        <w:t>3</w:t>
      </w:r>
      <w:r>
        <w:rPr>
          <w:rFonts w:hint="eastAsia"/>
        </w:rPr>
        <w:t>）表示允许稍有选择，在条件许可时首先应这样做的：</w:t>
      </w:r>
    </w:p>
    <w:p w14:paraId="35281D7A" w14:textId="77777777" w:rsidR="00E51992" w:rsidRDefault="00000000">
      <w:pPr>
        <w:ind w:firstLineChars="200" w:firstLine="420"/>
      </w:pPr>
      <w:r>
        <w:rPr>
          <w:rFonts w:hint="eastAsia"/>
        </w:rPr>
        <w:t>正面词采用“宜”，反面词采用“不宜”；</w:t>
      </w:r>
    </w:p>
    <w:p w14:paraId="5EFF8E63" w14:textId="77777777" w:rsidR="00E51992" w:rsidRDefault="00000000">
      <w:pPr>
        <w:ind w:firstLineChars="200" w:firstLine="428"/>
      </w:pPr>
      <w:r>
        <w:rPr>
          <w:b/>
          <w:bCs/>
        </w:rPr>
        <w:t>4</w:t>
      </w:r>
      <w:r>
        <w:rPr>
          <w:rFonts w:hint="eastAsia"/>
          <w:b/>
          <w:bCs/>
        </w:rPr>
        <w:t>）</w:t>
      </w:r>
      <w:r>
        <w:rPr>
          <w:rFonts w:hint="eastAsia"/>
        </w:rPr>
        <w:t>表示有选择，在一定条件下可以这样做的：采用“可”。</w:t>
      </w:r>
    </w:p>
    <w:p w14:paraId="0D06473B" w14:textId="77777777" w:rsidR="00E51992" w:rsidRDefault="00000000">
      <w:r>
        <w:rPr>
          <w:b/>
          <w:bCs/>
        </w:rPr>
        <w:t>2</w:t>
      </w:r>
      <w:r>
        <w:t xml:space="preserve">  </w:t>
      </w:r>
      <w:r>
        <w:rPr>
          <w:rFonts w:hint="eastAsia"/>
        </w:rPr>
        <w:t>标准中指明应按其他有关标准执行时，写法为：“应符合……的规定（或要求）”或“应按……执行”。</w:t>
      </w:r>
    </w:p>
    <w:p w14:paraId="44E75F0D" w14:textId="77777777" w:rsidR="00E51992" w:rsidRDefault="00000000">
      <w:pPr>
        <w:pStyle w:val="1"/>
        <w:spacing w:before="312" w:after="312"/>
      </w:pPr>
      <w:bookmarkStart w:id="174" w:name="_Toc79676706"/>
      <w:bookmarkStart w:id="175" w:name="_Toc78214424"/>
      <w:bookmarkStart w:id="176" w:name="_Toc183090396"/>
      <w:bookmarkStart w:id="177" w:name="_Toc78217724"/>
      <w:r>
        <w:rPr>
          <w:rFonts w:hint="eastAsia"/>
        </w:rPr>
        <w:lastRenderedPageBreak/>
        <w:t>引用标准目录</w:t>
      </w:r>
      <w:bookmarkEnd w:id="174"/>
      <w:bookmarkEnd w:id="175"/>
      <w:bookmarkEnd w:id="176"/>
      <w:bookmarkEnd w:id="177"/>
    </w:p>
    <w:p w14:paraId="7B364D89" w14:textId="77777777" w:rsidR="00E51992" w:rsidRDefault="00000000">
      <w:r>
        <w:rPr>
          <w:rFonts w:hint="eastAsia"/>
        </w:rPr>
        <w:t>[3]</w:t>
      </w:r>
      <w:r>
        <w:rPr>
          <w:rFonts w:hint="eastAsia"/>
        </w:rPr>
        <w:t>《云计算数据中心基本要求》</w:t>
      </w:r>
      <w:r>
        <w:rPr>
          <w:rFonts w:hint="eastAsia"/>
        </w:rPr>
        <w:t>GB/T3498</w:t>
      </w:r>
      <w:r>
        <w:rPr>
          <w:rFonts w:hint="eastAsia"/>
        </w:rPr>
        <w:t>；</w:t>
      </w:r>
    </w:p>
    <w:p w14:paraId="6D497C79" w14:textId="77777777" w:rsidR="00E51992" w:rsidRDefault="00E51992">
      <w:pPr>
        <w:ind w:firstLineChars="200" w:firstLine="420"/>
      </w:pPr>
    </w:p>
    <w:p w14:paraId="373929F7" w14:textId="77777777" w:rsidR="00E51992" w:rsidRDefault="00E51992">
      <w:pPr>
        <w:ind w:firstLineChars="200" w:firstLine="420"/>
      </w:pPr>
    </w:p>
    <w:p w14:paraId="270BB3E3" w14:textId="77777777" w:rsidR="00E51992" w:rsidRDefault="00E51992">
      <w:pPr>
        <w:ind w:firstLineChars="200" w:firstLine="420"/>
      </w:pPr>
    </w:p>
    <w:p w14:paraId="0700C610" w14:textId="77777777" w:rsidR="00E51992" w:rsidRDefault="00E51992">
      <w:pPr>
        <w:ind w:firstLineChars="200" w:firstLine="420"/>
      </w:pPr>
    </w:p>
    <w:p w14:paraId="43BB08F0" w14:textId="77777777" w:rsidR="00E51992" w:rsidRDefault="00E51992">
      <w:pPr>
        <w:ind w:firstLineChars="200" w:firstLine="420"/>
      </w:pPr>
    </w:p>
    <w:p w14:paraId="7952B0B5" w14:textId="77777777" w:rsidR="00E51992" w:rsidRDefault="00E51992">
      <w:pPr>
        <w:ind w:firstLineChars="200" w:firstLine="420"/>
      </w:pPr>
    </w:p>
    <w:p w14:paraId="74520191" w14:textId="77777777" w:rsidR="00E51992" w:rsidRDefault="00E51992">
      <w:pPr>
        <w:ind w:firstLineChars="200" w:firstLine="420"/>
      </w:pPr>
    </w:p>
    <w:p w14:paraId="09131496" w14:textId="77777777" w:rsidR="00E51992" w:rsidRDefault="00E51992">
      <w:pPr>
        <w:ind w:firstLineChars="200" w:firstLine="420"/>
      </w:pPr>
    </w:p>
    <w:p w14:paraId="3C096A2D" w14:textId="77777777" w:rsidR="00E51992" w:rsidRDefault="00E51992">
      <w:pPr>
        <w:ind w:firstLineChars="200" w:firstLine="420"/>
      </w:pPr>
    </w:p>
    <w:p w14:paraId="503B1637" w14:textId="77777777" w:rsidR="00E51992" w:rsidRDefault="00E51992">
      <w:pPr>
        <w:ind w:firstLineChars="200" w:firstLine="420"/>
      </w:pPr>
    </w:p>
    <w:p w14:paraId="05D01BF8" w14:textId="77777777" w:rsidR="00E51992" w:rsidRDefault="00E51992">
      <w:pPr>
        <w:ind w:firstLineChars="200" w:firstLine="420"/>
      </w:pPr>
    </w:p>
    <w:p w14:paraId="1BCDA05C" w14:textId="77777777" w:rsidR="00E51992" w:rsidRDefault="00E51992">
      <w:pPr>
        <w:ind w:firstLineChars="200" w:firstLine="420"/>
      </w:pPr>
    </w:p>
    <w:p w14:paraId="3A8DA3CB" w14:textId="77777777" w:rsidR="00E51992" w:rsidRDefault="00E51992">
      <w:pPr>
        <w:ind w:firstLineChars="200" w:firstLine="420"/>
      </w:pPr>
    </w:p>
    <w:p w14:paraId="66D16954" w14:textId="77777777" w:rsidR="00E51992" w:rsidRDefault="00E51992">
      <w:pPr>
        <w:ind w:firstLineChars="200" w:firstLine="420"/>
      </w:pPr>
    </w:p>
    <w:p w14:paraId="0AC29968" w14:textId="77777777" w:rsidR="00E51992" w:rsidRDefault="00E51992">
      <w:pPr>
        <w:ind w:firstLineChars="200" w:firstLine="420"/>
      </w:pPr>
    </w:p>
    <w:p w14:paraId="6683CEBF" w14:textId="77777777" w:rsidR="00E51992" w:rsidRDefault="00E51992">
      <w:pPr>
        <w:ind w:firstLineChars="200" w:firstLine="420"/>
      </w:pPr>
    </w:p>
    <w:p w14:paraId="699F566B" w14:textId="77777777" w:rsidR="00E51992" w:rsidRDefault="00E51992">
      <w:pPr>
        <w:ind w:firstLineChars="200" w:firstLine="420"/>
      </w:pPr>
    </w:p>
    <w:p w14:paraId="20C32954" w14:textId="77777777" w:rsidR="00E51992" w:rsidRDefault="00E51992">
      <w:pPr>
        <w:ind w:firstLineChars="200" w:firstLine="420"/>
      </w:pPr>
    </w:p>
    <w:p w14:paraId="7A1548EA" w14:textId="77777777" w:rsidR="00E51992" w:rsidRDefault="00E51992">
      <w:pPr>
        <w:ind w:firstLineChars="200" w:firstLine="420"/>
      </w:pPr>
    </w:p>
    <w:p w14:paraId="1D9B2B33" w14:textId="77777777" w:rsidR="00E51992" w:rsidRDefault="00E51992">
      <w:pPr>
        <w:ind w:firstLineChars="200" w:firstLine="420"/>
      </w:pPr>
    </w:p>
    <w:p w14:paraId="64D51679" w14:textId="77777777" w:rsidR="00E51992" w:rsidRDefault="00E51992">
      <w:pPr>
        <w:ind w:firstLineChars="200" w:firstLine="420"/>
      </w:pPr>
    </w:p>
    <w:p w14:paraId="5DCBFCB7" w14:textId="77777777" w:rsidR="00E51992" w:rsidRDefault="00E51992">
      <w:pPr>
        <w:ind w:firstLineChars="200" w:firstLine="420"/>
      </w:pPr>
    </w:p>
    <w:p w14:paraId="75AAF3BC" w14:textId="77777777" w:rsidR="00E51992" w:rsidRDefault="00E51992">
      <w:pPr>
        <w:jc w:val="center"/>
        <w:rPr>
          <w:rFonts w:ascii="黑体" w:eastAsia="黑体" w:cs="黑体"/>
          <w:kern w:val="0"/>
          <w:sz w:val="32"/>
          <w:szCs w:val="32"/>
        </w:rPr>
      </w:pPr>
    </w:p>
    <w:p w14:paraId="3A556BC8" w14:textId="77777777" w:rsidR="00E51992" w:rsidRDefault="00E51992">
      <w:pPr>
        <w:jc w:val="center"/>
        <w:rPr>
          <w:rFonts w:ascii="黑体" w:eastAsia="黑体" w:cs="黑体"/>
          <w:kern w:val="0"/>
          <w:sz w:val="32"/>
          <w:szCs w:val="32"/>
        </w:rPr>
      </w:pPr>
    </w:p>
    <w:p w14:paraId="7A14B47D" w14:textId="77777777" w:rsidR="00E51992" w:rsidRDefault="00000000">
      <w:pPr>
        <w:jc w:val="center"/>
        <w:rPr>
          <w:rFonts w:ascii="黑体" w:eastAsia="黑体" w:cs="黑体"/>
          <w:kern w:val="0"/>
          <w:sz w:val="32"/>
          <w:szCs w:val="32"/>
        </w:rPr>
      </w:pPr>
      <w:r>
        <w:rPr>
          <w:rFonts w:ascii="黑体" w:eastAsia="黑体" w:cs="黑体" w:hint="eastAsia"/>
          <w:kern w:val="0"/>
          <w:sz w:val="32"/>
          <w:szCs w:val="32"/>
        </w:rPr>
        <w:t>广西壮族自治区工程建设地方标准</w:t>
      </w:r>
    </w:p>
    <w:p w14:paraId="075D21A4" w14:textId="77777777" w:rsidR="00E51992" w:rsidRDefault="00E51992">
      <w:pPr>
        <w:jc w:val="center"/>
        <w:rPr>
          <w:rFonts w:ascii="黑体" w:eastAsia="黑体" w:cs="黑体"/>
          <w:b/>
          <w:kern w:val="0"/>
          <w:sz w:val="32"/>
          <w:szCs w:val="32"/>
        </w:rPr>
      </w:pPr>
    </w:p>
    <w:p w14:paraId="1AE03838" w14:textId="77777777" w:rsidR="00E51992" w:rsidRDefault="00000000">
      <w:pPr>
        <w:spacing w:line="240" w:lineRule="auto"/>
        <w:jc w:val="center"/>
        <w:rPr>
          <w:rFonts w:ascii="黑体" w:eastAsia="黑体" w:hAnsi="黑体" w:cs="黑体"/>
          <w:bCs/>
          <w:kern w:val="0"/>
          <w:sz w:val="36"/>
          <w:szCs w:val="36"/>
        </w:rPr>
      </w:pPr>
      <w:r>
        <w:rPr>
          <w:rFonts w:ascii="黑体" w:eastAsia="黑体" w:hAnsi="黑体" w:cs="黑体" w:hint="eastAsia"/>
          <w:bCs/>
          <w:kern w:val="0"/>
          <w:sz w:val="36"/>
          <w:szCs w:val="36"/>
        </w:rPr>
        <w:t>建筑信息模型技术应用指南</w:t>
      </w:r>
    </w:p>
    <w:p w14:paraId="26D97331" w14:textId="77777777" w:rsidR="00E51992" w:rsidRDefault="00000000">
      <w:pPr>
        <w:spacing w:beforeLines="50" w:before="156" w:beforeAutospacing="1" w:afterLines="50" w:after="156" w:afterAutospacing="1"/>
        <w:jc w:val="center"/>
        <w:rPr>
          <w:rFonts w:eastAsia="黑体" w:cs="黑体"/>
          <w:b/>
          <w:w w:val="90"/>
          <w:kern w:val="0"/>
        </w:rPr>
      </w:pPr>
      <w:r>
        <w:rPr>
          <w:rFonts w:eastAsia="黑体" w:cs="黑体" w:hint="eastAsia"/>
          <w:b/>
          <w:w w:val="90"/>
          <w:kern w:val="0"/>
        </w:rPr>
        <w:t>DBJ/T</w:t>
      </w:r>
      <w:r>
        <w:rPr>
          <w:rFonts w:eastAsia="黑体" w:cs="黑体"/>
          <w:b/>
          <w:w w:val="90"/>
          <w:kern w:val="0"/>
        </w:rPr>
        <w:t>00-000-2021</w:t>
      </w:r>
    </w:p>
    <w:p w14:paraId="7F24F723" w14:textId="77777777" w:rsidR="00E51992" w:rsidRDefault="00E51992">
      <w:pPr>
        <w:spacing w:beforeLines="50" w:before="156" w:beforeAutospacing="1" w:afterLines="50" w:after="156" w:afterAutospacing="1"/>
        <w:jc w:val="center"/>
        <w:rPr>
          <w:rFonts w:eastAsia="黑体" w:cs="黑体"/>
          <w:b/>
          <w:w w:val="90"/>
          <w:kern w:val="0"/>
        </w:rPr>
      </w:pPr>
    </w:p>
    <w:p w14:paraId="4829FFD6" w14:textId="77777777" w:rsidR="00E51992" w:rsidRDefault="00000000">
      <w:pPr>
        <w:pStyle w:val="1"/>
        <w:pageBreakBefore w:val="0"/>
        <w:spacing w:before="312" w:after="312"/>
      </w:pPr>
      <w:bookmarkStart w:id="178" w:name="_Toc183090397"/>
      <w:r>
        <w:rPr>
          <w:rFonts w:hint="eastAsia"/>
        </w:rPr>
        <w:t>条文说明</w:t>
      </w:r>
      <w:bookmarkEnd w:id="178"/>
    </w:p>
    <w:p w14:paraId="0E4893D4" w14:textId="77777777" w:rsidR="00E51992" w:rsidRDefault="00E51992">
      <w:pPr>
        <w:jc w:val="center"/>
        <w:rPr>
          <w:rFonts w:ascii="黑体" w:eastAsia="黑体" w:hAnsi="黑体" w:cs="黑体"/>
          <w:bCs/>
          <w:kern w:val="0"/>
          <w:sz w:val="36"/>
          <w:szCs w:val="36"/>
        </w:rPr>
      </w:pPr>
    </w:p>
    <w:p w14:paraId="115BF2C0" w14:textId="77777777" w:rsidR="00E51992" w:rsidRDefault="00E51992">
      <w:pPr>
        <w:jc w:val="center"/>
        <w:rPr>
          <w:rFonts w:ascii="黑体" w:eastAsia="黑体" w:hAnsi="黑体" w:cs="黑体"/>
          <w:bCs/>
          <w:kern w:val="0"/>
          <w:sz w:val="36"/>
          <w:szCs w:val="36"/>
        </w:rPr>
      </w:pPr>
    </w:p>
    <w:p w14:paraId="0F7C7536" w14:textId="77777777" w:rsidR="00E51992" w:rsidRDefault="00E51992">
      <w:pPr>
        <w:jc w:val="center"/>
        <w:rPr>
          <w:rFonts w:ascii="黑体" w:eastAsia="黑体" w:hAnsi="黑体" w:cs="黑体"/>
          <w:bCs/>
          <w:kern w:val="0"/>
          <w:sz w:val="36"/>
          <w:szCs w:val="36"/>
        </w:rPr>
      </w:pPr>
    </w:p>
    <w:p w14:paraId="34A95AB4" w14:textId="77777777" w:rsidR="00E51992" w:rsidRDefault="00E51992">
      <w:pPr>
        <w:jc w:val="center"/>
        <w:rPr>
          <w:rFonts w:ascii="黑体" w:eastAsia="黑体" w:hAnsi="黑体" w:cs="黑体"/>
          <w:bCs/>
          <w:kern w:val="0"/>
          <w:sz w:val="36"/>
          <w:szCs w:val="36"/>
        </w:rPr>
      </w:pPr>
    </w:p>
    <w:p w14:paraId="60098D2C" w14:textId="77777777" w:rsidR="00E51992" w:rsidRDefault="00E51992">
      <w:pPr>
        <w:jc w:val="center"/>
        <w:rPr>
          <w:rFonts w:ascii="黑体" w:eastAsia="黑体" w:hAnsi="黑体" w:cs="黑体"/>
          <w:bCs/>
          <w:kern w:val="0"/>
          <w:sz w:val="36"/>
          <w:szCs w:val="36"/>
        </w:rPr>
      </w:pPr>
    </w:p>
    <w:p w14:paraId="6979AC65" w14:textId="77777777" w:rsidR="00E51992" w:rsidRDefault="00E51992">
      <w:pPr>
        <w:jc w:val="center"/>
        <w:rPr>
          <w:rFonts w:ascii="黑体" w:eastAsia="黑体" w:hAnsi="黑体" w:cs="黑体"/>
          <w:bCs/>
          <w:kern w:val="0"/>
          <w:sz w:val="36"/>
          <w:szCs w:val="36"/>
        </w:rPr>
      </w:pPr>
    </w:p>
    <w:p w14:paraId="7BD78F9B" w14:textId="77777777" w:rsidR="00E51992" w:rsidRDefault="00E51992">
      <w:pPr>
        <w:jc w:val="center"/>
        <w:rPr>
          <w:rFonts w:ascii="黑体" w:eastAsia="黑体" w:hAnsi="黑体" w:cs="黑体"/>
          <w:bCs/>
          <w:kern w:val="0"/>
          <w:sz w:val="36"/>
          <w:szCs w:val="36"/>
        </w:rPr>
      </w:pPr>
    </w:p>
    <w:p w14:paraId="17AD2340" w14:textId="77777777" w:rsidR="00E51992" w:rsidRDefault="00E51992">
      <w:pPr>
        <w:jc w:val="center"/>
        <w:rPr>
          <w:rFonts w:ascii="黑体" w:eastAsia="黑体" w:hAnsi="黑体" w:cs="黑体"/>
          <w:bCs/>
          <w:kern w:val="0"/>
          <w:sz w:val="36"/>
          <w:szCs w:val="36"/>
        </w:rPr>
      </w:pPr>
    </w:p>
    <w:p w14:paraId="682DFDFA" w14:textId="77777777" w:rsidR="00E51992" w:rsidRDefault="00E51992">
      <w:pPr>
        <w:jc w:val="center"/>
        <w:rPr>
          <w:rFonts w:ascii="黑体" w:eastAsia="黑体" w:hAnsi="黑体" w:cs="黑体"/>
          <w:bCs/>
          <w:kern w:val="0"/>
          <w:sz w:val="36"/>
          <w:szCs w:val="36"/>
        </w:rPr>
      </w:pPr>
    </w:p>
    <w:p w14:paraId="477554B5" w14:textId="77777777" w:rsidR="00E51992" w:rsidRDefault="00E51992">
      <w:pPr>
        <w:jc w:val="center"/>
        <w:rPr>
          <w:rFonts w:ascii="黑体" w:eastAsia="黑体" w:hAnsi="黑体" w:cs="黑体"/>
          <w:bCs/>
          <w:kern w:val="0"/>
          <w:sz w:val="36"/>
          <w:szCs w:val="36"/>
        </w:rPr>
      </w:pPr>
    </w:p>
    <w:p w14:paraId="7B3F8B60" w14:textId="77777777" w:rsidR="00E51992" w:rsidRDefault="00E51992">
      <w:pPr>
        <w:jc w:val="center"/>
        <w:rPr>
          <w:rFonts w:ascii="黑体" w:eastAsia="黑体" w:hAnsi="黑体" w:cs="黑体"/>
          <w:bCs/>
          <w:kern w:val="0"/>
          <w:sz w:val="36"/>
          <w:szCs w:val="36"/>
        </w:rPr>
      </w:pPr>
    </w:p>
    <w:p w14:paraId="4FD2EA18" w14:textId="77777777" w:rsidR="00E51992" w:rsidRDefault="00E51992">
      <w:pPr>
        <w:jc w:val="center"/>
        <w:rPr>
          <w:rFonts w:ascii="黑体" w:eastAsia="黑体" w:hAnsi="黑体" w:cs="黑体"/>
          <w:bCs/>
          <w:kern w:val="0"/>
          <w:sz w:val="36"/>
          <w:szCs w:val="36"/>
        </w:rPr>
      </w:pPr>
    </w:p>
    <w:p w14:paraId="696B7D19" w14:textId="77777777" w:rsidR="00E51992" w:rsidRDefault="00E51992">
      <w:pPr>
        <w:jc w:val="center"/>
        <w:rPr>
          <w:rFonts w:ascii="黑体" w:eastAsia="黑体" w:hAnsi="黑体" w:cs="黑体"/>
          <w:bCs/>
          <w:kern w:val="0"/>
          <w:sz w:val="36"/>
          <w:szCs w:val="36"/>
        </w:rPr>
      </w:pPr>
    </w:p>
    <w:p w14:paraId="5BAB14E0" w14:textId="77777777" w:rsidR="00E51992" w:rsidRDefault="00000000">
      <w:pPr>
        <w:keepNext/>
        <w:keepLines/>
        <w:widowControl/>
        <w:spacing w:before="480" w:line="276" w:lineRule="auto"/>
        <w:jc w:val="center"/>
        <w:rPr>
          <w:rFonts w:ascii="宋体" w:hAnsi="宋体" w:cs="Times New Roman"/>
          <w:kern w:val="0"/>
          <w:sz w:val="32"/>
          <w:szCs w:val="28"/>
          <w:lang w:val="zh-CN"/>
        </w:rPr>
      </w:pPr>
      <w:r>
        <w:rPr>
          <w:rFonts w:ascii="宋体" w:hAnsi="宋体" w:cs="Times New Roman"/>
          <w:kern w:val="0"/>
          <w:sz w:val="32"/>
          <w:szCs w:val="28"/>
          <w:lang w:val="zh-CN"/>
        </w:rPr>
        <w:lastRenderedPageBreak/>
        <w:t>目</w:t>
      </w:r>
      <w:r>
        <w:rPr>
          <w:rFonts w:ascii="宋体" w:hAnsi="宋体" w:cs="Times New Roman" w:hint="eastAsia"/>
          <w:kern w:val="0"/>
          <w:sz w:val="32"/>
          <w:szCs w:val="28"/>
          <w:lang w:val="zh-CN"/>
        </w:rPr>
        <w:t xml:space="preserve"> </w:t>
      </w:r>
      <w:r>
        <w:rPr>
          <w:rFonts w:ascii="宋体" w:hAnsi="宋体" w:cs="Times New Roman"/>
          <w:kern w:val="0"/>
          <w:sz w:val="32"/>
          <w:szCs w:val="28"/>
          <w:lang w:val="zh-CN"/>
        </w:rPr>
        <w:t xml:space="preserve"> </w:t>
      </w:r>
      <w:r>
        <w:rPr>
          <w:rFonts w:ascii="宋体" w:hAnsi="宋体" w:cs="Times New Roman" w:hint="eastAsia"/>
          <w:kern w:val="0"/>
          <w:sz w:val="32"/>
          <w:szCs w:val="28"/>
          <w:lang w:val="zh-CN"/>
        </w:rPr>
        <w:t>次</w:t>
      </w:r>
    </w:p>
    <w:p w14:paraId="4D4CCBB0"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98" w:history="1">
        <w:r>
          <w:rPr>
            <w:rStyle w:val="af1"/>
            <w:b/>
            <w:color w:val="auto"/>
            <w:kern w:val="44"/>
            <w:u w:val="none"/>
          </w:rPr>
          <w:t>1  总  则</w:t>
        </w:r>
        <w:r>
          <w:tab/>
        </w:r>
        <w:r>
          <w:fldChar w:fldCharType="begin"/>
        </w:r>
        <w:r>
          <w:instrText xml:space="preserve"> PAGEREF _Toc183090398 \h </w:instrText>
        </w:r>
        <w:r>
          <w:fldChar w:fldCharType="separate"/>
        </w:r>
        <w:r>
          <w:t>58</w:t>
        </w:r>
        <w:r>
          <w:fldChar w:fldCharType="end"/>
        </w:r>
      </w:hyperlink>
    </w:p>
    <w:p w14:paraId="162EF183"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399" w:history="1">
        <w:r>
          <w:rPr>
            <w:rStyle w:val="af1"/>
            <w:b/>
            <w:color w:val="auto"/>
            <w:kern w:val="44"/>
            <w:u w:val="none"/>
          </w:rPr>
          <w:t>3  基本规定</w:t>
        </w:r>
        <w:r>
          <w:tab/>
        </w:r>
        <w:r>
          <w:fldChar w:fldCharType="begin"/>
        </w:r>
        <w:r>
          <w:instrText xml:space="preserve"> PAGEREF _Toc183090399 \h </w:instrText>
        </w:r>
        <w:r>
          <w:fldChar w:fldCharType="separate"/>
        </w:r>
        <w:r>
          <w:t>59</w:t>
        </w:r>
        <w:r>
          <w:fldChar w:fldCharType="end"/>
        </w:r>
      </w:hyperlink>
    </w:p>
    <w:p w14:paraId="21F3E883"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00" w:history="1">
        <w:r>
          <w:rPr>
            <w:rStyle w:val="af1"/>
            <w:b/>
            <w:color w:val="auto"/>
            <w:kern w:val="44"/>
            <w:u w:val="none"/>
          </w:rPr>
          <w:t>4  BIM技术实施组织及策划</w:t>
        </w:r>
        <w:r>
          <w:tab/>
        </w:r>
        <w:r>
          <w:fldChar w:fldCharType="begin"/>
        </w:r>
        <w:r>
          <w:instrText xml:space="preserve"> PAGEREF _Toc183090400 \h </w:instrText>
        </w:r>
        <w:r>
          <w:fldChar w:fldCharType="separate"/>
        </w:r>
        <w:r>
          <w:t>60</w:t>
        </w:r>
        <w:r>
          <w:fldChar w:fldCharType="end"/>
        </w:r>
      </w:hyperlink>
    </w:p>
    <w:p w14:paraId="252BACBA"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1" w:history="1">
        <w:r>
          <w:rPr>
            <w:rStyle w:val="af1"/>
            <w:b/>
            <w:bCs/>
            <w:color w:val="auto"/>
            <w:u w:val="none"/>
          </w:rPr>
          <w:t>4.1  实施原则及目标</w:t>
        </w:r>
        <w:r>
          <w:tab/>
        </w:r>
        <w:r>
          <w:fldChar w:fldCharType="begin"/>
        </w:r>
        <w:r>
          <w:instrText xml:space="preserve"> PAGEREF _Toc183090401 \h </w:instrText>
        </w:r>
        <w:r>
          <w:fldChar w:fldCharType="separate"/>
        </w:r>
        <w:r>
          <w:t>60</w:t>
        </w:r>
        <w:r>
          <w:fldChar w:fldCharType="end"/>
        </w:r>
      </w:hyperlink>
    </w:p>
    <w:p w14:paraId="178E2BD2"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2" w:history="1">
        <w:r>
          <w:rPr>
            <w:rStyle w:val="af1"/>
            <w:b/>
            <w:bCs/>
            <w:color w:val="auto"/>
            <w:u w:val="none"/>
          </w:rPr>
          <w:t>4.2  实施模式、组织架构及职责</w:t>
        </w:r>
        <w:r>
          <w:tab/>
        </w:r>
        <w:r>
          <w:fldChar w:fldCharType="begin"/>
        </w:r>
        <w:r>
          <w:instrText xml:space="preserve"> PAGEREF _Toc183090402 \h </w:instrText>
        </w:r>
        <w:r>
          <w:fldChar w:fldCharType="separate"/>
        </w:r>
        <w:r>
          <w:t>60</w:t>
        </w:r>
        <w:r>
          <w:fldChar w:fldCharType="end"/>
        </w:r>
      </w:hyperlink>
    </w:p>
    <w:p w14:paraId="4433DF5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3" w:history="1">
        <w:r>
          <w:rPr>
            <w:rStyle w:val="af1"/>
            <w:b/>
            <w:bCs/>
            <w:color w:val="auto"/>
            <w:u w:val="none"/>
          </w:rPr>
          <w:t>4.3  BIM模型组织</w:t>
        </w:r>
        <w:r>
          <w:tab/>
        </w:r>
        <w:r>
          <w:fldChar w:fldCharType="begin"/>
        </w:r>
        <w:r>
          <w:instrText xml:space="preserve"> PAGEREF _Toc183090403 \h </w:instrText>
        </w:r>
        <w:r>
          <w:fldChar w:fldCharType="separate"/>
        </w:r>
        <w:r>
          <w:t>61</w:t>
        </w:r>
        <w:r>
          <w:fldChar w:fldCharType="end"/>
        </w:r>
      </w:hyperlink>
    </w:p>
    <w:p w14:paraId="150D0F5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4" w:history="1">
        <w:r>
          <w:rPr>
            <w:rStyle w:val="af1"/>
            <w:b/>
            <w:bCs/>
            <w:color w:val="auto"/>
            <w:u w:val="none"/>
          </w:rPr>
          <w:t>4.4  应用策划</w:t>
        </w:r>
        <w:r>
          <w:tab/>
        </w:r>
        <w:r>
          <w:fldChar w:fldCharType="begin"/>
        </w:r>
        <w:r>
          <w:instrText xml:space="preserve"> PAGEREF _Toc183090404 \h </w:instrText>
        </w:r>
        <w:r>
          <w:fldChar w:fldCharType="separate"/>
        </w:r>
        <w:r>
          <w:t>62</w:t>
        </w:r>
        <w:r>
          <w:fldChar w:fldCharType="end"/>
        </w:r>
      </w:hyperlink>
    </w:p>
    <w:p w14:paraId="311134B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5" w:history="1">
        <w:r>
          <w:rPr>
            <w:rStyle w:val="af1"/>
            <w:b/>
            <w:bCs/>
            <w:color w:val="auto"/>
            <w:u w:val="none"/>
          </w:rPr>
          <w:t>4.5  BIM实施方案编制</w:t>
        </w:r>
        <w:r>
          <w:tab/>
        </w:r>
        <w:r>
          <w:fldChar w:fldCharType="begin"/>
        </w:r>
        <w:r>
          <w:instrText xml:space="preserve"> PAGEREF _Toc183090405 \h </w:instrText>
        </w:r>
        <w:r>
          <w:fldChar w:fldCharType="separate"/>
        </w:r>
        <w:r>
          <w:t>62</w:t>
        </w:r>
        <w:r>
          <w:fldChar w:fldCharType="end"/>
        </w:r>
      </w:hyperlink>
    </w:p>
    <w:p w14:paraId="7C1F7930"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06" w:history="1">
        <w:r>
          <w:rPr>
            <w:rStyle w:val="af1"/>
            <w:b/>
            <w:color w:val="auto"/>
            <w:kern w:val="44"/>
            <w:u w:val="none"/>
          </w:rPr>
          <w:t>5  BIM软硬件环境建立</w:t>
        </w:r>
        <w:r>
          <w:tab/>
        </w:r>
        <w:r>
          <w:fldChar w:fldCharType="begin"/>
        </w:r>
        <w:r>
          <w:instrText xml:space="preserve"> PAGEREF _Toc183090406 \h </w:instrText>
        </w:r>
        <w:r>
          <w:fldChar w:fldCharType="separate"/>
        </w:r>
        <w:r>
          <w:t>64</w:t>
        </w:r>
        <w:r>
          <w:fldChar w:fldCharType="end"/>
        </w:r>
      </w:hyperlink>
    </w:p>
    <w:p w14:paraId="5E790F30"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7" w:history="1">
        <w:r>
          <w:rPr>
            <w:rStyle w:val="af1"/>
            <w:b/>
            <w:bCs/>
            <w:color w:val="auto"/>
            <w:u w:val="none"/>
          </w:rPr>
          <w:t>5.1  软件环境建立</w:t>
        </w:r>
        <w:r>
          <w:tab/>
        </w:r>
        <w:r>
          <w:fldChar w:fldCharType="begin"/>
        </w:r>
        <w:r>
          <w:instrText xml:space="preserve"> PAGEREF _Toc183090407 \h </w:instrText>
        </w:r>
        <w:r>
          <w:fldChar w:fldCharType="separate"/>
        </w:r>
        <w:r>
          <w:t>64</w:t>
        </w:r>
        <w:r>
          <w:fldChar w:fldCharType="end"/>
        </w:r>
      </w:hyperlink>
    </w:p>
    <w:p w14:paraId="65487BBA"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08" w:history="1">
        <w:r>
          <w:rPr>
            <w:rStyle w:val="af1"/>
            <w:b/>
            <w:bCs/>
            <w:color w:val="auto"/>
            <w:u w:val="none"/>
          </w:rPr>
          <w:t>5.2  硬件环境建立</w:t>
        </w:r>
        <w:r>
          <w:tab/>
        </w:r>
        <w:r>
          <w:fldChar w:fldCharType="begin"/>
        </w:r>
        <w:r>
          <w:instrText xml:space="preserve"> PAGEREF _Toc183090408 \h </w:instrText>
        </w:r>
        <w:r>
          <w:fldChar w:fldCharType="separate"/>
        </w:r>
        <w:r>
          <w:t>65</w:t>
        </w:r>
        <w:r>
          <w:fldChar w:fldCharType="end"/>
        </w:r>
      </w:hyperlink>
    </w:p>
    <w:p w14:paraId="28BF7FDD"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09" w:history="1">
        <w:r>
          <w:rPr>
            <w:rStyle w:val="af1"/>
            <w:b/>
            <w:color w:val="auto"/>
            <w:kern w:val="44"/>
            <w:u w:val="none"/>
          </w:rPr>
          <w:t>6  BIM总承包应用</w:t>
        </w:r>
        <w:r>
          <w:tab/>
        </w:r>
        <w:r>
          <w:fldChar w:fldCharType="begin"/>
        </w:r>
        <w:r>
          <w:instrText xml:space="preserve"> PAGEREF _Toc183090409 \h </w:instrText>
        </w:r>
        <w:r>
          <w:fldChar w:fldCharType="separate"/>
        </w:r>
        <w:r>
          <w:t>66</w:t>
        </w:r>
        <w:r>
          <w:fldChar w:fldCharType="end"/>
        </w:r>
      </w:hyperlink>
    </w:p>
    <w:p w14:paraId="55990D56"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0" w:history="1">
        <w:r>
          <w:rPr>
            <w:rStyle w:val="af1"/>
            <w:b/>
            <w:bCs/>
            <w:color w:val="auto"/>
            <w:u w:val="none"/>
          </w:rPr>
          <w:t>6.1  一般规定</w:t>
        </w:r>
        <w:r>
          <w:tab/>
        </w:r>
        <w:r>
          <w:fldChar w:fldCharType="begin"/>
        </w:r>
        <w:r>
          <w:instrText xml:space="preserve"> PAGEREF _Toc183090410 \h </w:instrText>
        </w:r>
        <w:r>
          <w:fldChar w:fldCharType="separate"/>
        </w:r>
        <w:r>
          <w:t>66</w:t>
        </w:r>
        <w:r>
          <w:fldChar w:fldCharType="end"/>
        </w:r>
      </w:hyperlink>
    </w:p>
    <w:p w14:paraId="6BA1841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1" w:history="1">
        <w:r>
          <w:rPr>
            <w:rStyle w:val="af1"/>
            <w:b/>
            <w:bCs/>
            <w:color w:val="auto"/>
            <w:u w:val="none"/>
          </w:rPr>
          <w:t>6.2  总承包模型</w:t>
        </w:r>
        <w:r>
          <w:tab/>
        </w:r>
        <w:r>
          <w:fldChar w:fldCharType="begin"/>
        </w:r>
        <w:r>
          <w:instrText xml:space="preserve"> PAGEREF _Toc183090411 \h </w:instrText>
        </w:r>
        <w:r>
          <w:fldChar w:fldCharType="separate"/>
        </w:r>
        <w:r>
          <w:t>66</w:t>
        </w:r>
        <w:r>
          <w:fldChar w:fldCharType="end"/>
        </w:r>
      </w:hyperlink>
    </w:p>
    <w:p w14:paraId="2E555D1E"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2" w:history="1">
        <w:r>
          <w:rPr>
            <w:rStyle w:val="af1"/>
            <w:b/>
            <w:bCs/>
            <w:color w:val="auto"/>
            <w:u w:val="none"/>
          </w:rPr>
          <w:t>6.3  BIM管理架构</w:t>
        </w:r>
        <w:r>
          <w:tab/>
        </w:r>
        <w:r>
          <w:fldChar w:fldCharType="begin"/>
        </w:r>
        <w:r>
          <w:instrText xml:space="preserve"> PAGEREF _Toc183090412 \h </w:instrText>
        </w:r>
        <w:r>
          <w:fldChar w:fldCharType="separate"/>
        </w:r>
        <w:r>
          <w:t>66</w:t>
        </w:r>
        <w:r>
          <w:fldChar w:fldCharType="end"/>
        </w:r>
      </w:hyperlink>
    </w:p>
    <w:p w14:paraId="1BE21DFE"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3" w:history="1">
        <w:r>
          <w:rPr>
            <w:rStyle w:val="af1"/>
            <w:b/>
            <w:bCs/>
            <w:color w:val="auto"/>
            <w:u w:val="none"/>
          </w:rPr>
          <w:t>6.4  BIM管理制度</w:t>
        </w:r>
        <w:r>
          <w:tab/>
        </w:r>
        <w:r>
          <w:fldChar w:fldCharType="begin"/>
        </w:r>
        <w:r>
          <w:instrText xml:space="preserve"> PAGEREF _Toc183090413 \h </w:instrText>
        </w:r>
        <w:r>
          <w:fldChar w:fldCharType="separate"/>
        </w:r>
        <w:r>
          <w:t>66</w:t>
        </w:r>
        <w:r>
          <w:fldChar w:fldCharType="end"/>
        </w:r>
      </w:hyperlink>
    </w:p>
    <w:p w14:paraId="4CA567CC"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4" w:history="1">
        <w:r>
          <w:rPr>
            <w:rStyle w:val="af1"/>
            <w:b/>
            <w:bCs/>
            <w:color w:val="auto"/>
            <w:u w:val="none"/>
          </w:rPr>
          <w:t>6.5  BIM管理平台</w:t>
        </w:r>
        <w:r>
          <w:tab/>
        </w:r>
        <w:r>
          <w:fldChar w:fldCharType="begin"/>
        </w:r>
        <w:r>
          <w:instrText xml:space="preserve"> PAGEREF _Toc183090414 \h </w:instrText>
        </w:r>
        <w:r>
          <w:fldChar w:fldCharType="separate"/>
        </w:r>
        <w:r>
          <w:t>67</w:t>
        </w:r>
        <w:r>
          <w:fldChar w:fldCharType="end"/>
        </w:r>
      </w:hyperlink>
    </w:p>
    <w:p w14:paraId="008BE4BD"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15" w:history="1">
        <w:r>
          <w:rPr>
            <w:rStyle w:val="af1"/>
            <w:b/>
            <w:color w:val="auto"/>
            <w:kern w:val="44"/>
            <w:u w:val="none"/>
          </w:rPr>
          <w:t>7  BIM设计应用</w:t>
        </w:r>
        <w:r>
          <w:tab/>
        </w:r>
        <w:r>
          <w:fldChar w:fldCharType="begin"/>
        </w:r>
        <w:r>
          <w:instrText xml:space="preserve"> PAGEREF _Toc183090415 \h </w:instrText>
        </w:r>
        <w:r>
          <w:fldChar w:fldCharType="separate"/>
        </w:r>
        <w:r>
          <w:t>68</w:t>
        </w:r>
        <w:r>
          <w:fldChar w:fldCharType="end"/>
        </w:r>
      </w:hyperlink>
    </w:p>
    <w:p w14:paraId="11D2E228"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6" w:history="1">
        <w:r>
          <w:rPr>
            <w:rStyle w:val="af1"/>
            <w:b/>
            <w:bCs/>
            <w:color w:val="auto"/>
            <w:u w:val="none"/>
          </w:rPr>
          <w:t>7.5  设计方案比选</w:t>
        </w:r>
        <w:r>
          <w:tab/>
        </w:r>
        <w:r>
          <w:fldChar w:fldCharType="begin"/>
        </w:r>
        <w:r>
          <w:instrText xml:space="preserve"> PAGEREF _Toc183090416 \h </w:instrText>
        </w:r>
        <w:r>
          <w:fldChar w:fldCharType="separate"/>
        </w:r>
        <w:r>
          <w:t>68</w:t>
        </w:r>
        <w:r>
          <w:fldChar w:fldCharType="end"/>
        </w:r>
      </w:hyperlink>
    </w:p>
    <w:p w14:paraId="623AD48C"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7" w:history="1">
        <w:r>
          <w:rPr>
            <w:rStyle w:val="af1"/>
            <w:b/>
            <w:bCs/>
            <w:color w:val="auto"/>
            <w:u w:val="none"/>
          </w:rPr>
          <w:t>7.6  虚拟仿真表现</w:t>
        </w:r>
        <w:r>
          <w:tab/>
        </w:r>
        <w:r>
          <w:fldChar w:fldCharType="begin"/>
        </w:r>
        <w:r>
          <w:instrText xml:space="preserve"> PAGEREF _Toc183090417 \h </w:instrText>
        </w:r>
        <w:r>
          <w:fldChar w:fldCharType="separate"/>
        </w:r>
        <w:r>
          <w:t>68</w:t>
        </w:r>
        <w:r>
          <w:fldChar w:fldCharType="end"/>
        </w:r>
      </w:hyperlink>
    </w:p>
    <w:p w14:paraId="05F8F72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18" w:history="1">
        <w:r>
          <w:rPr>
            <w:rStyle w:val="af1"/>
            <w:b/>
            <w:bCs/>
            <w:color w:val="auto"/>
            <w:u w:val="none"/>
          </w:rPr>
          <w:t>7.8  机电模型建模和管线综合</w:t>
        </w:r>
        <w:r>
          <w:tab/>
        </w:r>
        <w:r>
          <w:fldChar w:fldCharType="begin"/>
        </w:r>
        <w:r>
          <w:instrText xml:space="preserve"> PAGEREF _Toc183090418 \h </w:instrText>
        </w:r>
        <w:r>
          <w:fldChar w:fldCharType="separate"/>
        </w:r>
        <w:r>
          <w:t>68</w:t>
        </w:r>
        <w:r>
          <w:fldChar w:fldCharType="end"/>
        </w:r>
      </w:hyperlink>
    </w:p>
    <w:p w14:paraId="3B2E982B"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19" w:history="1">
        <w:r>
          <w:rPr>
            <w:rStyle w:val="af1"/>
            <w:b/>
            <w:color w:val="auto"/>
            <w:kern w:val="44"/>
            <w:u w:val="none"/>
          </w:rPr>
          <w:t>8  BIM施工应用</w:t>
        </w:r>
        <w:r>
          <w:tab/>
        </w:r>
        <w:r>
          <w:fldChar w:fldCharType="begin"/>
        </w:r>
        <w:r>
          <w:instrText xml:space="preserve"> PAGEREF _Toc183090419 \h </w:instrText>
        </w:r>
        <w:r>
          <w:fldChar w:fldCharType="separate"/>
        </w:r>
        <w:r>
          <w:t>70</w:t>
        </w:r>
        <w:r>
          <w:fldChar w:fldCharType="end"/>
        </w:r>
      </w:hyperlink>
    </w:p>
    <w:p w14:paraId="05906CE9"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0" w:history="1">
        <w:r>
          <w:rPr>
            <w:rStyle w:val="af1"/>
            <w:b/>
            <w:bCs/>
            <w:color w:val="auto"/>
            <w:u w:val="none"/>
          </w:rPr>
          <w:t>8.2  施工模型</w:t>
        </w:r>
        <w:r>
          <w:tab/>
        </w:r>
        <w:r>
          <w:fldChar w:fldCharType="begin"/>
        </w:r>
        <w:r>
          <w:instrText xml:space="preserve"> PAGEREF _Toc183090420 \h </w:instrText>
        </w:r>
        <w:r>
          <w:fldChar w:fldCharType="separate"/>
        </w:r>
        <w:r>
          <w:t>70</w:t>
        </w:r>
        <w:r>
          <w:fldChar w:fldCharType="end"/>
        </w:r>
      </w:hyperlink>
    </w:p>
    <w:p w14:paraId="10AEDE78"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1" w:history="1">
        <w:r>
          <w:rPr>
            <w:rStyle w:val="af1"/>
            <w:b/>
            <w:bCs/>
            <w:color w:val="auto"/>
            <w:u w:val="none"/>
          </w:rPr>
          <w:t>8.3  深化设计</w:t>
        </w:r>
        <w:r>
          <w:tab/>
        </w:r>
        <w:r>
          <w:fldChar w:fldCharType="begin"/>
        </w:r>
        <w:r>
          <w:instrText xml:space="preserve"> PAGEREF _Toc183090421 \h </w:instrText>
        </w:r>
        <w:r>
          <w:fldChar w:fldCharType="separate"/>
        </w:r>
        <w:r>
          <w:t>70</w:t>
        </w:r>
        <w:r>
          <w:fldChar w:fldCharType="end"/>
        </w:r>
      </w:hyperlink>
    </w:p>
    <w:p w14:paraId="1F99616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2" w:history="1">
        <w:r>
          <w:rPr>
            <w:rStyle w:val="af1"/>
            <w:b/>
            <w:bCs/>
            <w:color w:val="auto"/>
            <w:u w:val="none"/>
          </w:rPr>
          <w:t>8.5  施工可视化技术交底</w:t>
        </w:r>
        <w:r>
          <w:tab/>
        </w:r>
        <w:r>
          <w:fldChar w:fldCharType="begin"/>
        </w:r>
        <w:r>
          <w:instrText xml:space="preserve"> PAGEREF _Toc183090422 \h </w:instrText>
        </w:r>
        <w:r>
          <w:fldChar w:fldCharType="separate"/>
        </w:r>
        <w:r>
          <w:t>70</w:t>
        </w:r>
        <w:r>
          <w:fldChar w:fldCharType="end"/>
        </w:r>
      </w:hyperlink>
    </w:p>
    <w:p w14:paraId="5A3BAFDF"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3" w:history="1">
        <w:r>
          <w:rPr>
            <w:rStyle w:val="af1"/>
            <w:b/>
            <w:bCs/>
            <w:color w:val="auto"/>
            <w:u w:val="none"/>
          </w:rPr>
          <w:t>8.7  施工安全监管</w:t>
        </w:r>
        <w:r>
          <w:tab/>
        </w:r>
        <w:r>
          <w:fldChar w:fldCharType="begin"/>
        </w:r>
        <w:r>
          <w:instrText xml:space="preserve"> PAGEREF _Toc183090423 \h </w:instrText>
        </w:r>
        <w:r>
          <w:fldChar w:fldCharType="separate"/>
        </w:r>
        <w:r>
          <w:t>70</w:t>
        </w:r>
        <w:r>
          <w:fldChar w:fldCharType="end"/>
        </w:r>
      </w:hyperlink>
    </w:p>
    <w:p w14:paraId="3ED6E1F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4" w:history="1">
        <w:r>
          <w:rPr>
            <w:rStyle w:val="af1"/>
            <w:b/>
            <w:bCs/>
            <w:color w:val="auto"/>
            <w:u w:val="none"/>
          </w:rPr>
          <w:t>8.8  施工质量监管</w:t>
        </w:r>
        <w:r>
          <w:tab/>
        </w:r>
        <w:r>
          <w:fldChar w:fldCharType="begin"/>
        </w:r>
        <w:r>
          <w:instrText xml:space="preserve"> PAGEREF _Toc183090424 \h </w:instrText>
        </w:r>
        <w:r>
          <w:fldChar w:fldCharType="separate"/>
        </w:r>
        <w:r>
          <w:t>71</w:t>
        </w:r>
        <w:r>
          <w:fldChar w:fldCharType="end"/>
        </w:r>
      </w:hyperlink>
    </w:p>
    <w:p w14:paraId="54A7A668"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5" w:history="1">
        <w:r>
          <w:rPr>
            <w:rStyle w:val="af1"/>
            <w:b/>
            <w:bCs/>
            <w:color w:val="auto"/>
            <w:u w:val="none"/>
          </w:rPr>
          <w:t>8.10  施工进度及计划管理</w:t>
        </w:r>
        <w:r>
          <w:tab/>
        </w:r>
        <w:r>
          <w:fldChar w:fldCharType="begin"/>
        </w:r>
        <w:r>
          <w:instrText xml:space="preserve"> PAGEREF _Toc183090425 \h </w:instrText>
        </w:r>
        <w:r>
          <w:fldChar w:fldCharType="separate"/>
        </w:r>
        <w:r>
          <w:t>71</w:t>
        </w:r>
        <w:r>
          <w:fldChar w:fldCharType="end"/>
        </w:r>
      </w:hyperlink>
    </w:p>
    <w:p w14:paraId="3EA7D047"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6" w:history="1">
        <w:r>
          <w:rPr>
            <w:rStyle w:val="af1"/>
            <w:b/>
            <w:bCs/>
            <w:color w:val="auto"/>
            <w:u w:val="none"/>
          </w:rPr>
          <w:t>8.11  智慧工地</w:t>
        </w:r>
        <w:r>
          <w:tab/>
        </w:r>
        <w:r>
          <w:fldChar w:fldCharType="begin"/>
        </w:r>
        <w:r>
          <w:instrText xml:space="preserve"> PAGEREF _Toc183090426 \h </w:instrText>
        </w:r>
        <w:r>
          <w:fldChar w:fldCharType="separate"/>
        </w:r>
        <w:r>
          <w:t>72</w:t>
        </w:r>
        <w:r>
          <w:fldChar w:fldCharType="end"/>
        </w:r>
      </w:hyperlink>
    </w:p>
    <w:p w14:paraId="46EE0E3B" w14:textId="77777777" w:rsidR="00E51992" w:rsidRDefault="00E51992">
      <w:pPr>
        <w:pStyle w:val="TOC1"/>
        <w:rPr>
          <w:rFonts w:asciiTheme="minorHAnsi" w:eastAsiaTheme="minorEastAsia" w:hAnsiTheme="minorHAnsi" w:cstheme="minorBidi"/>
          <w:caps w:val="0"/>
          <w:sz w:val="22"/>
          <w:szCs w:val="24"/>
          <w14:ligatures w14:val="standardContextual"/>
        </w:rPr>
      </w:pPr>
      <w:hyperlink w:anchor="_Toc183090427" w:history="1">
        <w:r>
          <w:rPr>
            <w:rStyle w:val="af1"/>
            <w:b/>
            <w:color w:val="auto"/>
            <w:kern w:val="44"/>
            <w:u w:val="none"/>
          </w:rPr>
          <w:t>9  BIM项目运营维护应用</w:t>
        </w:r>
        <w:r>
          <w:tab/>
        </w:r>
        <w:r>
          <w:fldChar w:fldCharType="begin"/>
        </w:r>
        <w:r>
          <w:instrText xml:space="preserve"> PAGEREF _Toc183090427 \h </w:instrText>
        </w:r>
        <w:r>
          <w:fldChar w:fldCharType="separate"/>
        </w:r>
        <w:r>
          <w:t>73</w:t>
        </w:r>
        <w:r>
          <w:fldChar w:fldCharType="end"/>
        </w:r>
      </w:hyperlink>
    </w:p>
    <w:p w14:paraId="35A4D07D"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8" w:history="1">
        <w:r>
          <w:rPr>
            <w:rStyle w:val="af1"/>
            <w:b/>
            <w:bCs/>
            <w:color w:val="auto"/>
            <w:u w:val="none"/>
          </w:rPr>
          <w:t>9.1  基本规定</w:t>
        </w:r>
        <w:r>
          <w:tab/>
        </w:r>
        <w:r>
          <w:fldChar w:fldCharType="begin"/>
        </w:r>
        <w:r>
          <w:instrText xml:space="preserve"> PAGEREF _Toc183090428 \h </w:instrText>
        </w:r>
        <w:r>
          <w:fldChar w:fldCharType="separate"/>
        </w:r>
        <w:r>
          <w:t>73</w:t>
        </w:r>
        <w:r>
          <w:fldChar w:fldCharType="end"/>
        </w:r>
      </w:hyperlink>
    </w:p>
    <w:p w14:paraId="0EDF2A3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29" w:history="1">
        <w:r>
          <w:rPr>
            <w:rStyle w:val="af1"/>
            <w:b/>
            <w:bCs/>
            <w:color w:val="auto"/>
            <w:u w:val="none"/>
          </w:rPr>
          <w:t>9.6  建筑设备设施运行管理</w:t>
        </w:r>
        <w:r>
          <w:tab/>
        </w:r>
        <w:r>
          <w:fldChar w:fldCharType="begin"/>
        </w:r>
        <w:r>
          <w:instrText xml:space="preserve"> PAGEREF _Toc183090429 \h </w:instrText>
        </w:r>
        <w:r>
          <w:fldChar w:fldCharType="separate"/>
        </w:r>
        <w:r>
          <w:t>73</w:t>
        </w:r>
        <w:r>
          <w:fldChar w:fldCharType="end"/>
        </w:r>
      </w:hyperlink>
    </w:p>
    <w:p w14:paraId="22629163" w14:textId="77777777" w:rsidR="00E51992" w:rsidRDefault="00E51992">
      <w:pPr>
        <w:pStyle w:val="TOC2"/>
        <w:tabs>
          <w:tab w:val="right" w:leader="dot" w:pos="6113"/>
        </w:tabs>
        <w:rPr>
          <w:rFonts w:eastAsiaTheme="minorEastAsia" w:hAnsiTheme="minorHAnsi" w:cstheme="minorBidi"/>
          <w:smallCaps w:val="0"/>
          <w:sz w:val="22"/>
          <w:szCs w:val="24"/>
          <w14:ligatures w14:val="standardContextual"/>
        </w:rPr>
      </w:pPr>
      <w:hyperlink w:anchor="_Toc183090430" w:history="1">
        <w:r>
          <w:rPr>
            <w:rStyle w:val="af1"/>
            <w:b/>
            <w:bCs/>
            <w:color w:val="auto"/>
            <w:u w:val="none"/>
          </w:rPr>
          <w:t>9.7  空间管理</w:t>
        </w:r>
        <w:r>
          <w:tab/>
        </w:r>
        <w:r>
          <w:fldChar w:fldCharType="begin"/>
        </w:r>
        <w:r>
          <w:instrText xml:space="preserve"> PAGEREF _Toc183090430 \h </w:instrText>
        </w:r>
        <w:r>
          <w:fldChar w:fldCharType="separate"/>
        </w:r>
        <w:r>
          <w:t>74</w:t>
        </w:r>
        <w:r>
          <w:fldChar w:fldCharType="end"/>
        </w:r>
      </w:hyperlink>
    </w:p>
    <w:p w14:paraId="3A7058E9" w14:textId="77777777" w:rsidR="00E51992" w:rsidRDefault="00E51992">
      <w:pPr>
        <w:keepNext/>
        <w:keepLines/>
        <w:widowControl/>
        <w:spacing w:before="480" w:line="276" w:lineRule="auto"/>
        <w:jc w:val="center"/>
        <w:rPr>
          <w:rFonts w:ascii="宋体" w:hAnsi="宋体" w:cs="Times New Roman"/>
          <w:kern w:val="0"/>
          <w:sz w:val="32"/>
          <w:szCs w:val="28"/>
          <w:lang w:val="zh-CN"/>
        </w:rPr>
      </w:pPr>
    </w:p>
    <w:p w14:paraId="030FA33D" w14:textId="77777777" w:rsidR="00E51992" w:rsidRDefault="00000000">
      <w:pPr>
        <w:pStyle w:val="1"/>
        <w:spacing w:before="312" w:after="312"/>
      </w:pPr>
      <w:bookmarkStart w:id="179" w:name="_Toc183090398"/>
      <w:r>
        <w:rPr>
          <w:rFonts w:hint="eastAsia"/>
        </w:rPr>
        <w:lastRenderedPageBreak/>
        <w:t>1</w:t>
      </w:r>
      <w:r>
        <w:t xml:space="preserve">  </w:t>
      </w:r>
      <w:r>
        <w:rPr>
          <w:rFonts w:hint="eastAsia"/>
        </w:rPr>
        <w:t xml:space="preserve">总 </w:t>
      </w:r>
      <w:r>
        <w:t xml:space="preserve"> </w:t>
      </w:r>
      <w:r>
        <w:rPr>
          <w:rFonts w:hint="eastAsia"/>
        </w:rPr>
        <w:t>则</w:t>
      </w:r>
      <w:bookmarkEnd w:id="179"/>
    </w:p>
    <w:p w14:paraId="09F5FE4E" w14:textId="77777777" w:rsidR="00E51992" w:rsidRDefault="00000000">
      <w:r>
        <w:rPr>
          <w:rFonts w:hint="eastAsia"/>
          <w:b/>
          <w:bCs/>
        </w:rPr>
        <w:t>1.0.1</w:t>
      </w:r>
      <w:r>
        <w:rPr>
          <w:rFonts w:hint="eastAsia"/>
        </w:rPr>
        <w:t xml:space="preserve">  </w:t>
      </w:r>
      <w:r>
        <w:rPr>
          <w:rFonts w:hint="eastAsia"/>
        </w:rPr>
        <w:t>建筑信息模型（</w:t>
      </w:r>
      <w:r>
        <w:rPr>
          <w:rFonts w:hint="eastAsia"/>
        </w:rPr>
        <w:t>BIM</w:t>
      </w:r>
      <w:r>
        <w:rPr>
          <w:rFonts w:hint="eastAsia"/>
        </w:rPr>
        <w:t>）技术可有效提高建设过程的效率和建设项目的质量。建设项目规划、勘察、设计、施工、运维等阶段及其中的各专业、各环节的技术和管理工作任务都已普遍应用，每个环节均拥有各自的应用价值点，且都已普遍应用计算机软件，但不同软件之间的信息不能有效交换，以及交换不及时、不准确的问题普遍存在。建筑信息模型（</w:t>
      </w:r>
      <w:r>
        <w:rPr>
          <w:rFonts w:hint="eastAsia"/>
        </w:rPr>
        <w:t>BIM</w:t>
      </w:r>
      <w:r>
        <w:rPr>
          <w:rFonts w:hint="eastAsia"/>
        </w:rPr>
        <w:t>）技术通过不同软件之间进行数据交换，实现协同工作、信息共享，并为项目各参与方提供各种决策基础数据。</w:t>
      </w:r>
      <w:r>
        <w:rPr>
          <w:rFonts w:hint="eastAsia"/>
        </w:rPr>
        <w:t>BIM</w:t>
      </w:r>
      <w:r>
        <w:rPr>
          <w:rFonts w:hint="eastAsia"/>
        </w:rPr>
        <w:t>技术应用，可推进项目建设信息化，提高项目建设企业的生产效率和经济效益。</w:t>
      </w:r>
    </w:p>
    <w:p w14:paraId="3D29B115" w14:textId="77777777" w:rsidR="00E51992" w:rsidRDefault="00000000">
      <w:r>
        <w:rPr>
          <w:rFonts w:hint="eastAsia"/>
          <w:b/>
          <w:bCs/>
        </w:rPr>
        <w:t>1.0.4</w:t>
      </w:r>
      <w:r>
        <w:t xml:space="preserve">  </w:t>
      </w:r>
      <w:r>
        <w:rPr>
          <w:rFonts w:hint="eastAsia"/>
        </w:rPr>
        <w:t>建筑信息模型（</w:t>
      </w:r>
      <w:r>
        <w:rPr>
          <w:rFonts w:hint="eastAsia"/>
        </w:rPr>
        <w:t>BIM</w:t>
      </w:r>
      <w:r>
        <w:rPr>
          <w:rFonts w:hint="eastAsia"/>
        </w:rPr>
        <w:t>）技术实施应符合现行国家标准《建筑信息模型应用统一标准》</w:t>
      </w:r>
      <w:r>
        <w:rPr>
          <w:rFonts w:hint="eastAsia"/>
        </w:rPr>
        <w:t>GB</w:t>
      </w:r>
      <w:r>
        <w:rPr>
          <w:rFonts w:hint="eastAsia"/>
        </w:rPr>
        <w:t>／</w:t>
      </w:r>
      <w:r>
        <w:rPr>
          <w:rFonts w:hint="eastAsia"/>
        </w:rPr>
        <w:t>T51212</w:t>
      </w:r>
      <w:r>
        <w:rPr>
          <w:rFonts w:hint="eastAsia"/>
        </w:rPr>
        <w:t>、《建筑信息模型分类和编码标准》</w:t>
      </w:r>
      <w:r>
        <w:t xml:space="preserve"> </w:t>
      </w:r>
      <w:r>
        <w:rPr>
          <w:rFonts w:hint="eastAsia"/>
        </w:rPr>
        <w:t>GB</w:t>
      </w:r>
      <w:r>
        <w:rPr>
          <w:rFonts w:hint="eastAsia"/>
        </w:rPr>
        <w:t>／</w:t>
      </w:r>
      <w:r>
        <w:rPr>
          <w:rFonts w:hint="eastAsia"/>
        </w:rPr>
        <w:t>T51269</w:t>
      </w:r>
      <w:r>
        <w:rPr>
          <w:rFonts w:hint="eastAsia"/>
        </w:rPr>
        <w:t>、《建筑信息模型施工应用标准》</w:t>
      </w:r>
      <w:r>
        <w:rPr>
          <w:rFonts w:hint="eastAsia"/>
        </w:rPr>
        <w:t>GB</w:t>
      </w:r>
      <w:r>
        <w:rPr>
          <w:rFonts w:hint="eastAsia"/>
        </w:rPr>
        <w:t>／</w:t>
      </w:r>
      <w:r>
        <w:rPr>
          <w:rFonts w:hint="eastAsia"/>
        </w:rPr>
        <w:t>T51235</w:t>
      </w:r>
      <w:r>
        <w:rPr>
          <w:rFonts w:hint="eastAsia"/>
        </w:rPr>
        <w:t>等相关</w:t>
      </w:r>
      <w:r>
        <w:rPr>
          <w:rFonts w:hint="eastAsia"/>
        </w:rPr>
        <w:t>BIM</w:t>
      </w:r>
      <w:r>
        <w:rPr>
          <w:rFonts w:hint="eastAsia"/>
        </w:rPr>
        <w:t>标准的规定，同时应符合相关的项目设计、施工、验收标准的规定。</w:t>
      </w:r>
    </w:p>
    <w:p w14:paraId="037B4CB0" w14:textId="77777777" w:rsidR="00E51992" w:rsidRDefault="00000000">
      <w:pPr>
        <w:pStyle w:val="1"/>
        <w:spacing w:before="312" w:after="312"/>
      </w:pPr>
      <w:bookmarkStart w:id="180" w:name="_Toc109308517"/>
      <w:bookmarkStart w:id="181" w:name="_Toc183090399"/>
      <w:r>
        <w:rPr>
          <w:rFonts w:hint="eastAsia"/>
        </w:rPr>
        <w:lastRenderedPageBreak/>
        <w:t>3</w:t>
      </w:r>
      <w:r>
        <w:t xml:space="preserve">  </w:t>
      </w:r>
      <w:r>
        <w:rPr>
          <w:rFonts w:hint="eastAsia"/>
        </w:rPr>
        <w:t>基本规定</w:t>
      </w:r>
      <w:bookmarkEnd w:id="180"/>
      <w:bookmarkEnd w:id="181"/>
    </w:p>
    <w:p w14:paraId="2C39ACDE" w14:textId="77777777" w:rsidR="00E51992" w:rsidRDefault="00000000">
      <w:r>
        <w:rPr>
          <w:rFonts w:hint="eastAsia"/>
          <w:b/>
          <w:bCs/>
        </w:rPr>
        <w:t>3.0.2</w:t>
      </w:r>
      <w:r>
        <w:rPr>
          <w:b/>
          <w:bCs/>
        </w:rPr>
        <w:t xml:space="preserve">  </w:t>
      </w:r>
      <w:r>
        <w:rPr>
          <w:rFonts w:hint="eastAsia"/>
        </w:rPr>
        <w:t>在建设项目全生命期内实现协同工作、信息共享，可最大限度地发挥</w:t>
      </w:r>
      <w:r>
        <w:rPr>
          <w:rFonts w:hint="eastAsia"/>
        </w:rPr>
        <w:t>BIM</w:t>
      </w:r>
      <w:r>
        <w:rPr>
          <w:rFonts w:hint="eastAsia"/>
        </w:rPr>
        <w:t>技术的作用，提高效率和效益。但由于目前</w:t>
      </w:r>
      <w:r>
        <w:rPr>
          <w:rFonts w:hint="eastAsia"/>
        </w:rPr>
        <w:t>BIM</w:t>
      </w:r>
      <w:r>
        <w:rPr>
          <w:rFonts w:hint="eastAsia"/>
        </w:rPr>
        <w:t>技术应用限于各种条件，有时候很难覆盖建设项目全生命期，或即使能够应用其投入产出比也不合理。因此，可根据项目实际情况和需要，在项目全生命期内的若干阶段中应用</w:t>
      </w:r>
      <w:r>
        <w:rPr>
          <w:rFonts w:hint="eastAsia"/>
        </w:rPr>
        <w:t>BIM</w:t>
      </w:r>
      <w:r>
        <w:rPr>
          <w:rFonts w:hint="eastAsia"/>
        </w:rPr>
        <w:t>技术。</w:t>
      </w:r>
    </w:p>
    <w:p w14:paraId="3BA98B94" w14:textId="77777777" w:rsidR="00E51992" w:rsidRDefault="00000000">
      <w:pPr>
        <w:pStyle w:val="1"/>
        <w:spacing w:before="312" w:after="312"/>
      </w:pPr>
      <w:bookmarkStart w:id="182" w:name="_Toc183090400"/>
      <w:bookmarkStart w:id="183" w:name="_Toc109308518"/>
      <w:r>
        <w:rPr>
          <w:rFonts w:hint="eastAsia"/>
        </w:rPr>
        <w:lastRenderedPageBreak/>
        <w:t>4</w:t>
      </w:r>
      <w:r>
        <w:t xml:space="preserve">  </w:t>
      </w:r>
      <w:r>
        <w:rPr>
          <w:rFonts w:hint="eastAsia"/>
        </w:rPr>
        <w:t>BIM技术实施组织及策划</w:t>
      </w:r>
      <w:bookmarkEnd w:id="182"/>
      <w:bookmarkEnd w:id="183"/>
    </w:p>
    <w:p w14:paraId="725C78D1" w14:textId="77777777" w:rsidR="00E51992" w:rsidRDefault="00000000">
      <w:pPr>
        <w:pStyle w:val="2"/>
        <w:spacing w:before="312" w:after="156"/>
      </w:pPr>
      <w:bookmarkStart w:id="184" w:name="_Toc109308519"/>
      <w:bookmarkStart w:id="185" w:name="_Toc183090401"/>
      <w:r>
        <w:rPr>
          <w:rFonts w:hint="eastAsia"/>
        </w:rPr>
        <w:t>4.1</w:t>
      </w:r>
      <w:r>
        <w:t xml:space="preserve">  </w:t>
      </w:r>
      <w:r>
        <w:rPr>
          <w:rFonts w:hint="eastAsia"/>
        </w:rPr>
        <w:t>实施原则及目标</w:t>
      </w:r>
      <w:bookmarkEnd w:id="184"/>
      <w:bookmarkEnd w:id="185"/>
    </w:p>
    <w:p w14:paraId="6093D1C6" w14:textId="77777777" w:rsidR="00E51992" w:rsidRDefault="00000000">
      <w:r>
        <w:rPr>
          <w:rFonts w:hint="eastAsia"/>
          <w:b/>
          <w:bCs/>
        </w:rPr>
        <w:t>4.1.2</w:t>
      </w:r>
      <w:r>
        <w:rPr>
          <w:rFonts w:hint="eastAsia"/>
        </w:rPr>
        <w:t xml:space="preserve">  </w:t>
      </w:r>
      <w:r>
        <w:rPr>
          <w:rFonts w:hint="eastAsia"/>
        </w:rPr>
        <w:t>在开展</w:t>
      </w:r>
      <w:r>
        <w:rPr>
          <w:rFonts w:hint="eastAsia"/>
        </w:rPr>
        <w:t>BIM</w:t>
      </w:r>
      <w:r>
        <w:rPr>
          <w:rFonts w:hint="eastAsia"/>
        </w:rPr>
        <w:t>技术实施前，应该制定清晰的实施目标，在此基础上才能对各类应用点开展策划和实施。应避免模糊不清的实施目标，特别应避免单纯以申报相关奖项作为实施目标。具体来说：技术难题和管理难题，可重点关注特殊设计条件下的重要设计方案、危险性较大分部分项工程、施工进度关键线路任务、特种工程等；达到何种水平，可按照市级示范、区级示范、全国示范等；产出何种成果，可按照形成何种关键技术、成套技术，创造何种专利，汇编何种论文等。</w:t>
      </w:r>
    </w:p>
    <w:p w14:paraId="21E38FB1" w14:textId="77777777" w:rsidR="00E51992" w:rsidRDefault="00000000">
      <w:pPr>
        <w:pStyle w:val="2"/>
        <w:spacing w:before="312" w:after="156"/>
      </w:pPr>
      <w:bookmarkStart w:id="186" w:name="_Toc183090402"/>
      <w:bookmarkStart w:id="187" w:name="_Toc109308520"/>
      <w:r>
        <w:rPr>
          <w:rFonts w:hint="eastAsia"/>
        </w:rPr>
        <w:t>4.2</w:t>
      </w:r>
      <w:r>
        <w:t xml:space="preserve">  </w:t>
      </w:r>
      <w:r>
        <w:rPr>
          <w:rFonts w:hint="eastAsia"/>
        </w:rPr>
        <w:t>实施模式、组织架构及职责</w:t>
      </w:r>
      <w:bookmarkEnd w:id="186"/>
      <w:bookmarkEnd w:id="187"/>
    </w:p>
    <w:p w14:paraId="320C4F52" w14:textId="77777777" w:rsidR="00E51992" w:rsidRDefault="00000000">
      <w:r>
        <w:rPr>
          <w:rFonts w:hint="eastAsia"/>
          <w:b/>
          <w:bCs/>
        </w:rPr>
        <w:t>4.2.1</w:t>
      </w:r>
      <w:r>
        <w:rPr>
          <w:b/>
          <w:bCs/>
        </w:rPr>
        <w:t xml:space="preserve">  </w:t>
      </w:r>
      <w:r>
        <w:rPr>
          <w:rFonts w:hint="eastAsia"/>
        </w:rPr>
        <w:t>在阐述</w:t>
      </w:r>
      <w:r>
        <w:rPr>
          <w:rFonts w:hint="eastAsia"/>
        </w:rPr>
        <w:t>BIM</w:t>
      </w:r>
      <w:r>
        <w:rPr>
          <w:rFonts w:hint="eastAsia"/>
        </w:rPr>
        <w:t>的实施模式前，应该明确实施的主体层级。根据调研，我区一些企业已经在企业层级全面部署</w:t>
      </w:r>
      <w:r>
        <w:rPr>
          <w:rFonts w:hint="eastAsia"/>
        </w:rPr>
        <w:t>BIM</w:t>
      </w:r>
      <w:r>
        <w:rPr>
          <w:rFonts w:hint="eastAsia"/>
        </w:rPr>
        <w:t>技术应用，更多企业针对具体项目实施了</w:t>
      </w:r>
      <w:r>
        <w:rPr>
          <w:rFonts w:hint="eastAsia"/>
        </w:rPr>
        <w:t>BIM</w:t>
      </w:r>
      <w:r>
        <w:rPr>
          <w:rFonts w:hint="eastAsia"/>
        </w:rPr>
        <w:t>技术应用，大部分企业在一些具体的项目任务，如模板，脚手架，砌筑等，实施了</w:t>
      </w:r>
      <w:r>
        <w:rPr>
          <w:rFonts w:hint="eastAsia"/>
        </w:rPr>
        <w:t>BIM</w:t>
      </w:r>
      <w:r>
        <w:rPr>
          <w:rFonts w:hint="eastAsia"/>
        </w:rPr>
        <w:t>技术应用。基于</w:t>
      </w:r>
      <w:r>
        <w:rPr>
          <w:rFonts w:hint="eastAsia"/>
        </w:rPr>
        <w:t>BIM</w:t>
      </w:r>
      <w:r>
        <w:rPr>
          <w:rFonts w:hint="eastAsia"/>
        </w:rPr>
        <w:t>实施的层级，才能进一步明确实施模式、组织架构。</w:t>
      </w:r>
    </w:p>
    <w:p w14:paraId="1D4BC459" w14:textId="77777777" w:rsidR="00E51992" w:rsidRDefault="00000000">
      <w:r>
        <w:rPr>
          <w:rFonts w:hint="eastAsia"/>
          <w:b/>
          <w:bCs/>
        </w:rPr>
        <w:t>4.2.2</w:t>
      </w:r>
      <w:r>
        <w:rPr>
          <w:b/>
          <w:bCs/>
        </w:rPr>
        <w:t xml:space="preserve">  </w:t>
      </w:r>
      <w:r>
        <w:rPr>
          <w:rFonts w:hint="eastAsia"/>
        </w:rPr>
        <w:t>通过调研发现，区内</w:t>
      </w:r>
      <w:r>
        <w:rPr>
          <w:rFonts w:hint="eastAsia"/>
        </w:rPr>
        <w:t>BIM</w:t>
      </w:r>
      <w:r>
        <w:rPr>
          <w:rFonts w:hint="eastAsia"/>
        </w:rPr>
        <w:t>实施模式多种多样，常见且较合理的模式为自主应用、联合应用、外部咨询三种，全服务外包也较为常见。</w:t>
      </w:r>
    </w:p>
    <w:p w14:paraId="7EB84FB6" w14:textId="77777777" w:rsidR="00E51992" w:rsidRDefault="00000000">
      <w:r>
        <w:rPr>
          <w:rFonts w:hint="eastAsia"/>
          <w:b/>
          <w:bCs/>
        </w:rPr>
        <w:t>4.2.3</w:t>
      </w:r>
      <w:r>
        <w:rPr>
          <w:b/>
          <w:bCs/>
        </w:rPr>
        <w:t xml:space="preserve">  </w:t>
      </w:r>
      <w:r>
        <w:rPr>
          <w:rFonts w:hint="eastAsia"/>
        </w:rPr>
        <w:t>实施模式的选择应根据实施模式和实施层级进行选择。</w:t>
      </w:r>
    </w:p>
    <w:p w14:paraId="7FD700F5" w14:textId="77777777" w:rsidR="00E51992" w:rsidRDefault="00000000">
      <w:pPr>
        <w:ind w:firstLineChars="200" w:firstLine="428"/>
      </w:pPr>
      <w:r>
        <w:rPr>
          <w:b/>
          <w:bCs/>
        </w:rPr>
        <w:t xml:space="preserve">1   </w:t>
      </w:r>
      <w:r>
        <w:rPr>
          <w:rFonts w:hint="eastAsia"/>
        </w:rPr>
        <w:t>全服务外包模式能够降低企业在人员、资源调配上的工作</w:t>
      </w:r>
      <w:r>
        <w:rPr>
          <w:rFonts w:hint="eastAsia"/>
        </w:rPr>
        <w:lastRenderedPageBreak/>
        <w:t>难度，同时也不利于企业、项目培养技术人才，且容易导致实施与生产任务脱节，不利于深入应用。</w:t>
      </w:r>
    </w:p>
    <w:p w14:paraId="764CC357" w14:textId="77777777" w:rsidR="00E51992" w:rsidRDefault="00000000">
      <w:pPr>
        <w:ind w:firstLineChars="200" w:firstLine="428"/>
      </w:pPr>
      <w:r>
        <w:rPr>
          <w:rFonts w:hint="eastAsia"/>
          <w:b/>
          <w:bCs/>
        </w:rPr>
        <w:t>2</w:t>
      </w:r>
      <w:r>
        <w:rPr>
          <w:b/>
          <w:bCs/>
        </w:rPr>
        <w:t xml:space="preserve">  </w:t>
      </w:r>
      <w:r>
        <w:rPr>
          <w:rFonts w:hint="eastAsia"/>
        </w:rPr>
        <w:t>一些具体任务的</w:t>
      </w:r>
      <w:r>
        <w:rPr>
          <w:rFonts w:hint="eastAsia"/>
        </w:rPr>
        <w:t>BIM</w:t>
      </w:r>
      <w:r>
        <w:rPr>
          <w:rFonts w:hint="eastAsia"/>
        </w:rPr>
        <w:t>实施难度会超出企业现阶段技术水平或</w:t>
      </w:r>
      <w:r>
        <w:rPr>
          <w:rFonts w:hint="eastAsia"/>
        </w:rPr>
        <w:t>BIM</w:t>
      </w:r>
      <w:r>
        <w:rPr>
          <w:rFonts w:hint="eastAsia"/>
        </w:rPr>
        <w:t>实施水平，企业自身无法自主实施，也无法与其他参建单位联合实施，此时可针对单一任务，改为选用外部咨询的模式，或者全服务外包模式。但是应注意，对于关键任务，如与某些危险性较大的分部分项工程相关的技术任务，如果采用全服务外包的模式，不符合参建单位的主体责任，故应避免选用全服务外包模式。</w:t>
      </w:r>
    </w:p>
    <w:p w14:paraId="79EEE90C" w14:textId="77777777" w:rsidR="00E51992" w:rsidRDefault="00000000">
      <w:r>
        <w:rPr>
          <w:rFonts w:hint="eastAsia"/>
          <w:b/>
          <w:bCs/>
        </w:rPr>
        <w:t>4.2.4</w:t>
      </w:r>
      <w:r>
        <w:rPr>
          <w:b/>
          <w:bCs/>
        </w:rPr>
        <w:t xml:space="preserve">  </w:t>
      </w:r>
      <w:r>
        <w:rPr>
          <w:rFonts w:hint="eastAsia"/>
        </w:rPr>
        <w:t>对于单个项目而言，除了设置</w:t>
      </w:r>
      <w:r>
        <w:rPr>
          <w:rFonts w:hint="eastAsia"/>
        </w:rPr>
        <w:t>BIM</w:t>
      </w:r>
      <w:r>
        <w:rPr>
          <w:rFonts w:hint="eastAsia"/>
        </w:rPr>
        <w:t>专岗外，还应充分重视“其他岗位及部门”的</w:t>
      </w:r>
      <w:r>
        <w:rPr>
          <w:rFonts w:hint="eastAsia"/>
        </w:rPr>
        <w:t>BIM</w:t>
      </w:r>
      <w:r>
        <w:rPr>
          <w:rFonts w:hint="eastAsia"/>
        </w:rPr>
        <w:t>职责，应由各岗位、各业务部门，各自负责自身</w:t>
      </w:r>
      <w:r>
        <w:rPr>
          <w:rFonts w:hint="eastAsia"/>
        </w:rPr>
        <w:t>BIM</w:t>
      </w:r>
      <w:r>
        <w:rPr>
          <w:rFonts w:hint="eastAsia"/>
        </w:rPr>
        <w:t>技术研发和实施，以此能够将</w:t>
      </w:r>
      <w:r>
        <w:rPr>
          <w:rFonts w:hint="eastAsia"/>
        </w:rPr>
        <w:t>BIM</w:t>
      </w:r>
      <w:r>
        <w:rPr>
          <w:rFonts w:hint="eastAsia"/>
        </w:rPr>
        <w:t>技术与各类技术和管理业务充分融合，避免</w:t>
      </w:r>
      <w:r>
        <w:rPr>
          <w:rFonts w:hint="eastAsia"/>
        </w:rPr>
        <w:t>BIM</w:t>
      </w:r>
      <w:r>
        <w:rPr>
          <w:rFonts w:hint="eastAsia"/>
        </w:rPr>
        <w:t>实施与其他工作任务相互独立的不良情况。</w:t>
      </w:r>
    </w:p>
    <w:p w14:paraId="5D6F68B8" w14:textId="77777777" w:rsidR="00E51992" w:rsidRDefault="00000000">
      <w:pPr>
        <w:pStyle w:val="2"/>
        <w:spacing w:before="312" w:after="156"/>
      </w:pPr>
      <w:bookmarkStart w:id="188" w:name="_Toc183090403"/>
      <w:bookmarkStart w:id="189" w:name="_Toc109308521"/>
      <w:r>
        <w:rPr>
          <w:rFonts w:hint="eastAsia"/>
        </w:rPr>
        <w:t>4.3</w:t>
      </w:r>
      <w:r>
        <w:t xml:space="preserve">  </w:t>
      </w:r>
      <w:r>
        <w:rPr>
          <w:rFonts w:hint="eastAsia"/>
        </w:rPr>
        <w:t>BIM模型组织</w:t>
      </w:r>
      <w:bookmarkEnd w:id="188"/>
      <w:bookmarkEnd w:id="189"/>
    </w:p>
    <w:p w14:paraId="16114253" w14:textId="77777777" w:rsidR="00E51992" w:rsidRDefault="00000000">
      <w:r>
        <w:rPr>
          <w:rFonts w:hint="eastAsia"/>
          <w:b/>
          <w:bCs/>
        </w:rPr>
        <w:t>4.3.1</w:t>
      </w:r>
      <w:r>
        <w:rPr>
          <w:b/>
          <w:bCs/>
        </w:rPr>
        <w:t xml:space="preserve">  </w:t>
      </w:r>
      <w:r>
        <w:rPr>
          <w:rFonts w:hint="eastAsia"/>
        </w:rPr>
        <w:t>BIM</w:t>
      </w:r>
      <w:r>
        <w:rPr>
          <w:rFonts w:hint="eastAsia"/>
        </w:rPr>
        <w:t>技术应用，需要基于准确的数据集合，通常这一数据集合都以建筑信息模型（</w:t>
      </w:r>
      <w:r>
        <w:rPr>
          <w:rFonts w:hint="eastAsia"/>
        </w:rPr>
        <w:t>BIM</w:t>
      </w:r>
      <w:r>
        <w:rPr>
          <w:rFonts w:hint="eastAsia"/>
        </w:rPr>
        <w:t>模型）本身作为载体，一些以附加数据的方式，存储与模型外部。因此，</w:t>
      </w:r>
      <w:r>
        <w:rPr>
          <w:rFonts w:hint="eastAsia"/>
        </w:rPr>
        <w:t>BIM</w:t>
      </w:r>
      <w:r>
        <w:rPr>
          <w:rFonts w:hint="eastAsia"/>
        </w:rPr>
        <w:t>模型的精确程度，直接影响</w:t>
      </w:r>
      <w:r>
        <w:rPr>
          <w:rFonts w:hint="eastAsia"/>
        </w:rPr>
        <w:t>BIM</w:t>
      </w:r>
      <w:r>
        <w:rPr>
          <w:rFonts w:hint="eastAsia"/>
        </w:rPr>
        <w:t>技术应用的可用性。</w:t>
      </w:r>
    </w:p>
    <w:p w14:paraId="2F2A17B6" w14:textId="77777777" w:rsidR="00E51992" w:rsidRDefault="00000000">
      <w:r>
        <w:rPr>
          <w:rFonts w:hint="eastAsia"/>
          <w:b/>
          <w:bCs/>
        </w:rPr>
        <w:t>4.3.2</w:t>
      </w:r>
      <w:r>
        <w:rPr>
          <w:b/>
          <w:bCs/>
        </w:rPr>
        <w:t xml:space="preserve">  </w:t>
      </w:r>
      <w:r>
        <w:rPr>
          <w:rFonts w:hint="eastAsia"/>
        </w:rPr>
        <w:t>本标准第</w:t>
      </w:r>
      <w:r>
        <w:rPr>
          <w:rFonts w:hint="eastAsia"/>
        </w:rPr>
        <w:t>7</w:t>
      </w:r>
      <w:r>
        <w:rPr>
          <w:rFonts w:hint="eastAsia"/>
        </w:rPr>
        <w:t>章至第</w:t>
      </w:r>
      <w:r>
        <w:rPr>
          <w:rFonts w:hint="eastAsia"/>
        </w:rPr>
        <w:t>1</w:t>
      </w:r>
      <w:r>
        <w:t>0</w:t>
      </w:r>
      <w:r>
        <w:rPr>
          <w:rFonts w:hint="eastAsia"/>
        </w:rPr>
        <w:t>章，分别阐述了总承包、设计、施工、运营维护阶段的</w:t>
      </w:r>
      <w:r>
        <w:rPr>
          <w:rFonts w:hint="eastAsia"/>
        </w:rPr>
        <w:t>BIM</w:t>
      </w:r>
      <w:r>
        <w:rPr>
          <w:rFonts w:hint="eastAsia"/>
        </w:rPr>
        <w:t>技术应用内容，分别明确了相应阶段的</w:t>
      </w:r>
      <w:r>
        <w:rPr>
          <w:rFonts w:hint="eastAsia"/>
        </w:rPr>
        <w:t>BIM</w:t>
      </w:r>
      <w:r>
        <w:rPr>
          <w:rFonts w:hint="eastAsia"/>
        </w:rPr>
        <w:t>模型要求。</w:t>
      </w:r>
    </w:p>
    <w:p w14:paraId="7CDC6560" w14:textId="77777777" w:rsidR="00E51992" w:rsidRDefault="00000000">
      <w:r>
        <w:rPr>
          <w:rFonts w:hint="eastAsia"/>
          <w:b/>
          <w:bCs/>
        </w:rPr>
        <w:t xml:space="preserve">4.3.3 </w:t>
      </w:r>
      <w:r>
        <w:rPr>
          <w:b/>
          <w:bCs/>
        </w:rPr>
        <w:t xml:space="preserve">  </w:t>
      </w:r>
      <w:r>
        <w:rPr>
          <w:rFonts w:hint="eastAsia"/>
        </w:rPr>
        <w:t>BIM</w:t>
      </w:r>
      <w:r>
        <w:rPr>
          <w:rFonts w:hint="eastAsia"/>
        </w:rPr>
        <w:t>模型需要以计算机文件或文件群的形式存储和交换，必然需要采用某种特定文件格式。常见的</w:t>
      </w:r>
      <w:r>
        <w:rPr>
          <w:rFonts w:hint="eastAsia"/>
        </w:rPr>
        <w:t>Revit</w:t>
      </w:r>
      <w:r>
        <w:rPr>
          <w:rFonts w:hint="eastAsia"/>
        </w:rPr>
        <w:t>软件存储的模型文件</w:t>
      </w:r>
      <w:r>
        <w:rPr>
          <w:rFonts w:hint="eastAsia"/>
        </w:rPr>
        <w:lastRenderedPageBreak/>
        <w:t>采用</w:t>
      </w:r>
      <w:r>
        <w:t>.rvt</w:t>
      </w:r>
      <w:r>
        <w:rPr>
          <w:rFonts w:hint="eastAsia"/>
        </w:rPr>
        <w:t>后缀，就代表了其文件格式。在实际操作中，实施主体一般不会重点研究模型格式的技术细节，而更关注文件格式的可读取性、可交换性。</w:t>
      </w:r>
    </w:p>
    <w:p w14:paraId="2E29FFEC" w14:textId="77777777" w:rsidR="00E51992" w:rsidRDefault="00000000">
      <w:pPr>
        <w:ind w:firstLineChars="200" w:firstLine="428"/>
      </w:pPr>
      <w:r>
        <w:rPr>
          <w:rFonts w:hint="eastAsia"/>
          <w:b/>
          <w:bCs/>
        </w:rPr>
        <w:t>1</w:t>
      </w:r>
      <w:r>
        <w:rPr>
          <w:b/>
          <w:bCs/>
        </w:rPr>
        <w:t xml:space="preserve"> </w:t>
      </w:r>
      <w:r>
        <w:t xml:space="preserve">  </w:t>
      </w:r>
      <w:r>
        <w:rPr>
          <w:rFonts w:hint="eastAsia"/>
        </w:rPr>
        <w:t>专用模型格式一般指如</w:t>
      </w:r>
      <w:r>
        <w:rPr>
          <w:rFonts w:hint="eastAsia"/>
        </w:rPr>
        <w:t>.</w:t>
      </w:r>
      <w:r>
        <w:t>rvt</w:t>
      </w:r>
      <w:r>
        <w:rPr>
          <w:rFonts w:hint="eastAsia"/>
        </w:rPr>
        <w:t>、</w:t>
      </w:r>
      <w:r>
        <w:t>.dwg</w:t>
      </w:r>
      <w:r>
        <w:rPr>
          <w:rFonts w:hint="eastAsia"/>
        </w:rPr>
        <w:t>等格式，为软件自有的格式。此类格式能够最大限度地保存软件在操作和运算过程中产生的各类数据，使得软件功能更为完整。</w:t>
      </w:r>
    </w:p>
    <w:p w14:paraId="1C4BD7BB" w14:textId="77777777" w:rsidR="00E51992" w:rsidRDefault="00000000">
      <w:pPr>
        <w:ind w:firstLineChars="200" w:firstLine="428"/>
      </w:pPr>
      <w:r>
        <w:rPr>
          <w:rFonts w:hint="eastAsia"/>
          <w:b/>
          <w:bCs/>
        </w:rPr>
        <w:t>2</w:t>
      </w:r>
      <w:r>
        <w:rPr>
          <w:b/>
          <w:bCs/>
        </w:rPr>
        <w:t xml:space="preserve"> </w:t>
      </w:r>
      <w:r>
        <w:t xml:space="preserve">  </w:t>
      </w:r>
      <w:r>
        <w:rPr>
          <w:rFonts w:hint="eastAsia"/>
        </w:rPr>
        <w:t>通用模型格式一般指</w:t>
      </w:r>
      <w:r>
        <w:rPr>
          <w:rFonts w:hint="eastAsia"/>
        </w:rPr>
        <w:t>.</w:t>
      </w:r>
      <w:r>
        <w:t>ifc</w:t>
      </w:r>
      <w:r>
        <w:rPr>
          <w:rFonts w:hint="eastAsia"/>
        </w:rPr>
        <w:t>、</w:t>
      </w:r>
      <w:r>
        <w:rPr>
          <w:rFonts w:hint="eastAsia"/>
        </w:rPr>
        <w:t>.</w:t>
      </w:r>
      <w:r>
        <w:t>xyz</w:t>
      </w:r>
      <w:r>
        <w:rPr>
          <w:rFonts w:hint="eastAsia"/>
        </w:rPr>
        <w:t>、</w:t>
      </w:r>
      <w:r>
        <w:rPr>
          <w:rFonts w:hint="eastAsia"/>
        </w:rPr>
        <w:t>.</w:t>
      </w:r>
      <w:r>
        <w:t>sat</w:t>
      </w:r>
      <w:r>
        <w:rPr>
          <w:rFonts w:hint="eastAsia"/>
        </w:rPr>
        <w:t>等格式，此类格式能够被大部分软件读取和处理，但软件本身特有的数据难以完全保存，一般用于在不同软件间交换数据。</w:t>
      </w:r>
    </w:p>
    <w:p w14:paraId="249FCFFE" w14:textId="77777777" w:rsidR="00E51992" w:rsidRDefault="00000000">
      <w:r>
        <w:rPr>
          <w:rFonts w:hint="eastAsia"/>
          <w:b/>
          <w:bCs/>
        </w:rPr>
        <w:t>4.3.4</w:t>
      </w:r>
      <w:r>
        <w:rPr>
          <w:b/>
          <w:bCs/>
        </w:rPr>
        <w:t xml:space="preserve">  </w:t>
      </w:r>
      <w:r>
        <w:rPr>
          <w:rFonts w:hint="eastAsia"/>
        </w:rPr>
        <w:t>在国家标准体系中，已经有</w:t>
      </w:r>
      <w:r>
        <w:rPr>
          <w:rFonts w:hint="eastAsia"/>
        </w:rPr>
        <w:t>BIM</w:t>
      </w:r>
      <w:r>
        <w:rPr>
          <w:rFonts w:hint="eastAsia"/>
        </w:rPr>
        <w:t>技术的统一标准、设计标准、施工标准，其中对模型细度等基本问题做了全面完善的规定，应按国家相关标准执行，本标准不再阐述。</w:t>
      </w:r>
    </w:p>
    <w:p w14:paraId="21FAF973" w14:textId="77777777" w:rsidR="00E51992" w:rsidRDefault="00000000">
      <w:pPr>
        <w:pStyle w:val="2"/>
        <w:spacing w:before="312" w:after="156"/>
      </w:pPr>
      <w:bookmarkStart w:id="190" w:name="_Toc109308522"/>
      <w:bookmarkStart w:id="191" w:name="_Toc183090404"/>
      <w:r>
        <w:rPr>
          <w:rFonts w:hint="eastAsia"/>
        </w:rPr>
        <w:t>4.4</w:t>
      </w:r>
      <w:r>
        <w:t xml:space="preserve">  </w:t>
      </w:r>
      <w:r>
        <w:rPr>
          <w:rFonts w:hint="eastAsia"/>
        </w:rPr>
        <w:t>应用策划</w:t>
      </w:r>
      <w:bookmarkEnd w:id="190"/>
      <w:bookmarkEnd w:id="191"/>
    </w:p>
    <w:p w14:paraId="344070C4" w14:textId="77777777" w:rsidR="00E51992" w:rsidRDefault="00000000">
      <w:r>
        <w:rPr>
          <w:rFonts w:hint="eastAsia"/>
          <w:b/>
          <w:bCs/>
        </w:rPr>
        <w:t>4.4.1</w:t>
      </w:r>
      <w:r>
        <w:rPr>
          <w:b/>
          <w:bCs/>
        </w:rPr>
        <w:t xml:space="preserve">  </w:t>
      </w:r>
      <w:r>
        <w:rPr>
          <w:rFonts w:hint="eastAsia"/>
        </w:rPr>
        <w:t>应用策划的科学性，对企业和项目层级</w:t>
      </w:r>
      <w:r>
        <w:rPr>
          <w:rFonts w:hint="eastAsia"/>
        </w:rPr>
        <w:t>BIM</w:t>
      </w:r>
      <w:r>
        <w:rPr>
          <w:rFonts w:hint="eastAsia"/>
        </w:rPr>
        <w:t>应用效果有至关重要的影响。策划主体应首先明确应用的分类，从不同分类分别策划，最终整体调整。</w:t>
      </w:r>
    </w:p>
    <w:p w14:paraId="2732EDB1" w14:textId="77777777" w:rsidR="00E51992" w:rsidRDefault="00000000">
      <w:r>
        <w:rPr>
          <w:rFonts w:hint="eastAsia"/>
          <w:b/>
          <w:bCs/>
        </w:rPr>
        <w:t>4.4.2</w:t>
      </w:r>
      <w:r>
        <w:rPr>
          <w:rFonts w:hint="eastAsia"/>
        </w:rPr>
        <w:t xml:space="preserve">  </w:t>
      </w:r>
      <w:r>
        <w:rPr>
          <w:rFonts w:hint="eastAsia"/>
        </w:rPr>
        <w:t>对于单个项目而言，由于建设投入有限，应用的数量并非越多越好，应该从本标准提出的</w:t>
      </w:r>
      <w:r>
        <w:rPr>
          <w:rFonts w:hint="eastAsia"/>
        </w:rPr>
        <w:t>4</w:t>
      </w:r>
      <w:r>
        <w:rPr>
          <w:rFonts w:hint="eastAsia"/>
        </w:rPr>
        <w:t>个纬度，综合考量应用的实施价值，在所有可能的应用集合中，优选出</w:t>
      </w:r>
    </w:p>
    <w:p w14:paraId="67D554A6" w14:textId="77777777" w:rsidR="00E51992" w:rsidRDefault="00000000">
      <w:r>
        <w:rPr>
          <w:rFonts w:hint="eastAsia"/>
          <w:b/>
          <w:bCs/>
        </w:rPr>
        <w:t>4.4.3</w:t>
      </w:r>
      <w:r>
        <w:rPr>
          <w:b/>
          <w:bCs/>
        </w:rPr>
        <w:t xml:space="preserve">  </w:t>
      </w:r>
      <w:r>
        <w:rPr>
          <w:rFonts w:hint="eastAsia"/>
        </w:rPr>
        <w:t>应用的筛选、筛除，由实施主体（企业或项目）结合自身实际情况，根据应用的投入难度和产出程度而开展。应用策划完成后，在实施过程中可能出现必要的调整。</w:t>
      </w:r>
    </w:p>
    <w:p w14:paraId="7E1D4ABA" w14:textId="77777777" w:rsidR="00E51992" w:rsidRDefault="00000000">
      <w:pPr>
        <w:pStyle w:val="2"/>
        <w:spacing w:before="312" w:after="156"/>
      </w:pPr>
      <w:bookmarkStart w:id="192" w:name="_Toc109308523"/>
      <w:bookmarkStart w:id="193" w:name="_Toc183090405"/>
      <w:r>
        <w:rPr>
          <w:rFonts w:hint="eastAsia"/>
        </w:rPr>
        <w:lastRenderedPageBreak/>
        <w:t>4.5</w:t>
      </w:r>
      <w:r>
        <w:t xml:space="preserve">  </w:t>
      </w:r>
      <w:r>
        <w:rPr>
          <w:rFonts w:hint="eastAsia"/>
        </w:rPr>
        <w:t>BIM实施方案编制</w:t>
      </w:r>
      <w:bookmarkEnd w:id="192"/>
      <w:bookmarkEnd w:id="193"/>
    </w:p>
    <w:p w14:paraId="44C8CD63" w14:textId="77777777" w:rsidR="00E51992" w:rsidRDefault="00000000">
      <w:r>
        <w:rPr>
          <w:rFonts w:hint="eastAsia"/>
          <w:b/>
          <w:bCs/>
        </w:rPr>
        <w:t>4.5.1</w:t>
      </w:r>
      <w:r>
        <w:rPr>
          <w:b/>
          <w:bCs/>
        </w:rPr>
        <w:t xml:space="preserve">  </w:t>
      </w:r>
      <w:r>
        <w:rPr>
          <w:rFonts w:hint="eastAsia"/>
        </w:rPr>
        <w:t>“十三五”期间我区多个</w:t>
      </w:r>
      <w:r>
        <w:rPr>
          <w:rFonts w:hint="eastAsia"/>
        </w:rPr>
        <w:t>BIM</w:t>
      </w:r>
      <w:r>
        <w:rPr>
          <w:rFonts w:hint="eastAsia"/>
        </w:rPr>
        <w:t>技术试点示范项目实践经验显示，</w:t>
      </w:r>
      <w:r>
        <w:rPr>
          <w:rFonts w:hint="eastAsia"/>
        </w:rPr>
        <w:t>BIM</w:t>
      </w:r>
      <w:r>
        <w:rPr>
          <w:rFonts w:hint="eastAsia"/>
        </w:rPr>
        <w:t>实施方案或类似策划性方案，对项目</w:t>
      </w:r>
      <w:r>
        <w:rPr>
          <w:rFonts w:hint="eastAsia"/>
        </w:rPr>
        <w:t>BIM</w:t>
      </w:r>
      <w:r>
        <w:rPr>
          <w:rFonts w:hint="eastAsia"/>
        </w:rPr>
        <w:t>技术应用的实施效果产生了关键性影响。</w:t>
      </w:r>
    </w:p>
    <w:p w14:paraId="667C268E" w14:textId="77777777" w:rsidR="00E51992" w:rsidRDefault="00000000">
      <w:r>
        <w:rPr>
          <w:rFonts w:hint="eastAsia"/>
          <w:b/>
          <w:bCs/>
        </w:rPr>
        <w:t>4.5.2</w:t>
      </w:r>
      <w:r>
        <w:rPr>
          <w:b/>
          <w:bCs/>
        </w:rPr>
        <w:t xml:space="preserve">  </w:t>
      </w:r>
      <w:r>
        <w:rPr>
          <w:rFonts w:hint="eastAsia"/>
        </w:rPr>
        <w:t>本条根据我区“十三五”期间试点示范项目验收材料整理汇总得出。</w:t>
      </w:r>
    </w:p>
    <w:p w14:paraId="43DFFC63" w14:textId="77777777" w:rsidR="00E51992" w:rsidRDefault="00000000">
      <w:pPr>
        <w:pStyle w:val="1"/>
        <w:spacing w:before="312" w:after="312"/>
      </w:pPr>
      <w:bookmarkStart w:id="194" w:name="_Toc183090406"/>
      <w:bookmarkStart w:id="195" w:name="_Toc109308524"/>
      <w:r>
        <w:lastRenderedPageBreak/>
        <w:t xml:space="preserve">5  </w:t>
      </w:r>
      <w:r>
        <w:rPr>
          <w:rFonts w:hint="eastAsia"/>
        </w:rPr>
        <w:t>BIM软硬件环境建立</w:t>
      </w:r>
      <w:bookmarkEnd w:id="194"/>
      <w:bookmarkEnd w:id="195"/>
    </w:p>
    <w:p w14:paraId="02E243E6" w14:textId="77777777" w:rsidR="00E51992" w:rsidRDefault="00000000">
      <w:pPr>
        <w:pStyle w:val="2"/>
        <w:spacing w:before="312" w:after="156"/>
        <w:rPr>
          <w:rFonts w:ascii="方正小标宋_GBK" w:eastAsia="方正小标宋_GBK" w:hAnsi="方正小标宋_GBK" w:cs="Times New Roman"/>
          <w:kern w:val="44"/>
          <w:sz w:val="28"/>
          <w:szCs w:val="44"/>
        </w:rPr>
      </w:pPr>
      <w:bookmarkStart w:id="196" w:name="_Toc109308525"/>
      <w:bookmarkStart w:id="197" w:name="_Toc183090407"/>
      <w:r>
        <w:rPr>
          <w:rFonts w:hint="eastAsia"/>
        </w:rPr>
        <w:t>5</w:t>
      </w:r>
      <w:r>
        <w:t xml:space="preserve">.1  </w:t>
      </w:r>
      <w:r>
        <w:rPr>
          <w:rFonts w:hint="eastAsia"/>
        </w:rPr>
        <w:t>软件环境建立</w:t>
      </w:r>
      <w:bookmarkEnd w:id="196"/>
      <w:bookmarkEnd w:id="197"/>
    </w:p>
    <w:p w14:paraId="3D53918B" w14:textId="77777777" w:rsidR="00E51992" w:rsidRDefault="00000000">
      <w:pPr>
        <w:rPr>
          <w:b/>
          <w:bCs/>
        </w:rPr>
      </w:pPr>
      <w:r>
        <w:rPr>
          <w:rFonts w:hint="eastAsia"/>
          <w:b/>
          <w:bCs/>
        </w:rPr>
        <w:t>5</w:t>
      </w:r>
      <w:r>
        <w:rPr>
          <w:b/>
          <w:bCs/>
        </w:rPr>
        <w:t>.1.2</w:t>
      </w:r>
      <w:r>
        <w:rPr>
          <w:rFonts w:ascii="楷体" w:eastAsia="楷体" w:hAnsi="楷体" w:hint="eastAsia"/>
          <w:sz w:val="18"/>
          <w:szCs w:val="21"/>
        </w:rPr>
        <w:t xml:space="preserve"> </w:t>
      </w:r>
      <w:r>
        <w:rPr>
          <w:rFonts w:ascii="楷体" w:eastAsia="楷体" w:hAnsi="楷体"/>
          <w:sz w:val="18"/>
          <w:szCs w:val="21"/>
        </w:rPr>
        <w:t xml:space="preserve"> </w:t>
      </w:r>
      <w:r>
        <w:rPr>
          <w:rFonts w:hint="eastAsia"/>
        </w:rPr>
        <w:t>BIM</w:t>
      </w:r>
      <w:r>
        <w:rPr>
          <w:rFonts w:hint="eastAsia"/>
        </w:rPr>
        <w:t>软件的选用，应遵循下列原则。</w:t>
      </w:r>
    </w:p>
    <w:p w14:paraId="4A0343CF" w14:textId="77777777" w:rsidR="00E51992" w:rsidRDefault="00000000">
      <w:pPr>
        <w:ind w:firstLineChars="200" w:firstLine="428"/>
      </w:pPr>
      <w:r>
        <w:rPr>
          <w:rFonts w:hint="eastAsia"/>
          <w:b/>
          <w:bCs/>
        </w:rPr>
        <w:t>1</w:t>
      </w:r>
      <w:r>
        <w:rPr>
          <w:b/>
          <w:bCs/>
        </w:rPr>
        <w:t xml:space="preserve"> </w:t>
      </w:r>
      <w:r>
        <w:t xml:space="preserve">  </w:t>
      </w:r>
      <w:r>
        <w:rPr>
          <w:rFonts w:hint="eastAsia"/>
        </w:rPr>
        <w:t>在实际操作中，行业现有软件普遍存在运行效率不足的通病，使得实施过程耗费大量算力，提高了硬件投入水平。因此，应关注软件的运行效率高低。一般而言，较新版软件能够更好发挥硬件性能，提供更高效率。</w:t>
      </w:r>
    </w:p>
    <w:p w14:paraId="7A4D4386" w14:textId="77777777" w:rsidR="00E51992" w:rsidRDefault="00000000">
      <w:pPr>
        <w:ind w:firstLineChars="200" w:firstLine="428"/>
      </w:pPr>
      <w:r>
        <w:rPr>
          <w:rFonts w:hint="eastAsia"/>
          <w:b/>
          <w:bCs/>
        </w:rPr>
        <w:t>2</w:t>
      </w:r>
      <w:r>
        <w:t xml:space="preserve">   </w:t>
      </w:r>
      <w:r>
        <w:rPr>
          <w:rFonts w:hint="eastAsia"/>
        </w:rPr>
        <w:t>为确保国家安全、国家信息安全，在项目建设领域信息化活动中，应注重国产软件的推广，控制进口软件数据传输、存储、处理过程中的信息安全风险。</w:t>
      </w:r>
    </w:p>
    <w:p w14:paraId="01245808" w14:textId="77777777" w:rsidR="00E51992" w:rsidRDefault="00000000">
      <w:pPr>
        <w:ind w:firstLineChars="200" w:firstLine="428"/>
      </w:pPr>
      <w:r>
        <w:rPr>
          <w:b/>
          <w:bCs/>
        </w:rPr>
        <w:t xml:space="preserve">3 </w:t>
      </w:r>
      <w:r>
        <w:t xml:space="preserve">  </w:t>
      </w:r>
      <w:r>
        <w:rPr>
          <w:rFonts w:hint="eastAsia"/>
        </w:rPr>
        <w:t>一些软件缺乏与其他软件的数据互通功能，表现在模型文件采用独占格式，且无法转换为其他格式。这一特性限制了</w:t>
      </w:r>
      <w:r>
        <w:rPr>
          <w:rFonts w:hint="eastAsia"/>
        </w:rPr>
        <w:t>BIM</w:t>
      </w:r>
      <w:r>
        <w:rPr>
          <w:rFonts w:hint="eastAsia"/>
        </w:rPr>
        <w:t>数据的应用范围。</w:t>
      </w:r>
    </w:p>
    <w:p w14:paraId="6A51D10B" w14:textId="77777777" w:rsidR="00E51992" w:rsidRDefault="00000000">
      <w:pPr>
        <w:ind w:firstLineChars="200" w:firstLine="428"/>
      </w:pPr>
      <w:r>
        <w:rPr>
          <w:b/>
          <w:bCs/>
        </w:rPr>
        <w:t xml:space="preserve">4 </w:t>
      </w:r>
      <w:r>
        <w:t xml:space="preserve">  </w:t>
      </w:r>
      <w:r>
        <w:rPr>
          <w:rFonts w:hint="eastAsia"/>
        </w:rPr>
        <w:t>军民共建项目、保密项目等，其</w:t>
      </w:r>
      <w:r>
        <w:rPr>
          <w:rFonts w:hint="eastAsia"/>
        </w:rPr>
        <w:t>BIM</w:t>
      </w:r>
      <w:r>
        <w:rPr>
          <w:rFonts w:hint="eastAsia"/>
        </w:rPr>
        <w:t>数据具有较高密级，数据不应存储在境外。</w:t>
      </w:r>
    </w:p>
    <w:p w14:paraId="5FCD7E4B" w14:textId="77777777" w:rsidR="00E51992" w:rsidRDefault="00000000">
      <w:r>
        <w:rPr>
          <w:rFonts w:hint="eastAsia"/>
          <w:b/>
          <w:bCs/>
        </w:rPr>
        <w:t>5</w:t>
      </w:r>
      <w:r>
        <w:rPr>
          <w:b/>
          <w:bCs/>
        </w:rPr>
        <w:t xml:space="preserve">.1.3  </w:t>
      </w:r>
      <w:r>
        <w:rPr>
          <w:rFonts w:hint="eastAsia"/>
        </w:rPr>
        <w:t>软件的更新迭代，常常伴随着新的功能、软件错误的修正。同时，新版软件能够更充分利用计算机硬件计算资源，更高效完成运算任务。一些软件更新版本能够提供更强的数据安全保护和更高的稳定性。因此，在符合其他条件的情况下，一般应选择最新版软件，并在项目或任务实施</w:t>
      </w:r>
      <w:r>
        <w:rPr>
          <w:rFonts w:hint="eastAsia"/>
        </w:rPr>
        <w:t>BIM</w:t>
      </w:r>
      <w:r>
        <w:rPr>
          <w:rFonts w:hint="eastAsia"/>
        </w:rPr>
        <w:t>技术应用过程中，适时考虑全面提升软件版本和文件格式版本。</w:t>
      </w:r>
    </w:p>
    <w:p w14:paraId="6972ECBE" w14:textId="77777777" w:rsidR="00E51992" w:rsidRDefault="00000000">
      <w:r>
        <w:rPr>
          <w:rFonts w:hint="eastAsia"/>
          <w:b/>
          <w:bCs/>
        </w:rPr>
        <w:t>5</w:t>
      </w:r>
      <w:r>
        <w:rPr>
          <w:b/>
          <w:bCs/>
        </w:rPr>
        <w:t xml:space="preserve">.1.4  </w:t>
      </w:r>
      <w:r>
        <w:rPr>
          <w:rFonts w:hint="eastAsia"/>
        </w:rPr>
        <w:t>企业应高度重视软件正版化，重视知识产权保护。本标准对软件授权提出了基本要求，在我区各类</w:t>
      </w:r>
      <w:r>
        <w:rPr>
          <w:rFonts w:hint="eastAsia"/>
        </w:rPr>
        <w:t>BIM</w:t>
      </w:r>
      <w:r>
        <w:rPr>
          <w:rFonts w:hint="eastAsia"/>
        </w:rPr>
        <w:t>技术竞赛中，也应该考</w:t>
      </w:r>
      <w:r>
        <w:rPr>
          <w:rFonts w:hint="eastAsia"/>
        </w:rPr>
        <w:lastRenderedPageBreak/>
        <w:t>察企业和参赛个人的软件授权情况。</w:t>
      </w:r>
    </w:p>
    <w:p w14:paraId="78F12BA2" w14:textId="77777777" w:rsidR="00E51992" w:rsidRDefault="00000000">
      <w:pPr>
        <w:pStyle w:val="2"/>
        <w:spacing w:before="312" w:after="156"/>
      </w:pPr>
      <w:bookmarkStart w:id="198" w:name="_Toc183090408"/>
      <w:bookmarkStart w:id="199" w:name="_Toc109308526"/>
      <w:r>
        <w:t xml:space="preserve">5.2  </w:t>
      </w:r>
      <w:r>
        <w:rPr>
          <w:rFonts w:hint="eastAsia"/>
        </w:rPr>
        <w:t>硬件环境建立</w:t>
      </w:r>
      <w:bookmarkEnd w:id="198"/>
      <w:bookmarkEnd w:id="199"/>
    </w:p>
    <w:p w14:paraId="5723D44B" w14:textId="77777777" w:rsidR="00E51992" w:rsidRDefault="00000000">
      <w:r>
        <w:rPr>
          <w:rFonts w:hint="eastAsia"/>
          <w:b/>
          <w:bCs/>
        </w:rPr>
        <w:t>5</w:t>
      </w:r>
      <w:r>
        <w:rPr>
          <w:b/>
          <w:bCs/>
        </w:rPr>
        <w:t xml:space="preserve">.2.2  </w:t>
      </w:r>
      <w:r>
        <w:rPr>
          <w:rFonts w:hint="eastAsia"/>
        </w:rPr>
        <w:t>虚拟机形式虽然较为成熟，但在广西区内</w:t>
      </w:r>
      <w:r>
        <w:rPr>
          <w:rFonts w:hint="eastAsia"/>
        </w:rPr>
        <w:t>BIM</w:t>
      </w:r>
      <w:r>
        <w:rPr>
          <w:rFonts w:hint="eastAsia"/>
        </w:rPr>
        <w:t>实施过程中较少应用。对于符合条件的项目，可探索采用这一形式。特别地，这一形式可在企业层级部署，但对网络环境需求较高。</w:t>
      </w:r>
    </w:p>
    <w:p w14:paraId="14943769" w14:textId="77777777" w:rsidR="00E51992" w:rsidRDefault="00000000">
      <w:pPr>
        <w:rPr>
          <w:b/>
          <w:bCs/>
        </w:rPr>
      </w:pPr>
      <w:r>
        <w:rPr>
          <w:rFonts w:hint="eastAsia"/>
          <w:b/>
          <w:bCs/>
        </w:rPr>
        <w:t>5</w:t>
      </w:r>
      <w:r>
        <w:rPr>
          <w:b/>
          <w:bCs/>
        </w:rPr>
        <w:t xml:space="preserve">.2.3  </w:t>
      </w:r>
      <w:r>
        <w:rPr>
          <w:rFonts w:hint="eastAsia"/>
        </w:rPr>
        <w:t>服务器和终端硬件选用，应遵循下列原则。</w:t>
      </w:r>
    </w:p>
    <w:p w14:paraId="151E7BC8" w14:textId="77777777" w:rsidR="00E51992" w:rsidRDefault="00000000">
      <w:pPr>
        <w:ind w:firstLineChars="200" w:firstLine="428"/>
      </w:pPr>
      <w:r>
        <w:rPr>
          <w:rFonts w:hint="eastAsia"/>
          <w:b/>
          <w:bCs/>
        </w:rPr>
        <w:t>1</w:t>
      </w:r>
      <w:r>
        <w:rPr>
          <w:b/>
          <w:bCs/>
        </w:rPr>
        <w:t xml:space="preserve">  </w:t>
      </w:r>
      <w:r>
        <w:t xml:space="preserve"> </w:t>
      </w:r>
      <w:r>
        <w:rPr>
          <w:rFonts w:hint="eastAsia"/>
        </w:rPr>
        <w:t>硬件算力，一般可由中央处理器、图形处理器运行频率推算。算力过高可能大幅提高硬件成本，故本标准仅建议满足应用全部需求。</w:t>
      </w:r>
    </w:p>
    <w:p w14:paraId="4D7F69D1" w14:textId="77777777" w:rsidR="00E51992" w:rsidRDefault="00000000">
      <w:pPr>
        <w:ind w:firstLineChars="200" w:firstLine="428"/>
      </w:pPr>
      <w:r>
        <w:rPr>
          <w:rFonts w:hint="eastAsia"/>
          <w:b/>
          <w:bCs/>
        </w:rPr>
        <w:t>2</w:t>
      </w:r>
      <w:r>
        <w:t xml:space="preserve">   </w:t>
      </w:r>
      <w:r>
        <w:rPr>
          <w:rFonts w:hint="eastAsia"/>
        </w:rPr>
        <w:t>硬件算力还可以通过人工超频、改造硬件的方式提高，但也会因此牺牲系统稳定性。由于项目相关</w:t>
      </w:r>
      <w:r>
        <w:rPr>
          <w:rFonts w:hint="eastAsia"/>
        </w:rPr>
        <w:t>BIM</w:t>
      </w:r>
      <w:r>
        <w:rPr>
          <w:rFonts w:hint="eastAsia"/>
        </w:rPr>
        <w:t>技术应用，其数据和时效要求均较高，不建议通过牺牲稳定性的方式提高算力。</w:t>
      </w:r>
    </w:p>
    <w:p w14:paraId="2C0B5FAD" w14:textId="77777777" w:rsidR="00E51992" w:rsidRDefault="00000000">
      <w:pPr>
        <w:pStyle w:val="1"/>
        <w:spacing w:before="312" w:after="312"/>
      </w:pPr>
      <w:bookmarkStart w:id="200" w:name="_Toc109308527"/>
      <w:bookmarkStart w:id="201" w:name="_Toc183090409"/>
      <w:r>
        <w:lastRenderedPageBreak/>
        <w:t xml:space="preserve">6  </w:t>
      </w:r>
      <w:r>
        <w:rPr>
          <w:rFonts w:hint="eastAsia"/>
        </w:rPr>
        <w:t>BIM总承包应用</w:t>
      </w:r>
      <w:bookmarkEnd w:id="200"/>
      <w:bookmarkEnd w:id="201"/>
    </w:p>
    <w:p w14:paraId="4B624724" w14:textId="77777777" w:rsidR="00E51992" w:rsidRDefault="00000000">
      <w:pPr>
        <w:pStyle w:val="2"/>
        <w:spacing w:before="312" w:after="156"/>
      </w:pPr>
      <w:bookmarkStart w:id="202" w:name="_Toc183090410"/>
      <w:bookmarkStart w:id="203" w:name="_Toc109308528"/>
      <w:r>
        <w:t xml:space="preserve">6.1  </w:t>
      </w:r>
      <w:r>
        <w:rPr>
          <w:rFonts w:hint="eastAsia"/>
        </w:rPr>
        <w:t>一般规定</w:t>
      </w:r>
      <w:bookmarkEnd w:id="202"/>
      <w:bookmarkEnd w:id="203"/>
    </w:p>
    <w:p w14:paraId="144FFB02" w14:textId="77777777" w:rsidR="00E51992" w:rsidRDefault="00000000">
      <w:r>
        <w:rPr>
          <w:b/>
          <w:bCs/>
        </w:rPr>
        <w:t xml:space="preserve">6.1.2 </w:t>
      </w:r>
      <w:r>
        <w:t xml:space="preserve"> </w:t>
      </w:r>
      <w:r>
        <w:rPr>
          <w:rFonts w:hint="eastAsia"/>
        </w:rPr>
        <w:t>工程总承包项目的总包管理覆盖设计、采购、施工的一个或多个环节，能够更好调动多个阶段的技术资源，更利于实施</w:t>
      </w:r>
      <w:r>
        <w:rPr>
          <w:rFonts w:hint="eastAsia"/>
        </w:rPr>
        <w:t>BIM</w:t>
      </w:r>
      <w:r>
        <w:rPr>
          <w:rFonts w:hint="eastAsia"/>
        </w:rPr>
        <w:t>技术应用，因此本标准提出本条内容。</w:t>
      </w:r>
    </w:p>
    <w:p w14:paraId="5B5D47C7" w14:textId="77777777" w:rsidR="00E51992" w:rsidRDefault="00000000">
      <w:pPr>
        <w:pStyle w:val="2"/>
        <w:spacing w:before="312" w:after="156"/>
      </w:pPr>
      <w:bookmarkStart w:id="204" w:name="_Toc109308529"/>
      <w:bookmarkStart w:id="205" w:name="_Toc183090411"/>
      <w:r>
        <w:t xml:space="preserve">6.2  </w:t>
      </w:r>
      <w:r>
        <w:rPr>
          <w:rFonts w:hint="eastAsia"/>
        </w:rPr>
        <w:t>总承包模型</w:t>
      </w:r>
      <w:bookmarkEnd w:id="204"/>
      <w:bookmarkEnd w:id="205"/>
    </w:p>
    <w:p w14:paraId="24978525" w14:textId="77777777" w:rsidR="00E51992" w:rsidRDefault="00000000">
      <w:r>
        <w:rPr>
          <w:b/>
          <w:bCs/>
        </w:rPr>
        <w:t xml:space="preserve">6.2.2  </w:t>
      </w:r>
      <w:r>
        <w:rPr>
          <w:rFonts w:hint="eastAsia"/>
        </w:rPr>
        <w:t>对于工程总承包方而言，应该主要注重</w:t>
      </w:r>
      <w:r>
        <w:rPr>
          <w:rFonts w:hint="eastAsia"/>
        </w:rPr>
        <w:t>BIM</w:t>
      </w:r>
      <w:r>
        <w:rPr>
          <w:rFonts w:hint="eastAsia"/>
        </w:rPr>
        <w:t>技术应用的组织工作，组织各参建方围绕共同建设目标实施</w:t>
      </w:r>
      <w:r>
        <w:rPr>
          <w:rFonts w:hint="eastAsia"/>
        </w:rPr>
        <w:t>BIM</w:t>
      </w:r>
      <w:r>
        <w:rPr>
          <w:rFonts w:hint="eastAsia"/>
        </w:rPr>
        <w:t>技术应用。</w:t>
      </w:r>
    </w:p>
    <w:p w14:paraId="63DBACD6" w14:textId="77777777" w:rsidR="00E51992" w:rsidRDefault="00000000">
      <w:pPr>
        <w:pStyle w:val="2"/>
        <w:spacing w:before="312" w:after="156"/>
      </w:pPr>
      <w:bookmarkStart w:id="206" w:name="_Toc109308530"/>
      <w:bookmarkStart w:id="207" w:name="_Toc183090412"/>
      <w:r>
        <w:t xml:space="preserve">6.3  </w:t>
      </w:r>
      <w:r>
        <w:rPr>
          <w:rFonts w:hint="eastAsia"/>
        </w:rPr>
        <w:t>BIM管理架构</w:t>
      </w:r>
      <w:bookmarkEnd w:id="206"/>
      <w:bookmarkEnd w:id="207"/>
    </w:p>
    <w:p w14:paraId="7D828A1F" w14:textId="77777777" w:rsidR="00E51992" w:rsidRDefault="00000000">
      <w:r>
        <w:rPr>
          <w:b/>
          <w:bCs/>
        </w:rPr>
        <w:t xml:space="preserve">6.3.2  </w:t>
      </w:r>
      <w:r>
        <w:rPr>
          <w:rFonts w:hint="eastAsia"/>
        </w:rPr>
        <w:t>工程总承包管理模式下，一般分为总承包管理层、设计层、施工管理层、执行层。对于有条件的企业，应在前三者设置实施岗位及部门，能够从总包牵头、设计施工应用三个维度保障</w:t>
      </w:r>
      <w:r>
        <w:rPr>
          <w:rFonts w:hint="eastAsia"/>
        </w:rPr>
        <w:t>BIM</w:t>
      </w:r>
      <w:r>
        <w:rPr>
          <w:rFonts w:hint="eastAsia"/>
        </w:rPr>
        <w:t>技术应用的实施效果。</w:t>
      </w:r>
    </w:p>
    <w:p w14:paraId="13F9B52F" w14:textId="77777777" w:rsidR="00E51992" w:rsidRDefault="00000000">
      <w:pPr>
        <w:pStyle w:val="2"/>
        <w:spacing w:before="312" w:after="156"/>
      </w:pPr>
      <w:bookmarkStart w:id="208" w:name="_Toc109308531"/>
      <w:bookmarkStart w:id="209" w:name="_Toc183090413"/>
      <w:r>
        <w:t xml:space="preserve">6.4  </w:t>
      </w:r>
      <w:r>
        <w:rPr>
          <w:rFonts w:hint="eastAsia"/>
        </w:rPr>
        <w:t>BIM管理制度</w:t>
      </w:r>
      <w:bookmarkEnd w:id="208"/>
      <w:bookmarkEnd w:id="209"/>
    </w:p>
    <w:p w14:paraId="6DA89188" w14:textId="77777777" w:rsidR="00E51992" w:rsidRDefault="00000000">
      <w:pPr>
        <w:rPr>
          <w:b/>
          <w:bCs/>
        </w:rPr>
      </w:pPr>
      <w:r>
        <w:rPr>
          <w:b/>
          <w:bCs/>
        </w:rPr>
        <w:t xml:space="preserve">6.4.1  </w:t>
      </w:r>
      <w:r>
        <w:rPr>
          <w:rFonts w:hint="eastAsia"/>
        </w:rPr>
        <w:t>BIM</w:t>
      </w:r>
      <w:r>
        <w:rPr>
          <w:rFonts w:hint="eastAsia"/>
        </w:rPr>
        <w:t>管理制度</w:t>
      </w:r>
    </w:p>
    <w:p w14:paraId="76E3F6DA" w14:textId="77777777" w:rsidR="00E51992" w:rsidRDefault="00000000">
      <w:pPr>
        <w:ind w:firstLineChars="200" w:firstLine="428"/>
      </w:pPr>
      <w:r>
        <w:rPr>
          <w:rFonts w:hint="eastAsia"/>
          <w:b/>
          <w:bCs/>
        </w:rPr>
        <w:t>1</w:t>
      </w:r>
      <w:r>
        <w:rPr>
          <w:b/>
          <w:bCs/>
        </w:rPr>
        <w:t xml:space="preserve"> </w:t>
      </w:r>
      <w:r>
        <w:t xml:space="preserve">  </w:t>
      </w:r>
      <w:r>
        <w:rPr>
          <w:rFonts w:hint="eastAsia"/>
        </w:rPr>
        <w:t>BIM</w:t>
      </w:r>
      <w:r>
        <w:rPr>
          <w:rFonts w:hint="eastAsia"/>
        </w:rPr>
        <w:t>管理制度，将作为项目</w:t>
      </w:r>
      <w:r>
        <w:rPr>
          <w:rFonts w:hint="eastAsia"/>
        </w:rPr>
        <w:t>BIM</w:t>
      </w:r>
      <w:r>
        <w:rPr>
          <w:rFonts w:hint="eastAsia"/>
        </w:rPr>
        <w:t>技术应用实施组织的基</w:t>
      </w:r>
      <w:r>
        <w:rPr>
          <w:rFonts w:hint="eastAsia"/>
        </w:rPr>
        <w:lastRenderedPageBreak/>
        <w:t>础，约束参与实施的各个主体，因此应执行审批制。</w:t>
      </w:r>
    </w:p>
    <w:p w14:paraId="22821158" w14:textId="77777777" w:rsidR="00E51992" w:rsidRDefault="00000000">
      <w:pPr>
        <w:ind w:firstLineChars="200" w:firstLine="428"/>
      </w:pPr>
      <w:r>
        <w:rPr>
          <w:rFonts w:hint="eastAsia"/>
          <w:b/>
          <w:bCs/>
        </w:rPr>
        <w:t>2</w:t>
      </w:r>
      <w:r>
        <w:t xml:space="preserve">   </w:t>
      </w:r>
      <w:r>
        <w:rPr>
          <w:rFonts w:hint="eastAsia"/>
        </w:rPr>
        <w:t>对于非工程总承包模式的项目，</w:t>
      </w:r>
      <w:r>
        <w:rPr>
          <w:rFonts w:hint="eastAsia"/>
        </w:rPr>
        <w:t>BIM</w:t>
      </w:r>
      <w:r>
        <w:rPr>
          <w:rFonts w:hint="eastAsia"/>
        </w:rPr>
        <w:t>管理制度的制定由谁负责，区内有各类不同做法。一般而言，可由项目参建方中的</w:t>
      </w:r>
      <w:r>
        <w:rPr>
          <w:rFonts w:hint="eastAsia"/>
        </w:rPr>
        <w:t>BIM</w:t>
      </w:r>
      <w:r>
        <w:rPr>
          <w:rFonts w:hint="eastAsia"/>
        </w:rPr>
        <w:t>技术应用的主要实施主体（如施工方、设计方）制定，并执行与施工方案一致的审批手续。</w:t>
      </w:r>
    </w:p>
    <w:p w14:paraId="72E01217" w14:textId="77777777" w:rsidR="00E51992" w:rsidRDefault="00000000">
      <w:pPr>
        <w:pStyle w:val="2"/>
        <w:spacing w:before="312" w:after="156"/>
      </w:pPr>
      <w:bookmarkStart w:id="210" w:name="_Toc109308532"/>
      <w:bookmarkStart w:id="211" w:name="_Toc183090414"/>
      <w:r>
        <w:t xml:space="preserve">6.5  </w:t>
      </w:r>
      <w:r>
        <w:rPr>
          <w:rFonts w:hint="eastAsia"/>
        </w:rPr>
        <w:t>BIM管理平台</w:t>
      </w:r>
      <w:bookmarkEnd w:id="210"/>
      <w:bookmarkEnd w:id="211"/>
    </w:p>
    <w:p w14:paraId="1922F43E" w14:textId="77777777" w:rsidR="00E51992" w:rsidRDefault="00000000">
      <w:r>
        <w:rPr>
          <w:b/>
          <w:bCs/>
        </w:rPr>
        <w:t xml:space="preserve">6.5.1  </w:t>
      </w:r>
      <w:r>
        <w:rPr>
          <w:rFonts w:hint="eastAsia"/>
        </w:rPr>
        <w:t>作为项目</w:t>
      </w:r>
      <w:r>
        <w:rPr>
          <w:rFonts w:hint="eastAsia"/>
        </w:rPr>
        <w:t>BIM</w:t>
      </w:r>
      <w:r>
        <w:rPr>
          <w:rFonts w:hint="eastAsia"/>
        </w:rPr>
        <w:t>技术应用的各方实施主体的统筹方，工程总承包方需要着重组织</w:t>
      </w:r>
      <w:r>
        <w:rPr>
          <w:rFonts w:hint="eastAsia"/>
        </w:rPr>
        <w:t>BIM</w:t>
      </w:r>
      <w:r>
        <w:rPr>
          <w:rFonts w:hint="eastAsia"/>
        </w:rPr>
        <w:t>协同管理工作。</w:t>
      </w:r>
      <w:r>
        <w:rPr>
          <w:rFonts w:hint="eastAsia"/>
        </w:rPr>
        <w:t>BIM</w:t>
      </w:r>
      <w:r>
        <w:rPr>
          <w:rFonts w:hint="eastAsia"/>
        </w:rPr>
        <w:t>协同管理可采用人工沟通协同及借由平台（软件）协同。其中，人工沟通初期投入低，但沟通方式传统，沟通效率较低；平台协同，可利用平台数据互通的模式，借助平台提供的各类协同功能，提高沟通效率，但初期投入较人工沟通方式更高。因此，本条将部署</w:t>
      </w:r>
      <w:r>
        <w:rPr>
          <w:rFonts w:hint="eastAsia"/>
        </w:rPr>
        <w:t>BIM</w:t>
      </w:r>
      <w:r>
        <w:rPr>
          <w:rFonts w:hint="eastAsia"/>
        </w:rPr>
        <w:t>管理平台表述为“宜部署”。</w:t>
      </w:r>
    </w:p>
    <w:p w14:paraId="6D00B9F9" w14:textId="77777777" w:rsidR="00E51992" w:rsidRDefault="00000000">
      <w:r>
        <w:rPr>
          <w:b/>
          <w:bCs/>
        </w:rPr>
        <w:t xml:space="preserve">6.5.2  </w:t>
      </w:r>
      <w:r>
        <w:rPr>
          <w:rFonts w:hint="eastAsia"/>
        </w:rPr>
        <w:t>本条体现了工程总承包方在项目</w:t>
      </w:r>
      <w:r>
        <w:rPr>
          <w:rFonts w:hint="eastAsia"/>
        </w:rPr>
        <w:t>BIM</w:t>
      </w:r>
      <w:r>
        <w:rPr>
          <w:rFonts w:hint="eastAsia"/>
        </w:rPr>
        <w:t>技术应用实施中的主导和组织作用。</w:t>
      </w:r>
    </w:p>
    <w:p w14:paraId="4FEB8249" w14:textId="77777777" w:rsidR="00E51992" w:rsidRDefault="00000000">
      <w:r>
        <w:rPr>
          <w:b/>
          <w:bCs/>
        </w:rPr>
        <w:t xml:space="preserve">6.5.6  </w:t>
      </w:r>
      <w:r>
        <w:rPr>
          <w:rFonts w:hint="eastAsia"/>
        </w:rPr>
        <w:t>建立</w:t>
      </w:r>
      <w:r>
        <w:rPr>
          <w:rFonts w:hint="eastAsia"/>
        </w:rPr>
        <w:t>BIM</w:t>
      </w:r>
      <w:r>
        <w:rPr>
          <w:rFonts w:hint="eastAsia"/>
        </w:rPr>
        <w:t>协同平台时应考虑良好的数据可扩展性，宜与常用的建模软件兼容。</w:t>
      </w:r>
      <w:r>
        <w:rPr>
          <w:rFonts w:hint="eastAsia"/>
        </w:rPr>
        <w:t>BIM</w:t>
      </w:r>
      <w:r>
        <w:rPr>
          <w:rFonts w:hint="eastAsia"/>
        </w:rPr>
        <w:t>协同平台支持的数据格式应满足项目各参与方的实施需要，尽量优先支持主流的建模软件的数据格式。需要注意的是，由于</w:t>
      </w:r>
      <w:r>
        <w:rPr>
          <w:rFonts w:hint="eastAsia"/>
        </w:rPr>
        <w:t xml:space="preserve">BIM </w:t>
      </w:r>
      <w:r>
        <w:rPr>
          <w:rFonts w:hint="eastAsia"/>
        </w:rPr>
        <w:t>软件数据格式开放程度具有较大的差异，在数据的存储和交换中可以考虑转换为相对统一的数据格式：由于</w:t>
      </w:r>
      <w:r>
        <w:rPr>
          <w:rFonts w:hint="eastAsia"/>
        </w:rPr>
        <w:t xml:space="preserve">BIM </w:t>
      </w:r>
      <w:r>
        <w:rPr>
          <w:rFonts w:hint="eastAsia"/>
        </w:rPr>
        <w:t>数据文件通常较大，不便于应用中的浏览和查阅，因此可转换成轻量化数据文件并存储于</w:t>
      </w:r>
      <w:r>
        <w:rPr>
          <w:rFonts w:hint="eastAsia"/>
        </w:rPr>
        <w:t>BIM</w:t>
      </w:r>
      <w:r>
        <w:rPr>
          <w:rFonts w:hint="eastAsia"/>
        </w:rPr>
        <w:t>设计协同平台，以提高数据文件的使用效率。</w:t>
      </w:r>
    </w:p>
    <w:p w14:paraId="18F21BE4" w14:textId="77777777" w:rsidR="00E51992" w:rsidRDefault="00000000">
      <w:pPr>
        <w:pStyle w:val="1"/>
        <w:spacing w:before="312" w:after="312"/>
      </w:pPr>
      <w:bookmarkStart w:id="212" w:name="_Toc183090415"/>
      <w:bookmarkStart w:id="213" w:name="_Toc109308533"/>
      <w:r>
        <w:lastRenderedPageBreak/>
        <w:t xml:space="preserve">7  </w:t>
      </w:r>
      <w:r>
        <w:rPr>
          <w:rFonts w:hint="eastAsia"/>
        </w:rPr>
        <w:t>BIM设计应用</w:t>
      </w:r>
      <w:bookmarkEnd w:id="212"/>
      <w:bookmarkEnd w:id="213"/>
    </w:p>
    <w:p w14:paraId="1B24A67D" w14:textId="77777777" w:rsidR="00E51992" w:rsidRDefault="00000000">
      <w:pPr>
        <w:pStyle w:val="2"/>
        <w:spacing w:before="312" w:after="156"/>
      </w:pPr>
      <w:bookmarkStart w:id="214" w:name="_Toc109308534"/>
      <w:bookmarkStart w:id="215" w:name="_Toc183090416"/>
      <w:r>
        <w:t xml:space="preserve">7.5  </w:t>
      </w:r>
      <w:r>
        <w:rPr>
          <w:rFonts w:hint="eastAsia"/>
        </w:rPr>
        <w:t>设计方案比选</w:t>
      </w:r>
      <w:bookmarkEnd w:id="214"/>
      <w:bookmarkEnd w:id="215"/>
    </w:p>
    <w:p w14:paraId="6813C6C6" w14:textId="77777777" w:rsidR="00E51992" w:rsidRDefault="00000000">
      <w:r>
        <w:rPr>
          <w:b/>
          <w:bCs/>
        </w:rPr>
        <w:t xml:space="preserve">7.5.1  </w:t>
      </w:r>
      <w:r>
        <w:rPr>
          <w:rFonts w:hint="eastAsia"/>
        </w:rPr>
        <w:t>应用</w:t>
      </w:r>
      <w:r>
        <w:rPr>
          <w:rFonts w:hint="eastAsia"/>
        </w:rPr>
        <w:t>BIM</w:t>
      </w:r>
      <w:r>
        <w:rPr>
          <w:rFonts w:hint="eastAsia"/>
        </w:rPr>
        <w:t>软件构建方案模型，项目方案的沟通讨论、比选和决策在可视化的三维仿真场景下进行，实现项目设计方案决策的直观和高效。</w:t>
      </w:r>
    </w:p>
    <w:p w14:paraId="59BD9110" w14:textId="77777777" w:rsidR="00E51992" w:rsidRDefault="00000000">
      <w:r>
        <w:rPr>
          <w:b/>
          <w:bCs/>
        </w:rPr>
        <w:t>7.5.3</w:t>
      </w:r>
      <w:bookmarkStart w:id="216" w:name="_Hlk109229164"/>
      <w:r>
        <w:rPr>
          <w:b/>
          <w:bCs/>
        </w:rPr>
        <w:t xml:space="preserve">  </w:t>
      </w:r>
      <w:r>
        <w:rPr>
          <w:rFonts w:hint="eastAsia"/>
        </w:rPr>
        <w:t>结构方案模型应包含结构构件的位置、形式、尺寸及装配方案等，还应包含结构荷载、抗震设防烈度等信息。机电方案模型应包含主要设备机房的位置、大小、主要设备信息等，还应包含市政管网、气象条件、机电系统等信息。</w:t>
      </w:r>
      <w:bookmarkEnd w:id="216"/>
    </w:p>
    <w:p w14:paraId="58730BAC" w14:textId="77777777" w:rsidR="00E51992" w:rsidRDefault="00000000">
      <w:pPr>
        <w:pStyle w:val="2"/>
        <w:spacing w:before="312" w:after="156"/>
      </w:pPr>
      <w:bookmarkStart w:id="217" w:name="_Toc109308535"/>
      <w:bookmarkStart w:id="218" w:name="_Toc183090417"/>
      <w:r>
        <w:t xml:space="preserve">7.6  </w:t>
      </w:r>
      <w:r>
        <w:rPr>
          <w:rFonts w:hint="eastAsia"/>
        </w:rPr>
        <w:t>虚拟仿真表现</w:t>
      </w:r>
      <w:bookmarkEnd w:id="217"/>
      <w:bookmarkEnd w:id="218"/>
    </w:p>
    <w:p w14:paraId="50939ECC" w14:textId="77777777" w:rsidR="00E51992" w:rsidRDefault="00000000">
      <w:r>
        <w:rPr>
          <w:b/>
          <w:bCs/>
        </w:rPr>
        <w:t xml:space="preserve">7.6.1  </w:t>
      </w:r>
      <w:r>
        <w:rPr>
          <w:rFonts w:hint="eastAsia"/>
        </w:rPr>
        <w:t>应用</w:t>
      </w:r>
      <w:r>
        <w:rPr>
          <w:rFonts w:hint="eastAsia"/>
        </w:rPr>
        <w:t>BIM</w:t>
      </w:r>
      <w:r>
        <w:rPr>
          <w:rFonts w:hint="eastAsia"/>
        </w:rPr>
        <w:t>软件进行虚拟仿真模拟，通过三维视图、动画和</w:t>
      </w:r>
      <w:r>
        <w:rPr>
          <w:rFonts w:hint="eastAsia"/>
        </w:rPr>
        <w:t>VR</w:t>
      </w:r>
      <w:r>
        <w:rPr>
          <w:rFonts w:hint="eastAsia"/>
        </w:rPr>
        <w:t>等的形式提供身临其境的视觉、空间感受，有助于形象化分析建筑综合性能。</w:t>
      </w:r>
    </w:p>
    <w:p w14:paraId="4A3FE5BB" w14:textId="77777777" w:rsidR="00E51992" w:rsidRDefault="00000000">
      <w:pPr>
        <w:pStyle w:val="2"/>
        <w:spacing w:before="312" w:after="156"/>
      </w:pPr>
      <w:bookmarkStart w:id="219" w:name="_Toc109308536"/>
      <w:bookmarkStart w:id="220" w:name="_Toc183090418"/>
      <w:r>
        <w:t xml:space="preserve">7.8  </w:t>
      </w:r>
      <w:r>
        <w:rPr>
          <w:rFonts w:hint="eastAsia"/>
        </w:rPr>
        <w:t>机电模型建模和管线综合</w:t>
      </w:r>
      <w:bookmarkEnd w:id="219"/>
      <w:bookmarkEnd w:id="220"/>
    </w:p>
    <w:p w14:paraId="105D06CF" w14:textId="77777777" w:rsidR="00E51992" w:rsidRDefault="00000000">
      <w:r>
        <w:rPr>
          <w:b/>
          <w:bCs/>
        </w:rPr>
        <w:t>7.</w:t>
      </w:r>
      <w:r>
        <w:rPr>
          <w:rFonts w:hint="eastAsia"/>
          <w:b/>
          <w:bCs/>
        </w:rPr>
        <w:t>8</w:t>
      </w:r>
      <w:r>
        <w:rPr>
          <w:b/>
          <w:bCs/>
        </w:rPr>
        <w:t>.1</w:t>
      </w:r>
      <w:r>
        <w:t xml:space="preserve">  </w:t>
      </w:r>
      <w:r>
        <w:rPr>
          <w:rFonts w:hint="eastAsia"/>
        </w:rPr>
        <w:t>机电深化设计模型综合工作不能仅仅基于机电专业模型，而应结合建筑结构、幕墙、装饰、钢结构等各专业模型共同进行。例如机电管线与建筑结构、幕墙、钢结构碰撞需开洞处理，则应提取各专业模型元素信息，判断是否可以进行开洞处理，判定开洞的最佳位置，从而确定机电管线位置。随着机电深化设计进一步深入，</w:t>
      </w:r>
      <w:r>
        <w:rPr>
          <w:rFonts w:hint="eastAsia"/>
        </w:rPr>
        <w:lastRenderedPageBreak/>
        <w:t>机电深化设计模型应更新相应产品设备规格型号、技术参数、施工方式、生产厂家等信息。</w:t>
      </w:r>
    </w:p>
    <w:p w14:paraId="5BDAFECD" w14:textId="77777777" w:rsidR="00E51992" w:rsidRDefault="00000000">
      <w:r>
        <w:rPr>
          <w:b/>
          <w:bCs/>
        </w:rPr>
        <w:t>7.</w:t>
      </w:r>
      <w:r>
        <w:rPr>
          <w:rFonts w:hint="eastAsia"/>
          <w:b/>
          <w:bCs/>
        </w:rPr>
        <w:t>8</w:t>
      </w:r>
      <w:r>
        <w:rPr>
          <w:b/>
          <w:bCs/>
        </w:rPr>
        <w:t xml:space="preserve">.4  </w:t>
      </w:r>
      <w:r>
        <w:rPr>
          <w:rFonts w:hint="eastAsia"/>
        </w:rPr>
        <w:t>机电专业模型的特点是以系统划分，同一机电系统的模型元素应保持连续性，以便准确地进行参数校核等其他</w:t>
      </w:r>
      <w:r>
        <w:rPr>
          <w:rFonts w:hint="eastAsia"/>
        </w:rPr>
        <w:t>BIM</w:t>
      </w:r>
      <w:r>
        <w:rPr>
          <w:rFonts w:hint="eastAsia"/>
        </w:rPr>
        <w:t>应用。机电深化设计模型不仅应包括机电专业本身的设备、管线、附件、末端等构件，还应包括支吊架、减振设施、套管等用于管线、设备支撑和保护的其他构件。</w:t>
      </w:r>
    </w:p>
    <w:p w14:paraId="7B6DE2E0" w14:textId="77777777" w:rsidR="00E51992" w:rsidRDefault="00000000">
      <w:r>
        <w:rPr>
          <w:b/>
          <w:bCs/>
        </w:rPr>
        <w:t>7.</w:t>
      </w:r>
      <w:r>
        <w:rPr>
          <w:rFonts w:hint="eastAsia"/>
          <w:b/>
          <w:bCs/>
        </w:rPr>
        <w:t>8</w:t>
      </w:r>
      <w:r>
        <w:rPr>
          <w:b/>
          <w:bCs/>
        </w:rPr>
        <w:t xml:space="preserve">.5  </w:t>
      </w:r>
      <w:r>
        <w:rPr>
          <w:rFonts w:hint="eastAsia"/>
        </w:rPr>
        <w:t>机电管线综合布置完成后，会对原设计的管线位置、管线截面、设备型号和机电系统连接等方面有一定修改，在此工作条件下，不一定能够满足原设计参数要求，需要对系统参数重新校核，确保机电深化设计模型能够达到设计要求，本条列举了需校核的常见参数。</w:t>
      </w:r>
    </w:p>
    <w:p w14:paraId="41A59480" w14:textId="77777777" w:rsidR="00E51992" w:rsidRDefault="00000000">
      <w:pPr>
        <w:pStyle w:val="1"/>
        <w:spacing w:before="312" w:after="312"/>
      </w:pPr>
      <w:bookmarkStart w:id="221" w:name="_Toc183090419"/>
      <w:bookmarkStart w:id="222" w:name="_Toc109308537"/>
      <w:r>
        <w:lastRenderedPageBreak/>
        <w:t xml:space="preserve">8  </w:t>
      </w:r>
      <w:r>
        <w:rPr>
          <w:rFonts w:hint="eastAsia"/>
        </w:rPr>
        <w:t>BIM施工应用</w:t>
      </w:r>
      <w:bookmarkEnd w:id="221"/>
      <w:bookmarkEnd w:id="222"/>
    </w:p>
    <w:p w14:paraId="083EC659" w14:textId="77777777" w:rsidR="00E51992" w:rsidRDefault="00000000">
      <w:pPr>
        <w:pStyle w:val="2"/>
        <w:spacing w:before="312" w:after="156"/>
      </w:pPr>
      <w:bookmarkStart w:id="223" w:name="_Toc183090420"/>
      <w:bookmarkStart w:id="224" w:name="_Toc109308538"/>
      <w:r>
        <w:t xml:space="preserve">8.2  </w:t>
      </w:r>
      <w:r>
        <w:rPr>
          <w:rFonts w:hint="eastAsia"/>
        </w:rPr>
        <w:t>施工模型</w:t>
      </w:r>
      <w:bookmarkEnd w:id="223"/>
      <w:bookmarkEnd w:id="224"/>
    </w:p>
    <w:p w14:paraId="6B4C019F" w14:textId="77777777" w:rsidR="00E51992" w:rsidRDefault="00000000">
      <w:r>
        <w:rPr>
          <w:b/>
          <w:bCs/>
        </w:rPr>
        <w:t xml:space="preserve">8.2.2  </w:t>
      </w:r>
      <w:r>
        <w:rPr>
          <w:rFonts w:hint="eastAsia"/>
        </w:rPr>
        <w:t>本条</w:t>
      </w:r>
      <w:r>
        <w:rPr>
          <w:rFonts w:hint="eastAsia"/>
        </w:rPr>
        <w:t>1</w:t>
      </w:r>
      <w:r>
        <w:rPr>
          <w:rFonts w:hint="eastAsia"/>
        </w:rPr>
        <w:t>～</w:t>
      </w:r>
      <w:r>
        <w:rPr>
          <w:rFonts w:hint="eastAsia"/>
        </w:rPr>
        <w:t>3</w:t>
      </w:r>
      <w:r>
        <w:rPr>
          <w:rFonts w:hint="eastAsia"/>
        </w:rPr>
        <w:t>点为施工模型的基本内容，</w:t>
      </w:r>
      <w:r>
        <w:rPr>
          <w:rFonts w:hint="eastAsia"/>
        </w:rPr>
        <w:t>4</w:t>
      </w:r>
      <w:r>
        <w:rPr>
          <w:rFonts w:hint="eastAsia"/>
        </w:rPr>
        <w:t>～</w:t>
      </w:r>
      <w:r>
        <w:rPr>
          <w:rFonts w:hint="eastAsia"/>
        </w:rPr>
        <w:t>8</w:t>
      </w:r>
      <w:r>
        <w:rPr>
          <w:rFonts w:hint="eastAsia"/>
        </w:rPr>
        <w:t>点为实施某些应用时应增加的内容。</w:t>
      </w:r>
    </w:p>
    <w:p w14:paraId="5DE720EE" w14:textId="77777777" w:rsidR="00E51992" w:rsidRDefault="00000000">
      <w:r>
        <w:rPr>
          <w:b/>
          <w:bCs/>
        </w:rPr>
        <w:t>8.2.</w:t>
      </w:r>
      <w:r>
        <w:rPr>
          <w:rFonts w:hint="eastAsia"/>
          <w:b/>
          <w:bCs/>
        </w:rPr>
        <w:t>3</w:t>
      </w:r>
      <w:r>
        <w:rPr>
          <w:b/>
          <w:bCs/>
        </w:rPr>
        <w:t xml:space="preserve">  </w:t>
      </w:r>
      <w:r>
        <w:rPr>
          <w:rFonts w:hint="eastAsia"/>
        </w:rPr>
        <w:t>逆向建模可采用三维扫描方式，包括激光点云扫描、地面或航空倾斜摄影等，获得已有建筑、环境的实际模型，并通过人工对齐、规整。</w:t>
      </w:r>
    </w:p>
    <w:p w14:paraId="06E72128" w14:textId="77777777" w:rsidR="00E51992" w:rsidRDefault="00E51992"/>
    <w:p w14:paraId="6BEFB513" w14:textId="77777777" w:rsidR="00E51992" w:rsidRDefault="00000000">
      <w:pPr>
        <w:pStyle w:val="2"/>
        <w:spacing w:before="312" w:after="156"/>
      </w:pPr>
      <w:bookmarkStart w:id="225" w:name="_Toc109308539"/>
      <w:bookmarkStart w:id="226" w:name="_Toc183090421"/>
      <w:r>
        <w:t xml:space="preserve">8.3  </w:t>
      </w:r>
      <w:r>
        <w:rPr>
          <w:rFonts w:hint="eastAsia"/>
        </w:rPr>
        <w:t>深化设计</w:t>
      </w:r>
      <w:bookmarkEnd w:id="225"/>
      <w:bookmarkEnd w:id="226"/>
    </w:p>
    <w:p w14:paraId="660286EC" w14:textId="77777777" w:rsidR="00E51992" w:rsidRDefault="00000000">
      <w:r>
        <w:rPr>
          <w:b/>
          <w:bCs/>
        </w:rPr>
        <w:t xml:space="preserve">8.3.6 </w:t>
      </w:r>
      <w:r>
        <w:t xml:space="preserve"> </w:t>
      </w:r>
      <w:r>
        <w:rPr>
          <w:rFonts w:hint="eastAsia"/>
        </w:rPr>
        <w:t>如本标准</w:t>
      </w:r>
      <w:r>
        <w:rPr>
          <w:rFonts w:hint="eastAsia"/>
        </w:rPr>
        <w:t>8</w:t>
      </w:r>
      <w:r>
        <w:t>.2.3</w:t>
      </w:r>
      <w:r>
        <w:rPr>
          <w:rFonts w:hint="eastAsia"/>
        </w:rPr>
        <w:t>条，补充了深化设计信息的</w:t>
      </w:r>
      <w:r>
        <w:rPr>
          <w:rFonts w:hint="eastAsia"/>
        </w:rPr>
        <w:t>BIM</w:t>
      </w:r>
      <w:r>
        <w:rPr>
          <w:rFonts w:hint="eastAsia"/>
        </w:rPr>
        <w:t>模型，属于施工模型。</w:t>
      </w:r>
    </w:p>
    <w:p w14:paraId="09FEF0AB" w14:textId="77777777" w:rsidR="00E51992" w:rsidRDefault="00000000">
      <w:pPr>
        <w:pStyle w:val="2"/>
        <w:spacing w:before="312" w:after="156"/>
      </w:pPr>
      <w:bookmarkStart w:id="227" w:name="_Toc109308540"/>
      <w:bookmarkStart w:id="228" w:name="_Toc183090422"/>
      <w:r>
        <w:rPr>
          <w:rFonts w:hint="eastAsia"/>
        </w:rPr>
        <w:t>8</w:t>
      </w:r>
      <w:r>
        <w:t xml:space="preserve">.5  </w:t>
      </w:r>
      <w:r>
        <w:rPr>
          <w:rFonts w:hint="eastAsia"/>
        </w:rPr>
        <w:t>施工可视化技术交底</w:t>
      </w:r>
      <w:bookmarkEnd w:id="227"/>
      <w:bookmarkEnd w:id="228"/>
    </w:p>
    <w:p w14:paraId="146376F0" w14:textId="77777777" w:rsidR="00E51992" w:rsidRDefault="00000000">
      <w:r>
        <w:rPr>
          <w:b/>
          <w:bCs/>
        </w:rPr>
        <w:t xml:space="preserve">8.5.1  </w:t>
      </w:r>
      <w:r>
        <w:rPr>
          <w:rFonts w:hint="eastAsia"/>
        </w:rPr>
        <w:t>一般而言，实施了施工组织设计、施工方案编制应用的，均应将实施成果继续用于施工可视化技术交底，故实施原则一致。</w:t>
      </w:r>
    </w:p>
    <w:p w14:paraId="46D68C1C" w14:textId="77777777" w:rsidR="00E51992" w:rsidRDefault="00000000">
      <w:pPr>
        <w:pStyle w:val="2"/>
        <w:spacing w:before="312" w:after="156"/>
      </w:pPr>
      <w:bookmarkStart w:id="229" w:name="_Toc109308541"/>
      <w:bookmarkStart w:id="230" w:name="_Toc183090423"/>
      <w:r>
        <w:t xml:space="preserve">8.7  </w:t>
      </w:r>
      <w:r>
        <w:rPr>
          <w:rFonts w:hint="eastAsia"/>
        </w:rPr>
        <w:t>施工安全监管</w:t>
      </w:r>
      <w:bookmarkEnd w:id="229"/>
      <w:bookmarkEnd w:id="230"/>
    </w:p>
    <w:p w14:paraId="2FC9ED7B" w14:textId="77777777" w:rsidR="00E51992" w:rsidRDefault="00000000">
      <w:r>
        <w:rPr>
          <w:b/>
          <w:bCs/>
        </w:rPr>
        <w:t xml:space="preserve">8.7.1  </w:t>
      </w:r>
      <w:r>
        <w:rPr>
          <w:rFonts w:hint="eastAsia"/>
        </w:rPr>
        <w:t>安全管理中的技术措施制定、实施方案策划、实施过程监控</w:t>
      </w:r>
      <w:r>
        <w:rPr>
          <w:rFonts w:hint="eastAsia"/>
        </w:rPr>
        <w:lastRenderedPageBreak/>
        <w:t>及动态管理、安全隐患分析及事故处理等宜应用</w:t>
      </w:r>
      <w:r>
        <w:rPr>
          <w:rFonts w:hint="eastAsia"/>
        </w:rPr>
        <w:t>BIM</w:t>
      </w:r>
      <w:r>
        <w:rPr>
          <w:rFonts w:hint="eastAsia"/>
        </w:rPr>
        <w:t>技术。</w:t>
      </w:r>
    </w:p>
    <w:p w14:paraId="70A86351" w14:textId="77777777" w:rsidR="00E51992" w:rsidRDefault="00000000">
      <w:r>
        <w:rPr>
          <w:b/>
          <w:bCs/>
        </w:rPr>
        <w:t>8</w:t>
      </w:r>
      <w:r>
        <w:rPr>
          <w:rFonts w:hint="eastAsia"/>
          <w:b/>
          <w:bCs/>
        </w:rPr>
        <w:t>.</w:t>
      </w:r>
      <w:r>
        <w:rPr>
          <w:b/>
          <w:bCs/>
        </w:rPr>
        <w:t>7</w:t>
      </w:r>
      <w:r>
        <w:rPr>
          <w:rFonts w:hint="eastAsia"/>
          <w:b/>
          <w:bCs/>
        </w:rPr>
        <w:t>.</w:t>
      </w:r>
      <w:r>
        <w:rPr>
          <w:b/>
          <w:bCs/>
        </w:rPr>
        <w:t xml:space="preserve">2  </w:t>
      </w:r>
      <w:r>
        <w:rPr>
          <w:rFonts w:hint="eastAsia"/>
        </w:rPr>
        <w:t>安全管理</w:t>
      </w:r>
      <w:r>
        <w:rPr>
          <w:rFonts w:hint="eastAsia"/>
        </w:rPr>
        <w:t>BIM</w:t>
      </w:r>
      <w:r>
        <w:rPr>
          <w:rFonts w:hint="eastAsia"/>
        </w:rPr>
        <w:t>软件宜具有下列专业功能：</w:t>
      </w:r>
    </w:p>
    <w:p w14:paraId="06F72040" w14:textId="77777777" w:rsidR="00E51992" w:rsidRDefault="00000000">
      <w:pPr>
        <w:ind w:firstLineChars="200" w:firstLine="428"/>
      </w:pPr>
      <w:r>
        <w:rPr>
          <w:rFonts w:hint="eastAsia"/>
          <w:b/>
          <w:bCs/>
        </w:rPr>
        <w:t xml:space="preserve">1 </w:t>
      </w:r>
      <w:r>
        <w:rPr>
          <w:b/>
          <w:bCs/>
        </w:rPr>
        <w:t xml:space="preserve"> </w:t>
      </w:r>
      <w:r>
        <w:rPr>
          <w:rFonts w:hint="eastAsia"/>
        </w:rPr>
        <w:t>根据安全技术措施计划，识别安全风险源。</w:t>
      </w:r>
    </w:p>
    <w:p w14:paraId="519CFA76"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支持相应地方的施工安全资料规定。</w:t>
      </w:r>
    </w:p>
    <w:p w14:paraId="0E415816"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基于模型进行施工安全交底。</w:t>
      </w:r>
    </w:p>
    <w:p w14:paraId="7BDD07F3" w14:textId="77777777" w:rsidR="00E51992" w:rsidRDefault="00000000">
      <w:pPr>
        <w:ind w:firstLineChars="200" w:firstLine="428"/>
      </w:pPr>
      <w:r>
        <w:rPr>
          <w:rFonts w:hint="eastAsia"/>
          <w:b/>
          <w:bCs/>
        </w:rPr>
        <w:t xml:space="preserve">4 </w:t>
      </w:r>
      <w:r>
        <w:rPr>
          <w:b/>
          <w:bCs/>
        </w:rPr>
        <w:t xml:space="preserve"> </w:t>
      </w:r>
      <w:r>
        <w:rPr>
          <w:rFonts w:hint="eastAsia"/>
        </w:rPr>
        <w:t>附加或关联安全隐患、事故信息及安全检查信息。</w:t>
      </w:r>
    </w:p>
    <w:p w14:paraId="6986EBD0" w14:textId="77777777" w:rsidR="00E51992" w:rsidRDefault="00000000">
      <w:pPr>
        <w:ind w:firstLineChars="200" w:firstLine="428"/>
      </w:pPr>
      <w:r>
        <w:rPr>
          <w:rFonts w:hint="eastAsia"/>
          <w:b/>
          <w:bCs/>
        </w:rPr>
        <w:t xml:space="preserve">5 </w:t>
      </w:r>
      <w:r>
        <w:rPr>
          <w:b/>
          <w:bCs/>
        </w:rPr>
        <w:t xml:space="preserve"> </w:t>
      </w:r>
      <w:r>
        <w:rPr>
          <w:rFonts w:hint="eastAsia"/>
        </w:rPr>
        <w:t>支持基于模型的查询、浏览和显示风险源、安全隐患及事故信息。</w:t>
      </w:r>
    </w:p>
    <w:p w14:paraId="78117209" w14:textId="77777777" w:rsidR="00E51992" w:rsidRDefault="00000000">
      <w:pPr>
        <w:ind w:firstLineChars="200" w:firstLine="428"/>
      </w:pPr>
      <w:r>
        <w:rPr>
          <w:rFonts w:hint="eastAsia"/>
          <w:b/>
          <w:bCs/>
        </w:rPr>
        <w:t>6</w:t>
      </w:r>
      <w:r>
        <w:rPr>
          <w:rFonts w:hint="eastAsia"/>
        </w:rPr>
        <w:t xml:space="preserve"> </w:t>
      </w:r>
      <w:r>
        <w:t xml:space="preserve"> </w:t>
      </w:r>
      <w:r>
        <w:rPr>
          <w:rFonts w:hint="eastAsia"/>
        </w:rPr>
        <w:t>输出安全管理需要的信息。</w:t>
      </w:r>
    </w:p>
    <w:p w14:paraId="5050BD8D" w14:textId="77777777" w:rsidR="00E51992" w:rsidRDefault="00000000">
      <w:pPr>
        <w:pStyle w:val="2"/>
        <w:spacing w:before="312" w:after="156"/>
      </w:pPr>
      <w:bookmarkStart w:id="231" w:name="_Toc109308542"/>
      <w:bookmarkStart w:id="232" w:name="_Toc183090424"/>
      <w:r>
        <w:t xml:space="preserve">8.8  </w:t>
      </w:r>
      <w:r>
        <w:rPr>
          <w:rFonts w:hint="eastAsia"/>
        </w:rPr>
        <w:t>施工质量监管</w:t>
      </w:r>
      <w:bookmarkEnd w:id="231"/>
      <w:bookmarkEnd w:id="232"/>
    </w:p>
    <w:p w14:paraId="4484B4D8" w14:textId="77777777" w:rsidR="00E51992" w:rsidRDefault="00000000">
      <w:r>
        <w:rPr>
          <w:b/>
          <w:bCs/>
        </w:rPr>
        <w:t xml:space="preserve">8.8.3  </w:t>
      </w:r>
      <w:r>
        <w:rPr>
          <w:rFonts w:hint="eastAsia"/>
        </w:rPr>
        <w:t>质量管理</w:t>
      </w:r>
      <w:r>
        <w:rPr>
          <w:rFonts w:hint="eastAsia"/>
        </w:rPr>
        <w:t>BIM</w:t>
      </w:r>
      <w:r>
        <w:rPr>
          <w:rFonts w:hint="eastAsia"/>
        </w:rPr>
        <w:t>软件宜具有下列专业功能：</w:t>
      </w:r>
    </w:p>
    <w:p w14:paraId="321AAE84" w14:textId="77777777" w:rsidR="00E51992" w:rsidRDefault="00000000">
      <w:pPr>
        <w:ind w:firstLineChars="200" w:firstLine="428"/>
      </w:pPr>
      <w:r>
        <w:rPr>
          <w:rFonts w:hint="eastAsia"/>
          <w:b/>
          <w:bCs/>
        </w:rPr>
        <w:t xml:space="preserve">1 </w:t>
      </w:r>
      <w:r>
        <w:rPr>
          <w:b/>
          <w:bCs/>
        </w:rPr>
        <w:t xml:space="preserve"> </w:t>
      </w:r>
      <w:r>
        <w:rPr>
          <w:rFonts w:hint="eastAsia"/>
        </w:rPr>
        <w:t>根据质量验收计划，生成质量验收检查点。</w:t>
      </w:r>
    </w:p>
    <w:p w14:paraId="44A5D4F2" w14:textId="77777777" w:rsidR="00E51992" w:rsidRDefault="00000000">
      <w:pPr>
        <w:ind w:firstLineChars="200" w:firstLine="428"/>
      </w:pPr>
      <w:r>
        <w:rPr>
          <w:rFonts w:hint="eastAsia"/>
          <w:b/>
          <w:bCs/>
        </w:rPr>
        <w:t>2</w:t>
      </w:r>
      <w:r>
        <w:rPr>
          <w:rFonts w:hint="eastAsia"/>
        </w:rPr>
        <w:t xml:space="preserve"> </w:t>
      </w:r>
      <w:r>
        <w:t xml:space="preserve"> </w:t>
      </w:r>
      <w:r>
        <w:rPr>
          <w:rFonts w:hint="eastAsia"/>
        </w:rPr>
        <w:t>支持施工质量验收国家和地方标准。</w:t>
      </w:r>
    </w:p>
    <w:p w14:paraId="28E71D56" w14:textId="77777777" w:rsidR="00E51992" w:rsidRDefault="00000000">
      <w:pPr>
        <w:ind w:firstLineChars="200" w:firstLine="428"/>
      </w:pPr>
      <w:r>
        <w:rPr>
          <w:rFonts w:hint="eastAsia"/>
          <w:b/>
          <w:bCs/>
        </w:rPr>
        <w:t>3</w:t>
      </w:r>
      <w:r>
        <w:rPr>
          <w:b/>
          <w:bCs/>
        </w:rPr>
        <w:t xml:space="preserve"> </w:t>
      </w:r>
      <w:r>
        <w:rPr>
          <w:rFonts w:hint="eastAsia"/>
        </w:rPr>
        <w:t xml:space="preserve"> </w:t>
      </w:r>
      <w:r>
        <w:rPr>
          <w:rFonts w:hint="eastAsia"/>
        </w:rPr>
        <w:t>在相关模型元素上附加或关联质量验收信息、质量问题及其处置信息。</w:t>
      </w:r>
    </w:p>
    <w:p w14:paraId="455D226A" w14:textId="77777777" w:rsidR="00E51992" w:rsidRDefault="00000000">
      <w:pPr>
        <w:ind w:firstLineChars="200" w:firstLine="428"/>
      </w:pPr>
      <w:r>
        <w:rPr>
          <w:rFonts w:hint="eastAsia"/>
          <w:b/>
          <w:bCs/>
        </w:rPr>
        <w:t>4</w:t>
      </w:r>
      <w:r>
        <w:rPr>
          <w:b/>
          <w:bCs/>
        </w:rPr>
        <w:t xml:space="preserve"> </w:t>
      </w:r>
      <w:r>
        <w:rPr>
          <w:rFonts w:hint="eastAsia"/>
          <w:b/>
          <w:bCs/>
        </w:rPr>
        <w:t xml:space="preserve"> </w:t>
      </w:r>
      <w:r>
        <w:rPr>
          <w:rFonts w:hint="eastAsia"/>
        </w:rPr>
        <w:t>支持基于模型的查询、浏览及显示质量验收、质量问题及其处置信息。</w:t>
      </w:r>
    </w:p>
    <w:p w14:paraId="20FE22DD" w14:textId="77777777" w:rsidR="00E51992" w:rsidRDefault="00000000">
      <w:pPr>
        <w:ind w:firstLineChars="200" w:firstLine="428"/>
      </w:pPr>
      <w:r>
        <w:rPr>
          <w:rFonts w:hint="eastAsia"/>
          <w:b/>
          <w:bCs/>
        </w:rPr>
        <w:t>5</w:t>
      </w:r>
      <w:r>
        <w:rPr>
          <w:rFonts w:hint="eastAsia"/>
        </w:rPr>
        <w:t xml:space="preserve"> </w:t>
      </w:r>
      <w:r>
        <w:t xml:space="preserve"> </w:t>
      </w:r>
      <w:r>
        <w:rPr>
          <w:rFonts w:hint="eastAsia"/>
        </w:rPr>
        <w:t>输出质量管理需要的信息。</w:t>
      </w:r>
    </w:p>
    <w:p w14:paraId="508C3068" w14:textId="77777777" w:rsidR="00E51992" w:rsidRDefault="00000000">
      <w:r>
        <w:rPr>
          <w:rFonts w:hint="eastAsia"/>
          <w:b/>
          <w:bCs/>
        </w:rPr>
        <w:t>8</w:t>
      </w:r>
      <w:r>
        <w:rPr>
          <w:b/>
          <w:bCs/>
        </w:rPr>
        <w:t xml:space="preserve">.8.6  </w:t>
      </w:r>
      <w:r>
        <w:rPr>
          <w:rFonts w:hint="eastAsia"/>
        </w:rPr>
        <w:t>在质量管理</w:t>
      </w:r>
      <w:r>
        <w:rPr>
          <w:rFonts w:hint="eastAsia"/>
        </w:rPr>
        <w:t>BIM</w:t>
      </w:r>
      <w:r>
        <w:rPr>
          <w:rFonts w:hint="eastAsia"/>
        </w:rPr>
        <w:t>应用中，宜基于深化设计模型创建质量管理模型，基于质量验收标准和施工资料标准确定质量验收计划，进行质量验收、质量问题处理、质量问题分析工作。</w:t>
      </w:r>
    </w:p>
    <w:p w14:paraId="2D29E17F" w14:textId="77777777" w:rsidR="00E51992" w:rsidRDefault="00000000">
      <w:r>
        <w:rPr>
          <w:rFonts w:hint="eastAsia"/>
        </w:rPr>
        <w:t>量管理模型元素宜在深化设计模型元素基础上，附加或关联质量管理信息。</w:t>
      </w:r>
    </w:p>
    <w:p w14:paraId="3ABC8533" w14:textId="77777777" w:rsidR="00E51992" w:rsidRDefault="00E51992"/>
    <w:p w14:paraId="6D4EDAFA" w14:textId="77777777" w:rsidR="00E51992" w:rsidRDefault="00000000">
      <w:pPr>
        <w:pStyle w:val="2"/>
        <w:spacing w:before="312" w:after="156"/>
      </w:pPr>
      <w:bookmarkStart w:id="233" w:name="_Toc109308543"/>
      <w:bookmarkStart w:id="234" w:name="_Toc183090425"/>
      <w:r>
        <w:t xml:space="preserve">8.10  </w:t>
      </w:r>
      <w:r>
        <w:rPr>
          <w:rFonts w:hint="eastAsia"/>
        </w:rPr>
        <w:t>施工进度及计划管理</w:t>
      </w:r>
      <w:bookmarkEnd w:id="233"/>
      <w:bookmarkEnd w:id="234"/>
    </w:p>
    <w:p w14:paraId="0533A6C7" w14:textId="77777777" w:rsidR="00E51992" w:rsidRDefault="00000000">
      <w:pPr>
        <w:rPr>
          <w:b/>
          <w:bCs/>
        </w:rPr>
      </w:pPr>
      <w:r>
        <w:rPr>
          <w:b/>
          <w:bCs/>
        </w:rPr>
        <w:t xml:space="preserve">8.10.1  </w:t>
      </w:r>
      <w:r>
        <w:rPr>
          <w:rFonts w:hint="eastAsia"/>
        </w:rPr>
        <w:t>在项目实施过程中，实际进度和计划进度跟踪对比分析、进度预警、进度偏差分析、进度计划调整等宜应用</w:t>
      </w:r>
      <w:r>
        <w:rPr>
          <w:rFonts w:hint="eastAsia"/>
        </w:rPr>
        <w:t>BIM</w:t>
      </w:r>
      <w:r>
        <w:rPr>
          <w:rFonts w:hint="eastAsia"/>
        </w:rPr>
        <w:t>技术。</w:t>
      </w:r>
    </w:p>
    <w:p w14:paraId="2991E0CF" w14:textId="77777777" w:rsidR="00E51992" w:rsidRDefault="00000000">
      <w:r>
        <w:rPr>
          <w:b/>
          <w:bCs/>
        </w:rPr>
        <w:t xml:space="preserve">8.10.3  </w:t>
      </w:r>
      <w:r>
        <w:rPr>
          <w:rFonts w:hint="eastAsia"/>
        </w:rPr>
        <w:t>进度控制</w:t>
      </w:r>
      <w:r>
        <w:rPr>
          <w:rFonts w:hint="eastAsia"/>
        </w:rPr>
        <w:t>BIM</w:t>
      </w:r>
      <w:r>
        <w:rPr>
          <w:rFonts w:hint="eastAsia"/>
        </w:rPr>
        <w:t>软件宜具有下列专业功能：</w:t>
      </w:r>
    </w:p>
    <w:p w14:paraId="5C6A27BC" w14:textId="77777777" w:rsidR="00E51992" w:rsidRDefault="00000000">
      <w:pPr>
        <w:ind w:firstLineChars="200" w:firstLine="428"/>
      </w:pPr>
      <w:r>
        <w:rPr>
          <w:rFonts w:hint="eastAsia"/>
          <w:b/>
          <w:bCs/>
        </w:rPr>
        <w:t>1</w:t>
      </w:r>
      <w:r>
        <w:rPr>
          <w:rFonts w:hint="eastAsia"/>
        </w:rPr>
        <w:t xml:space="preserve"> </w:t>
      </w:r>
      <w:r>
        <w:t xml:space="preserve"> </w:t>
      </w:r>
      <w:r>
        <w:rPr>
          <w:rFonts w:hint="eastAsia"/>
        </w:rPr>
        <w:t>进度计划调整。</w:t>
      </w:r>
    </w:p>
    <w:p w14:paraId="6F833C86" w14:textId="77777777" w:rsidR="00E51992" w:rsidRDefault="00000000">
      <w:pPr>
        <w:ind w:firstLineChars="200" w:firstLine="428"/>
      </w:pPr>
      <w:r>
        <w:rPr>
          <w:rFonts w:hint="eastAsia"/>
          <w:b/>
          <w:bCs/>
        </w:rPr>
        <w:t xml:space="preserve">2 </w:t>
      </w:r>
      <w:r>
        <w:rPr>
          <w:b/>
          <w:bCs/>
        </w:rPr>
        <w:t xml:space="preserve"> </w:t>
      </w:r>
      <w:r>
        <w:rPr>
          <w:rFonts w:hint="eastAsia"/>
        </w:rPr>
        <w:t>将实际进度信息附加或关联到模型中。</w:t>
      </w:r>
    </w:p>
    <w:p w14:paraId="18B5C9BB" w14:textId="77777777" w:rsidR="00E51992" w:rsidRDefault="00000000">
      <w:pPr>
        <w:ind w:firstLineChars="200" w:firstLine="428"/>
      </w:pPr>
      <w:r>
        <w:rPr>
          <w:rFonts w:hint="eastAsia"/>
          <w:b/>
          <w:bCs/>
        </w:rPr>
        <w:t>3</w:t>
      </w:r>
      <w:r>
        <w:rPr>
          <w:rFonts w:hint="eastAsia"/>
        </w:rPr>
        <w:t xml:space="preserve"> </w:t>
      </w:r>
      <w:r>
        <w:t xml:space="preserve"> </w:t>
      </w:r>
      <w:r>
        <w:rPr>
          <w:rFonts w:hint="eastAsia"/>
        </w:rPr>
        <w:t>不同视图下的进度对比分析。</w:t>
      </w:r>
    </w:p>
    <w:p w14:paraId="1108D7BD" w14:textId="77777777" w:rsidR="00E51992" w:rsidRDefault="00000000">
      <w:pPr>
        <w:ind w:firstLineChars="200" w:firstLine="428"/>
      </w:pPr>
      <w:r>
        <w:rPr>
          <w:rFonts w:hint="eastAsia"/>
          <w:b/>
          <w:bCs/>
        </w:rPr>
        <w:t>4</w:t>
      </w:r>
      <w:r>
        <w:rPr>
          <w:b/>
          <w:bCs/>
        </w:rPr>
        <w:t xml:space="preserve"> </w:t>
      </w:r>
      <w:r>
        <w:rPr>
          <w:rFonts w:hint="eastAsia"/>
          <w:b/>
          <w:bCs/>
        </w:rPr>
        <w:t xml:space="preserve"> </w:t>
      </w:r>
      <w:r>
        <w:rPr>
          <w:rFonts w:hint="eastAsia"/>
        </w:rPr>
        <w:t>进度预警。</w:t>
      </w:r>
    </w:p>
    <w:p w14:paraId="1B49281B" w14:textId="77777777" w:rsidR="00E51992" w:rsidRDefault="00000000">
      <w:pPr>
        <w:tabs>
          <w:tab w:val="left" w:pos="1630"/>
        </w:tabs>
        <w:ind w:firstLineChars="200" w:firstLine="428"/>
      </w:pPr>
      <w:r>
        <w:rPr>
          <w:rFonts w:hint="eastAsia"/>
          <w:b/>
          <w:bCs/>
        </w:rPr>
        <w:t xml:space="preserve">5 </w:t>
      </w:r>
      <w:r>
        <w:rPr>
          <w:b/>
          <w:bCs/>
        </w:rPr>
        <w:t xml:space="preserve"> </w:t>
      </w:r>
      <w:r>
        <w:rPr>
          <w:rFonts w:hint="eastAsia"/>
        </w:rPr>
        <w:t>进度计划变更审批。</w:t>
      </w:r>
    </w:p>
    <w:p w14:paraId="6094615C" w14:textId="77777777" w:rsidR="00E51992" w:rsidRDefault="00000000">
      <w:r>
        <w:rPr>
          <w:rFonts w:hint="eastAsia"/>
          <w:b/>
          <w:bCs/>
        </w:rPr>
        <w:t>8</w:t>
      </w:r>
      <w:r>
        <w:rPr>
          <w:b/>
          <w:bCs/>
        </w:rPr>
        <w:t xml:space="preserve">.10.5  </w:t>
      </w:r>
      <w:r>
        <w:rPr>
          <w:rFonts w:hint="eastAsia"/>
        </w:rPr>
        <w:t>进行进度对比分析时，应基于附加或关联到进度管理模型的实际进度信息、项目进度计划和与之关联的资源及成本信息，对比项目实际进度与计划进度，输出项目的进度时差。项目后续进度计划应根据项目进度对比分析结果和预警信息进行调整，进度管理模型应作相应更新。</w:t>
      </w:r>
    </w:p>
    <w:p w14:paraId="3767E030" w14:textId="77777777" w:rsidR="00E51992" w:rsidRDefault="00000000">
      <w:pPr>
        <w:pStyle w:val="2"/>
        <w:spacing w:before="312" w:after="156"/>
      </w:pPr>
      <w:bookmarkStart w:id="235" w:name="_Toc109308544"/>
      <w:bookmarkStart w:id="236" w:name="_Toc183090426"/>
      <w:r>
        <w:t xml:space="preserve">8.11  </w:t>
      </w:r>
      <w:r>
        <w:rPr>
          <w:rFonts w:hint="eastAsia"/>
        </w:rPr>
        <w:t>智慧工地</w:t>
      </w:r>
      <w:bookmarkEnd w:id="235"/>
      <w:bookmarkEnd w:id="236"/>
    </w:p>
    <w:p w14:paraId="27105C25" w14:textId="77777777" w:rsidR="00E51992" w:rsidRDefault="00000000">
      <w:pPr>
        <w:tabs>
          <w:tab w:val="left" w:pos="1630"/>
        </w:tabs>
      </w:pPr>
      <w:r>
        <w:rPr>
          <w:b/>
          <w:bCs/>
        </w:rPr>
        <w:t xml:space="preserve">8.11.1  </w:t>
      </w:r>
      <w:r>
        <w:rPr>
          <w:rFonts w:hint="eastAsia"/>
        </w:rPr>
        <w:t>智慧工地应用，在物联网设备、大屏幕、组网等硬件设施上需投入较大成本。</w:t>
      </w:r>
    </w:p>
    <w:p w14:paraId="39ABAE97" w14:textId="77777777" w:rsidR="00E51992" w:rsidRDefault="00000000">
      <w:r>
        <w:rPr>
          <w:rFonts w:hint="eastAsia"/>
          <w:b/>
          <w:bCs/>
        </w:rPr>
        <w:t>8</w:t>
      </w:r>
      <w:r>
        <w:rPr>
          <w:b/>
          <w:bCs/>
        </w:rPr>
        <w:t>.11.4</w:t>
      </w:r>
      <w:r>
        <w:rPr>
          <w:rFonts w:hint="eastAsia"/>
        </w:rPr>
        <w:t xml:space="preserve"> </w:t>
      </w:r>
      <w:r>
        <w:t xml:space="preserve"> </w:t>
      </w:r>
      <w:r>
        <w:rPr>
          <w:rFonts w:hint="eastAsia"/>
        </w:rPr>
        <w:t>BIM</w:t>
      </w:r>
      <w:r>
        <w:rPr>
          <w:rFonts w:hint="eastAsia"/>
        </w:rPr>
        <w:t>技术是智慧工地技术的基础，但与智慧工地技术具有区分，后者更多用于项目建造过程监督管理，属于信息化技术的分支。因此，本标准不详细规定智慧工地应用的技术标准，只明确与</w:t>
      </w:r>
      <w:r>
        <w:rPr>
          <w:rFonts w:hint="eastAsia"/>
        </w:rPr>
        <w:t>BIM</w:t>
      </w:r>
      <w:r>
        <w:rPr>
          <w:rFonts w:hint="eastAsia"/>
        </w:rPr>
        <w:lastRenderedPageBreak/>
        <w:t>技术应用相关的规定。</w:t>
      </w:r>
    </w:p>
    <w:p w14:paraId="0A55A4B6" w14:textId="77777777" w:rsidR="00E51992" w:rsidRDefault="00000000">
      <w:pPr>
        <w:pStyle w:val="1"/>
        <w:spacing w:before="312" w:after="312"/>
      </w:pPr>
      <w:bookmarkStart w:id="237" w:name="_Toc183090427"/>
      <w:bookmarkStart w:id="238" w:name="_Toc109308545"/>
      <w:r>
        <w:lastRenderedPageBreak/>
        <w:t xml:space="preserve">9  </w:t>
      </w:r>
      <w:r>
        <w:rPr>
          <w:rFonts w:hint="eastAsia"/>
        </w:rPr>
        <w:t>BIM项目运营维护应用</w:t>
      </w:r>
      <w:bookmarkEnd w:id="237"/>
      <w:bookmarkEnd w:id="238"/>
    </w:p>
    <w:p w14:paraId="129C8308" w14:textId="77777777" w:rsidR="00E51992" w:rsidRDefault="00000000">
      <w:pPr>
        <w:pStyle w:val="2"/>
        <w:spacing w:before="312" w:after="156"/>
      </w:pPr>
      <w:bookmarkStart w:id="239" w:name="_Toc109308546"/>
      <w:bookmarkStart w:id="240" w:name="_Toc183090428"/>
      <w:r>
        <w:t xml:space="preserve">9.1  </w:t>
      </w:r>
      <w:r>
        <w:rPr>
          <w:rFonts w:hint="eastAsia"/>
        </w:rPr>
        <w:t>基本规定</w:t>
      </w:r>
      <w:bookmarkEnd w:id="239"/>
      <w:bookmarkEnd w:id="240"/>
    </w:p>
    <w:p w14:paraId="195B8421" w14:textId="77777777" w:rsidR="00E51992" w:rsidRDefault="00000000">
      <w:pPr>
        <w:jc w:val="left"/>
      </w:pPr>
      <w:r>
        <w:rPr>
          <w:b/>
          <w:bCs/>
        </w:rPr>
        <w:t>9</w:t>
      </w:r>
      <w:r>
        <w:rPr>
          <w:rFonts w:hint="eastAsia"/>
          <w:b/>
          <w:bCs/>
        </w:rPr>
        <w:t>.1.6</w:t>
      </w:r>
      <w:r>
        <w:rPr>
          <w:b/>
          <w:bCs/>
        </w:rPr>
        <w:t xml:space="preserve">  </w:t>
      </w:r>
      <w:r>
        <w:rPr>
          <w:rFonts w:hint="eastAsia"/>
        </w:rPr>
        <w:t>在项目运营维护阶段，宜应用</w:t>
      </w:r>
      <w:r>
        <w:rPr>
          <w:rFonts w:hint="eastAsia"/>
        </w:rPr>
        <w:t>BIM</w:t>
      </w:r>
      <w:r>
        <w:rPr>
          <w:rFonts w:hint="eastAsia"/>
        </w:rPr>
        <w:t>技术提高管理效率、提升服务品质及降低管理成本，为设备设施的维护提供解决方案。基于</w:t>
      </w:r>
      <w:r>
        <w:rPr>
          <w:rFonts w:hint="eastAsia"/>
        </w:rPr>
        <w:t>BIM</w:t>
      </w:r>
      <w:r>
        <w:rPr>
          <w:rFonts w:hint="eastAsia"/>
        </w:rPr>
        <w:t>技术的运营维护管理的主要功能模块主要包括：空间管理、设施设备维护管理、应急管理、加固改造管理。宜在竣工模型基础上，经过现场实际复核更新，形成运营维护模型，在使用期间，根据实际变化对运营维护模型进行动态更新。</w:t>
      </w:r>
    </w:p>
    <w:p w14:paraId="66E89EA2" w14:textId="77777777" w:rsidR="00E51992" w:rsidRDefault="00000000">
      <w:pPr>
        <w:pStyle w:val="2"/>
        <w:spacing w:before="312" w:after="156"/>
      </w:pPr>
      <w:bookmarkStart w:id="241" w:name="_Toc183090429"/>
      <w:bookmarkStart w:id="242" w:name="_Toc109308547"/>
      <w:r>
        <w:t>9</w:t>
      </w:r>
      <w:r>
        <w:rPr>
          <w:rFonts w:hint="eastAsia"/>
        </w:rPr>
        <w:t>.</w:t>
      </w:r>
      <w:r>
        <w:t>6</w:t>
      </w:r>
      <w:r>
        <w:rPr>
          <w:rFonts w:hint="eastAsia"/>
        </w:rPr>
        <w:t xml:space="preserve">  建筑设备设施运行管理</w:t>
      </w:r>
      <w:bookmarkEnd w:id="241"/>
      <w:bookmarkEnd w:id="242"/>
    </w:p>
    <w:p w14:paraId="051A92FC" w14:textId="77777777" w:rsidR="00E51992" w:rsidRDefault="00000000">
      <w:r>
        <w:rPr>
          <w:b/>
          <w:bCs/>
        </w:rPr>
        <w:t>9</w:t>
      </w:r>
      <w:r>
        <w:rPr>
          <w:rFonts w:hint="eastAsia"/>
          <w:b/>
          <w:bCs/>
        </w:rPr>
        <w:t>.</w:t>
      </w:r>
      <w:r>
        <w:rPr>
          <w:b/>
          <w:bCs/>
        </w:rPr>
        <w:t>6</w:t>
      </w:r>
      <w:r>
        <w:rPr>
          <w:rFonts w:hint="eastAsia"/>
          <w:b/>
          <w:bCs/>
        </w:rPr>
        <w:t>.2</w:t>
      </w:r>
      <w:r>
        <w:rPr>
          <w:rFonts w:hint="eastAsia"/>
        </w:rPr>
        <w:t xml:space="preserve">  </w:t>
      </w:r>
      <w:r>
        <w:rPr>
          <w:rFonts w:hint="eastAsia"/>
        </w:rPr>
        <w:t>宜应用</w:t>
      </w:r>
      <w:r>
        <w:rPr>
          <w:rFonts w:hint="eastAsia"/>
        </w:rPr>
        <w:t>BIM</w:t>
      </w:r>
      <w:r>
        <w:rPr>
          <w:rFonts w:hint="eastAsia"/>
        </w:rPr>
        <w:t>技术整合建筑设备自动控制系统、消防系统、安防系统及其他智能化系统等模块，创建设备设施维护管理模型，形成基于</w:t>
      </w:r>
      <w:r>
        <w:rPr>
          <w:rFonts w:hint="eastAsia"/>
        </w:rPr>
        <w:t>BIM</w:t>
      </w:r>
      <w:r>
        <w:rPr>
          <w:rFonts w:hint="eastAsia"/>
        </w:rPr>
        <w:t>技术的建筑可视化运行管理系统和运行管理方案。</w:t>
      </w:r>
    </w:p>
    <w:p w14:paraId="678570C3" w14:textId="77777777" w:rsidR="00E51992" w:rsidRDefault="00000000">
      <w:pPr>
        <w:ind w:firstLineChars="200" w:firstLine="420"/>
      </w:pPr>
      <w:r>
        <w:rPr>
          <w:rFonts w:hint="eastAsia"/>
        </w:rPr>
        <w:t>基于设备设施维护管理模型，对设备设施进行编号管理，并制定建筑设备设施日常巡检、定期维护、维修更换计划等，实现可视化管理。</w:t>
      </w:r>
    </w:p>
    <w:p w14:paraId="0543D0EB" w14:textId="77777777" w:rsidR="00E51992" w:rsidRDefault="00000000">
      <w:pPr>
        <w:ind w:firstLineChars="200" w:firstLine="420"/>
      </w:pPr>
      <w:r>
        <w:rPr>
          <w:rFonts w:hint="eastAsia"/>
        </w:rPr>
        <w:t>应用</w:t>
      </w:r>
      <w:r>
        <w:rPr>
          <w:rFonts w:hint="eastAsia"/>
        </w:rPr>
        <w:t>BIM</w:t>
      </w:r>
      <w:r>
        <w:rPr>
          <w:rFonts w:hint="eastAsia"/>
        </w:rPr>
        <w:t>软件及时记录和更新设备设施信息（如更新、损坏、老化、替换、保修等）、成本数据、厂商数据和设备功能等其他数据，更新设备设施维护管理模型。</w:t>
      </w:r>
    </w:p>
    <w:p w14:paraId="15B28650" w14:textId="77777777" w:rsidR="00E51992" w:rsidRDefault="00000000">
      <w:pPr>
        <w:ind w:firstLineChars="200" w:firstLine="420"/>
      </w:pPr>
      <w:r>
        <w:rPr>
          <w:rFonts w:hint="eastAsia"/>
        </w:rPr>
        <w:t>宜应用</w:t>
      </w:r>
      <w:r>
        <w:rPr>
          <w:rFonts w:hint="eastAsia"/>
        </w:rPr>
        <w:t>BIM</w:t>
      </w:r>
      <w:r>
        <w:rPr>
          <w:rFonts w:hint="eastAsia"/>
        </w:rPr>
        <w:t>软件自动生成建筑设备设施维护管理的相关数据信息，为设备设施的维修、维保、更新、自动派单等日常管理工作提供基础支撑和决策依据。</w:t>
      </w:r>
    </w:p>
    <w:p w14:paraId="7CD774B7" w14:textId="77777777" w:rsidR="00E51992" w:rsidRDefault="00000000">
      <w:pPr>
        <w:pStyle w:val="2"/>
        <w:spacing w:before="312" w:after="156"/>
      </w:pPr>
      <w:bookmarkStart w:id="243" w:name="_Toc109308548"/>
      <w:bookmarkStart w:id="244" w:name="_Toc183090430"/>
      <w:r>
        <w:lastRenderedPageBreak/>
        <w:t>9</w:t>
      </w:r>
      <w:r>
        <w:rPr>
          <w:rFonts w:hint="eastAsia"/>
        </w:rPr>
        <w:t>.</w:t>
      </w:r>
      <w:r>
        <w:t>7</w:t>
      </w:r>
      <w:r>
        <w:rPr>
          <w:rFonts w:hint="eastAsia"/>
        </w:rPr>
        <w:t xml:space="preserve">  空间管理</w:t>
      </w:r>
      <w:bookmarkEnd w:id="243"/>
      <w:bookmarkEnd w:id="244"/>
    </w:p>
    <w:p w14:paraId="70A57F86" w14:textId="77777777" w:rsidR="00E51992" w:rsidRDefault="00000000">
      <w:r>
        <w:rPr>
          <w:b/>
          <w:bCs/>
        </w:rPr>
        <w:t>9</w:t>
      </w:r>
      <w:r>
        <w:rPr>
          <w:rFonts w:hint="eastAsia"/>
          <w:b/>
          <w:bCs/>
        </w:rPr>
        <w:t>.</w:t>
      </w:r>
      <w:r>
        <w:rPr>
          <w:b/>
          <w:bCs/>
        </w:rPr>
        <w:t>7</w:t>
      </w:r>
      <w:r>
        <w:rPr>
          <w:rFonts w:hint="eastAsia"/>
          <w:b/>
          <w:bCs/>
        </w:rPr>
        <w:t>.2</w:t>
      </w:r>
      <w:r>
        <w:rPr>
          <w:b/>
          <w:bCs/>
        </w:rPr>
        <w:t xml:space="preserve">  </w:t>
      </w:r>
      <w:r>
        <w:rPr>
          <w:rFonts w:hint="eastAsia"/>
        </w:rPr>
        <w:t>宜基于运营维护模型对建筑空间进行合理分配，查看和统计各类空间信息，动态记录分配信息，提高空间的利用率，并根据实际变化及时更新模型。</w:t>
      </w:r>
    </w:p>
    <w:p w14:paraId="181A18DD" w14:textId="77777777" w:rsidR="00E51992" w:rsidRDefault="00000000">
      <w:pPr>
        <w:ind w:firstLineChars="200" w:firstLine="420"/>
      </w:pPr>
      <w:r>
        <w:rPr>
          <w:rFonts w:hint="eastAsia"/>
        </w:rPr>
        <w:t>宜通过自动数据信息采集，形成人流数据信息，对人流密集的区域，实现人流检测和疏散可视化管理，保证区域安全。</w:t>
      </w:r>
    </w:p>
    <w:p w14:paraId="3C38A064" w14:textId="77777777" w:rsidR="00E51992" w:rsidRDefault="00000000">
      <w:pPr>
        <w:tabs>
          <w:tab w:val="left" w:pos="1630"/>
        </w:tabs>
        <w:ind w:firstLineChars="200" w:firstLine="420"/>
      </w:pPr>
      <w:r>
        <w:rPr>
          <w:rFonts w:hint="eastAsia"/>
        </w:rPr>
        <w:t>宜应用</w:t>
      </w:r>
      <w:r>
        <w:rPr>
          <w:rFonts w:hint="eastAsia"/>
        </w:rPr>
        <w:t>BIM</w:t>
      </w:r>
      <w:r>
        <w:rPr>
          <w:rFonts w:hint="eastAsia"/>
        </w:rPr>
        <w:t>软件对建筑空间进行有效统计管理，为后期建筑空间利用提供决策依据。</w:t>
      </w:r>
    </w:p>
    <w:p w14:paraId="636DE874" w14:textId="77777777" w:rsidR="00E51992" w:rsidRDefault="00E51992"/>
    <w:sectPr w:rsidR="00E51992">
      <w:footerReference w:type="default" r:id="rId9"/>
      <w:pgSz w:w="8391" w:h="11906"/>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0C28B" w14:textId="77777777" w:rsidR="00324787" w:rsidRDefault="00324787">
      <w:pPr>
        <w:spacing w:line="240" w:lineRule="auto"/>
      </w:pPr>
      <w:r>
        <w:separator/>
      </w:r>
    </w:p>
  </w:endnote>
  <w:endnote w:type="continuationSeparator" w:id="0">
    <w:p w14:paraId="4DE62C4E" w14:textId="77777777" w:rsidR="00324787" w:rsidRDefault="00324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embedRegular r:id="rId1" w:subsetted="1" w:fontKey="{1F687002-5DFF-4048-8019-91FC50417AF0}"/>
    <w:embedBold r:id="rId2" w:subsetted="1" w:fontKey="{866DD123-7E1A-4F4B-B1DD-4223A6161C1C}"/>
  </w:font>
  <w:font w:name="Times New Roman">
    <w:panose1 w:val="02020603050405020304"/>
    <w:charset w:val="00"/>
    <w:family w:val="roman"/>
    <w:pitch w:val="variable"/>
    <w:sig w:usb0="E0002EFF" w:usb1="C000785B" w:usb2="00000009" w:usb3="00000000" w:csb0="000001FF" w:csb1="00000000"/>
    <w:embedRegular r:id="rId3" w:fontKey="{51DBA112-5E3E-3746-99B0-0F92C4465C6B}"/>
    <w:embedBold r:id="rId4" w:fontKey="{61C048E3-2643-C843-8412-B5BD104A1B80}"/>
    <w:embedItalic r:id="rId5" w:fontKey="{A10ED629-B955-CD4A-B30D-58EBCE96BB24}"/>
  </w:font>
  <w:font w:name="宋体">
    <w:altName w:val="SimSun"/>
    <w:panose1 w:val="02010600030101010101"/>
    <w:charset w:val="86"/>
    <w:family w:val="auto"/>
    <w:pitch w:val="variable"/>
    <w:sig w:usb0="00000203" w:usb1="288F0000" w:usb2="00000016" w:usb3="00000000" w:csb0="00040001" w:csb1="00000000"/>
    <w:embedRegular r:id="rId6" w:subsetted="1" w:fontKey="{D8231E20-9BF5-0E46-A890-418CAFCB5240}"/>
    <w:embedBold r:id="rId7" w:subsetted="1" w:fontKey="{10D941B3-74EE-5248-B189-C1FB0091C8D8}"/>
  </w:font>
  <w:font w:name="Times New Roman (正文 CS 字体)">
    <w:altName w:val="宋体"/>
    <w:panose1 w:val="020B0604020202020204"/>
    <w:charset w:val="86"/>
    <w:family w:val="roman"/>
    <w:pitch w:val="default"/>
  </w:font>
  <w:font w:name="方正小标宋简体">
    <w:altName w:val="微软雅黑"/>
    <w:panose1 w:val="020B0604020202020204"/>
    <w:charset w:val="86"/>
    <w:family w:val="auto"/>
    <w:pitch w:val="default"/>
    <w:sig w:usb0="00000001" w:usb1="08000000" w:usb2="00000000" w:usb3="00000000" w:csb0="00040000" w:csb1="00000000"/>
    <w:embedRegular r:id="rId8" w:subsetted="1" w:fontKey="{FF4D873E-7AC5-3E41-8677-7713B12A6A94}"/>
  </w:font>
  <w:font w:name="方正小标宋_GBK">
    <w:altName w:val="微软雅黑"/>
    <w:panose1 w:val="03000509000000000000"/>
    <w:charset w:val="86"/>
    <w:family w:val="script"/>
    <w:pitch w:val="fixed"/>
    <w:sig w:usb0="00000001" w:usb1="080E0000" w:usb2="00000010" w:usb3="00000000" w:csb0="00040000" w:csb1="00000000"/>
    <w:embedBold r:id="rId10" w:subsetted="1" w:fontKey="{B3580A6B-4F3B-0F43-8C7B-4ECE1AA2EE93}"/>
  </w:font>
  <w:font w:name="等线 Light">
    <w:panose1 w:val="02010600030101010101"/>
    <w:charset w:val="86"/>
    <w:family w:val="auto"/>
    <w:pitch w:val="variable"/>
    <w:sig w:usb0="A00002BF" w:usb1="38CF7CFA" w:usb2="00000016" w:usb3="00000000" w:csb0="0004000F" w:csb1="00000000"/>
  </w:font>
  <w:font w:name="Times New Roman (标题 CS)">
    <w:altName w:val="宋体"/>
    <w:panose1 w:val="020B0604020202020204"/>
    <w:charset w:val="86"/>
    <w:family w:val="roman"/>
    <w:pitch w:val="default"/>
  </w:font>
  <w:font w:name="楷体">
    <w:altName w:val="KaiTi"/>
    <w:panose1 w:val="02010609060101010101"/>
    <w:charset w:val="86"/>
    <w:family w:val="modern"/>
    <w:pitch w:val="fixed"/>
    <w:sig w:usb0="800002BF" w:usb1="38CF7CFA" w:usb2="00000016" w:usb3="00000000" w:csb0="00040001" w:csb1="00000000"/>
    <w:embedRegular r:id="rId11" w:subsetted="1" w:fontKey="{E20E54FB-65C4-B743-A2B7-F32190F77ED1}"/>
  </w:font>
  <w:font w:name="黑体">
    <w:altName w:val="SimHei"/>
    <w:panose1 w:val="02010609060101010101"/>
    <w:charset w:val="86"/>
    <w:family w:val="modern"/>
    <w:pitch w:val="fixed"/>
    <w:sig w:usb0="800002BF" w:usb1="38CF7CFA" w:usb2="00000016" w:usb3="00000000" w:csb0="00040001" w:csb1="00000000"/>
    <w:embedRegular r:id="rId12" w:subsetted="1" w:fontKey="{32A32092-BC20-0642-A68D-6D21C8AF028D}"/>
    <w:embedBold r:id="rId13" w:subsetted="1" w:fontKey="{4094E3EE-ADFA-8746-97C0-282997F01421}"/>
  </w:font>
  <w:font w:name="MS Gothic">
    <w:altName w:val="ＭＳ ゴシック"/>
    <w:panose1 w:val="020B0609070205080204"/>
    <w:charset w:val="80"/>
    <w:family w:val="modern"/>
    <w:pitch w:val="fixed"/>
    <w:sig w:usb0="E00002FF" w:usb1="6AC7FDFB" w:usb2="08000012" w:usb3="00000000" w:csb0="0002009F" w:csb1="00000000"/>
    <w:embedRegular r:id="rId14" w:subsetted="1" w:fontKey="{F4693F5E-B76F-1343-A37C-B1CAD06B1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C876" w14:textId="77777777" w:rsidR="00E51992" w:rsidRDefault="00E51992">
    <w:pPr>
      <w:pStyle w:val="a9"/>
      <w:jc w:val="right"/>
    </w:pPr>
  </w:p>
  <w:p w14:paraId="61C04695" w14:textId="77777777" w:rsidR="00E51992" w:rsidRDefault="00E5199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2076333"/>
    </w:sdtPr>
    <w:sdtContent>
      <w:p w14:paraId="220C3410" w14:textId="77777777" w:rsidR="00E51992" w:rsidRDefault="00000000">
        <w:pPr>
          <w:pStyle w:val="a9"/>
          <w:jc w:val="right"/>
        </w:pPr>
        <w:r>
          <w:fldChar w:fldCharType="begin"/>
        </w:r>
        <w:r>
          <w:instrText>PAGE   \* MERGEFORMAT</w:instrText>
        </w:r>
        <w:r>
          <w:fldChar w:fldCharType="separate"/>
        </w:r>
        <w:r>
          <w:rPr>
            <w:lang w:val="zh-CN"/>
          </w:rPr>
          <w:t>47</w:t>
        </w:r>
        <w:r>
          <w:fldChar w:fldCharType="end"/>
        </w:r>
      </w:p>
    </w:sdtContent>
  </w:sdt>
  <w:p w14:paraId="49361258" w14:textId="77777777" w:rsidR="00E51992" w:rsidRDefault="00E5199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2F1CF" w14:textId="77777777" w:rsidR="00324787" w:rsidRDefault="00324787">
      <w:pPr>
        <w:spacing w:line="240" w:lineRule="auto"/>
      </w:pPr>
      <w:r>
        <w:separator/>
      </w:r>
    </w:p>
  </w:footnote>
  <w:footnote w:type="continuationSeparator" w:id="0">
    <w:p w14:paraId="65FCE673" w14:textId="77777777" w:rsidR="00324787" w:rsidRDefault="003247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7260BB"/>
    <w:multiLevelType w:val="multilevel"/>
    <w:tmpl w:val="3E7260B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86860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2"/>
  <w:embedTrueType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0D53C3"/>
    <w:rsid w:val="0000090B"/>
    <w:rsid w:val="0001157D"/>
    <w:rsid w:val="00013774"/>
    <w:rsid w:val="00021A92"/>
    <w:rsid w:val="00021B81"/>
    <w:rsid w:val="00024AE7"/>
    <w:rsid w:val="00025CB8"/>
    <w:rsid w:val="00027569"/>
    <w:rsid w:val="0003108E"/>
    <w:rsid w:val="00035B3D"/>
    <w:rsid w:val="0003720A"/>
    <w:rsid w:val="0003766D"/>
    <w:rsid w:val="00037F2F"/>
    <w:rsid w:val="00042137"/>
    <w:rsid w:val="00045AED"/>
    <w:rsid w:val="0005321B"/>
    <w:rsid w:val="00056088"/>
    <w:rsid w:val="000630CF"/>
    <w:rsid w:val="0006467C"/>
    <w:rsid w:val="00064DF5"/>
    <w:rsid w:val="000671B1"/>
    <w:rsid w:val="00070430"/>
    <w:rsid w:val="000728E0"/>
    <w:rsid w:val="000731FB"/>
    <w:rsid w:val="00074984"/>
    <w:rsid w:val="00076BBE"/>
    <w:rsid w:val="0008135E"/>
    <w:rsid w:val="00081E25"/>
    <w:rsid w:val="00087128"/>
    <w:rsid w:val="00087199"/>
    <w:rsid w:val="000916F6"/>
    <w:rsid w:val="0009267B"/>
    <w:rsid w:val="00093483"/>
    <w:rsid w:val="0009537A"/>
    <w:rsid w:val="00096E1D"/>
    <w:rsid w:val="00097C8A"/>
    <w:rsid w:val="000A2461"/>
    <w:rsid w:val="000B092E"/>
    <w:rsid w:val="000B61C6"/>
    <w:rsid w:val="000B7716"/>
    <w:rsid w:val="000B7F98"/>
    <w:rsid w:val="000C3562"/>
    <w:rsid w:val="000C3E41"/>
    <w:rsid w:val="000C55AE"/>
    <w:rsid w:val="000D53C3"/>
    <w:rsid w:val="000D53E9"/>
    <w:rsid w:val="000E321B"/>
    <w:rsid w:val="000E71B6"/>
    <w:rsid w:val="000E7FCB"/>
    <w:rsid w:val="000F13A8"/>
    <w:rsid w:val="000F1866"/>
    <w:rsid w:val="000F2A63"/>
    <w:rsid w:val="000F6140"/>
    <w:rsid w:val="0010219D"/>
    <w:rsid w:val="001035F5"/>
    <w:rsid w:val="001044F2"/>
    <w:rsid w:val="00104CA8"/>
    <w:rsid w:val="001054A3"/>
    <w:rsid w:val="0010642C"/>
    <w:rsid w:val="001112D5"/>
    <w:rsid w:val="00117F26"/>
    <w:rsid w:val="00130935"/>
    <w:rsid w:val="00131C6E"/>
    <w:rsid w:val="00136D15"/>
    <w:rsid w:val="00140A93"/>
    <w:rsid w:val="00146002"/>
    <w:rsid w:val="00147A05"/>
    <w:rsid w:val="001521CD"/>
    <w:rsid w:val="0016236E"/>
    <w:rsid w:val="00176FCA"/>
    <w:rsid w:val="00177799"/>
    <w:rsid w:val="00185CE8"/>
    <w:rsid w:val="001876DE"/>
    <w:rsid w:val="00191502"/>
    <w:rsid w:val="001947BC"/>
    <w:rsid w:val="001A5945"/>
    <w:rsid w:val="001A6C11"/>
    <w:rsid w:val="001B1002"/>
    <w:rsid w:val="001B7FF3"/>
    <w:rsid w:val="001C1FCA"/>
    <w:rsid w:val="001C520C"/>
    <w:rsid w:val="001C5D60"/>
    <w:rsid w:val="001D36B3"/>
    <w:rsid w:val="001E33D0"/>
    <w:rsid w:val="001E460E"/>
    <w:rsid w:val="001E61AB"/>
    <w:rsid w:val="001E66CE"/>
    <w:rsid w:val="001E700C"/>
    <w:rsid w:val="001F03EE"/>
    <w:rsid w:val="001F1FD2"/>
    <w:rsid w:val="001F43EC"/>
    <w:rsid w:val="001F464E"/>
    <w:rsid w:val="001F5A4D"/>
    <w:rsid w:val="001F6725"/>
    <w:rsid w:val="0020259E"/>
    <w:rsid w:val="0020284F"/>
    <w:rsid w:val="002067C6"/>
    <w:rsid w:val="00211207"/>
    <w:rsid w:val="00213C33"/>
    <w:rsid w:val="00224216"/>
    <w:rsid w:val="00226C02"/>
    <w:rsid w:val="002348A2"/>
    <w:rsid w:val="00236CA2"/>
    <w:rsid w:val="00241F03"/>
    <w:rsid w:val="0024204E"/>
    <w:rsid w:val="00244B29"/>
    <w:rsid w:val="00252E25"/>
    <w:rsid w:val="00254A0B"/>
    <w:rsid w:val="00254D4F"/>
    <w:rsid w:val="002570BC"/>
    <w:rsid w:val="0025737F"/>
    <w:rsid w:val="00261FE8"/>
    <w:rsid w:val="00264559"/>
    <w:rsid w:val="00266528"/>
    <w:rsid w:val="002759BF"/>
    <w:rsid w:val="00275AF8"/>
    <w:rsid w:val="0027611C"/>
    <w:rsid w:val="00281264"/>
    <w:rsid w:val="002821FC"/>
    <w:rsid w:val="00282414"/>
    <w:rsid w:val="002843F4"/>
    <w:rsid w:val="0029647A"/>
    <w:rsid w:val="002A0C77"/>
    <w:rsid w:val="002B1939"/>
    <w:rsid w:val="002B53A9"/>
    <w:rsid w:val="002B53E4"/>
    <w:rsid w:val="002C6989"/>
    <w:rsid w:val="002C6AB7"/>
    <w:rsid w:val="002D1ABF"/>
    <w:rsid w:val="002D760A"/>
    <w:rsid w:val="002E3AB4"/>
    <w:rsid w:val="002E5011"/>
    <w:rsid w:val="002E640C"/>
    <w:rsid w:val="002E6D4F"/>
    <w:rsid w:val="002F19AF"/>
    <w:rsid w:val="002F3D4E"/>
    <w:rsid w:val="00306299"/>
    <w:rsid w:val="003156A1"/>
    <w:rsid w:val="003171FE"/>
    <w:rsid w:val="0032198C"/>
    <w:rsid w:val="00323901"/>
    <w:rsid w:val="00324787"/>
    <w:rsid w:val="003263EC"/>
    <w:rsid w:val="00333346"/>
    <w:rsid w:val="003344E8"/>
    <w:rsid w:val="0033712F"/>
    <w:rsid w:val="00337763"/>
    <w:rsid w:val="003540B0"/>
    <w:rsid w:val="003635C3"/>
    <w:rsid w:val="003702D3"/>
    <w:rsid w:val="00372D89"/>
    <w:rsid w:val="00375DE2"/>
    <w:rsid w:val="003847FC"/>
    <w:rsid w:val="00387755"/>
    <w:rsid w:val="003879BA"/>
    <w:rsid w:val="003A1DA6"/>
    <w:rsid w:val="003A2DC1"/>
    <w:rsid w:val="003A317C"/>
    <w:rsid w:val="003A3498"/>
    <w:rsid w:val="003A5EEC"/>
    <w:rsid w:val="003A6B06"/>
    <w:rsid w:val="003B2001"/>
    <w:rsid w:val="003B2A70"/>
    <w:rsid w:val="003B5184"/>
    <w:rsid w:val="003B51E8"/>
    <w:rsid w:val="003B5CE7"/>
    <w:rsid w:val="003B7B73"/>
    <w:rsid w:val="003C2116"/>
    <w:rsid w:val="003C3AA8"/>
    <w:rsid w:val="003C7FD5"/>
    <w:rsid w:val="003D1DE7"/>
    <w:rsid w:val="003D5448"/>
    <w:rsid w:val="003D5B69"/>
    <w:rsid w:val="003D6992"/>
    <w:rsid w:val="003D709D"/>
    <w:rsid w:val="003E07D6"/>
    <w:rsid w:val="003E2F74"/>
    <w:rsid w:val="003F0CB8"/>
    <w:rsid w:val="003F38A1"/>
    <w:rsid w:val="0040459B"/>
    <w:rsid w:val="0040537E"/>
    <w:rsid w:val="00414820"/>
    <w:rsid w:val="00421BE1"/>
    <w:rsid w:val="004234D3"/>
    <w:rsid w:val="004305B9"/>
    <w:rsid w:val="00430EA6"/>
    <w:rsid w:val="004354DB"/>
    <w:rsid w:val="00437C2B"/>
    <w:rsid w:val="004447AF"/>
    <w:rsid w:val="00451157"/>
    <w:rsid w:val="00457740"/>
    <w:rsid w:val="00457AA0"/>
    <w:rsid w:val="00464869"/>
    <w:rsid w:val="004729F0"/>
    <w:rsid w:val="004734EC"/>
    <w:rsid w:val="00474330"/>
    <w:rsid w:val="00481268"/>
    <w:rsid w:val="004816BB"/>
    <w:rsid w:val="004832A2"/>
    <w:rsid w:val="00484955"/>
    <w:rsid w:val="004905E5"/>
    <w:rsid w:val="0049573F"/>
    <w:rsid w:val="004B68FD"/>
    <w:rsid w:val="004C494D"/>
    <w:rsid w:val="004D08D4"/>
    <w:rsid w:val="004D0FE2"/>
    <w:rsid w:val="004D1CE6"/>
    <w:rsid w:val="004D2941"/>
    <w:rsid w:val="004D47BF"/>
    <w:rsid w:val="004D4F85"/>
    <w:rsid w:val="004D612D"/>
    <w:rsid w:val="004D75E3"/>
    <w:rsid w:val="004E4388"/>
    <w:rsid w:val="004E496C"/>
    <w:rsid w:val="004E4EA4"/>
    <w:rsid w:val="004E7CA1"/>
    <w:rsid w:val="004F0EE5"/>
    <w:rsid w:val="0050313C"/>
    <w:rsid w:val="00503B90"/>
    <w:rsid w:val="005106E3"/>
    <w:rsid w:val="00514AD5"/>
    <w:rsid w:val="005242FA"/>
    <w:rsid w:val="00524871"/>
    <w:rsid w:val="00526B0A"/>
    <w:rsid w:val="005343C0"/>
    <w:rsid w:val="005371CB"/>
    <w:rsid w:val="00541ADD"/>
    <w:rsid w:val="00542BF8"/>
    <w:rsid w:val="00542E06"/>
    <w:rsid w:val="00544DAC"/>
    <w:rsid w:val="00547A74"/>
    <w:rsid w:val="005535A7"/>
    <w:rsid w:val="0056283F"/>
    <w:rsid w:val="00571685"/>
    <w:rsid w:val="005741BD"/>
    <w:rsid w:val="0058298B"/>
    <w:rsid w:val="005834BD"/>
    <w:rsid w:val="00584F5B"/>
    <w:rsid w:val="00587AF9"/>
    <w:rsid w:val="005B45A0"/>
    <w:rsid w:val="005B460F"/>
    <w:rsid w:val="005C09D1"/>
    <w:rsid w:val="005C227C"/>
    <w:rsid w:val="005C4C1B"/>
    <w:rsid w:val="005D2557"/>
    <w:rsid w:val="005D48A2"/>
    <w:rsid w:val="005D6D1C"/>
    <w:rsid w:val="005E6C82"/>
    <w:rsid w:val="005F270D"/>
    <w:rsid w:val="005F3EB5"/>
    <w:rsid w:val="005F465D"/>
    <w:rsid w:val="00600A97"/>
    <w:rsid w:val="006033AD"/>
    <w:rsid w:val="006046EB"/>
    <w:rsid w:val="0060589F"/>
    <w:rsid w:val="00606092"/>
    <w:rsid w:val="006115F8"/>
    <w:rsid w:val="00613510"/>
    <w:rsid w:val="006138FF"/>
    <w:rsid w:val="00614E94"/>
    <w:rsid w:val="0061647D"/>
    <w:rsid w:val="00625592"/>
    <w:rsid w:val="00625B96"/>
    <w:rsid w:val="00626379"/>
    <w:rsid w:val="00627A19"/>
    <w:rsid w:val="00630EAB"/>
    <w:rsid w:val="00631C15"/>
    <w:rsid w:val="00636BA9"/>
    <w:rsid w:val="00644B28"/>
    <w:rsid w:val="00647389"/>
    <w:rsid w:val="00652154"/>
    <w:rsid w:val="00654AD5"/>
    <w:rsid w:val="00654E9E"/>
    <w:rsid w:val="00656796"/>
    <w:rsid w:val="006572EE"/>
    <w:rsid w:val="00660F42"/>
    <w:rsid w:val="00661330"/>
    <w:rsid w:val="00663E46"/>
    <w:rsid w:val="0067051C"/>
    <w:rsid w:val="00674A0B"/>
    <w:rsid w:val="00675D38"/>
    <w:rsid w:val="00680C5A"/>
    <w:rsid w:val="00681152"/>
    <w:rsid w:val="00685D65"/>
    <w:rsid w:val="006868A1"/>
    <w:rsid w:val="006909A3"/>
    <w:rsid w:val="00693C13"/>
    <w:rsid w:val="00697DAA"/>
    <w:rsid w:val="006B5DE9"/>
    <w:rsid w:val="006C003A"/>
    <w:rsid w:val="006C0286"/>
    <w:rsid w:val="006C27B1"/>
    <w:rsid w:val="006C3A75"/>
    <w:rsid w:val="006D026F"/>
    <w:rsid w:val="006D0855"/>
    <w:rsid w:val="006D1785"/>
    <w:rsid w:val="006D4361"/>
    <w:rsid w:val="006D6CBE"/>
    <w:rsid w:val="006E03E6"/>
    <w:rsid w:val="006E0EE8"/>
    <w:rsid w:val="006E1279"/>
    <w:rsid w:val="006E2234"/>
    <w:rsid w:val="006F42C1"/>
    <w:rsid w:val="006F6097"/>
    <w:rsid w:val="006F6356"/>
    <w:rsid w:val="007007C2"/>
    <w:rsid w:val="0070135A"/>
    <w:rsid w:val="00712445"/>
    <w:rsid w:val="00717596"/>
    <w:rsid w:val="007232D3"/>
    <w:rsid w:val="00726E47"/>
    <w:rsid w:val="0073027B"/>
    <w:rsid w:val="00736BD6"/>
    <w:rsid w:val="00740131"/>
    <w:rsid w:val="0074199C"/>
    <w:rsid w:val="00743C0B"/>
    <w:rsid w:val="00745BA3"/>
    <w:rsid w:val="0075371F"/>
    <w:rsid w:val="00754FA7"/>
    <w:rsid w:val="00766131"/>
    <w:rsid w:val="00766363"/>
    <w:rsid w:val="00771A80"/>
    <w:rsid w:val="007778E3"/>
    <w:rsid w:val="00777D6A"/>
    <w:rsid w:val="00781C2C"/>
    <w:rsid w:val="007846A0"/>
    <w:rsid w:val="00790F74"/>
    <w:rsid w:val="00793CC2"/>
    <w:rsid w:val="00793F5F"/>
    <w:rsid w:val="007940BC"/>
    <w:rsid w:val="00796289"/>
    <w:rsid w:val="0079756C"/>
    <w:rsid w:val="007A5A93"/>
    <w:rsid w:val="007B0E89"/>
    <w:rsid w:val="007B5697"/>
    <w:rsid w:val="007B585F"/>
    <w:rsid w:val="007B793B"/>
    <w:rsid w:val="007C1C1B"/>
    <w:rsid w:val="007C21A5"/>
    <w:rsid w:val="007C5DD8"/>
    <w:rsid w:val="007D21C3"/>
    <w:rsid w:val="007E1C37"/>
    <w:rsid w:val="007E1F03"/>
    <w:rsid w:val="007E5928"/>
    <w:rsid w:val="007E6806"/>
    <w:rsid w:val="007E6C18"/>
    <w:rsid w:val="007E73CF"/>
    <w:rsid w:val="007F1550"/>
    <w:rsid w:val="007F2BBF"/>
    <w:rsid w:val="00804958"/>
    <w:rsid w:val="008056C3"/>
    <w:rsid w:val="00814041"/>
    <w:rsid w:val="008159DA"/>
    <w:rsid w:val="00817815"/>
    <w:rsid w:val="00824BD8"/>
    <w:rsid w:val="00824D8B"/>
    <w:rsid w:val="00834633"/>
    <w:rsid w:val="008358C3"/>
    <w:rsid w:val="0084691B"/>
    <w:rsid w:val="00851104"/>
    <w:rsid w:val="00851908"/>
    <w:rsid w:val="00853525"/>
    <w:rsid w:val="00854265"/>
    <w:rsid w:val="00854C1F"/>
    <w:rsid w:val="0085778D"/>
    <w:rsid w:val="0086179E"/>
    <w:rsid w:val="0086244E"/>
    <w:rsid w:val="008625BD"/>
    <w:rsid w:val="008627C1"/>
    <w:rsid w:val="008627D2"/>
    <w:rsid w:val="0086493C"/>
    <w:rsid w:val="008667BD"/>
    <w:rsid w:val="0087467C"/>
    <w:rsid w:val="00877B33"/>
    <w:rsid w:val="008809A3"/>
    <w:rsid w:val="008900EE"/>
    <w:rsid w:val="00890162"/>
    <w:rsid w:val="00893785"/>
    <w:rsid w:val="008948E3"/>
    <w:rsid w:val="00894A36"/>
    <w:rsid w:val="008959D3"/>
    <w:rsid w:val="00895F26"/>
    <w:rsid w:val="00896A9B"/>
    <w:rsid w:val="008A0DD3"/>
    <w:rsid w:val="008A4BE3"/>
    <w:rsid w:val="008A70C1"/>
    <w:rsid w:val="008B0BA2"/>
    <w:rsid w:val="008B2D0C"/>
    <w:rsid w:val="008B304A"/>
    <w:rsid w:val="008B51C4"/>
    <w:rsid w:val="008B7BA0"/>
    <w:rsid w:val="008C2AF5"/>
    <w:rsid w:val="008C3BC2"/>
    <w:rsid w:val="008C69E8"/>
    <w:rsid w:val="008C6C75"/>
    <w:rsid w:val="008D296A"/>
    <w:rsid w:val="008E0A05"/>
    <w:rsid w:val="008E0A4B"/>
    <w:rsid w:val="008E13B2"/>
    <w:rsid w:val="008E1FBB"/>
    <w:rsid w:val="008E23B6"/>
    <w:rsid w:val="008E5BBE"/>
    <w:rsid w:val="008E7AF9"/>
    <w:rsid w:val="008F43AE"/>
    <w:rsid w:val="008F55CF"/>
    <w:rsid w:val="008F65CE"/>
    <w:rsid w:val="008F79E3"/>
    <w:rsid w:val="00905E90"/>
    <w:rsid w:val="00906C98"/>
    <w:rsid w:val="009131CD"/>
    <w:rsid w:val="00914A98"/>
    <w:rsid w:val="0091574B"/>
    <w:rsid w:val="009237BA"/>
    <w:rsid w:val="00923EC4"/>
    <w:rsid w:val="009240B8"/>
    <w:rsid w:val="0092467F"/>
    <w:rsid w:val="00924D0B"/>
    <w:rsid w:val="00924DD0"/>
    <w:rsid w:val="0092632C"/>
    <w:rsid w:val="00927687"/>
    <w:rsid w:val="009300FA"/>
    <w:rsid w:val="009301A6"/>
    <w:rsid w:val="009349A2"/>
    <w:rsid w:val="00934C0E"/>
    <w:rsid w:val="00940306"/>
    <w:rsid w:val="00942740"/>
    <w:rsid w:val="00950C74"/>
    <w:rsid w:val="00953328"/>
    <w:rsid w:val="00956E6E"/>
    <w:rsid w:val="009603E5"/>
    <w:rsid w:val="009619A7"/>
    <w:rsid w:val="00962BED"/>
    <w:rsid w:val="00963F4D"/>
    <w:rsid w:val="00965AE9"/>
    <w:rsid w:val="00976294"/>
    <w:rsid w:val="00981447"/>
    <w:rsid w:val="00981A54"/>
    <w:rsid w:val="00984D31"/>
    <w:rsid w:val="00990B63"/>
    <w:rsid w:val="009924C0"/>
    <w:rsid w:val="00995794"/>
    <w:rsid w:val="009A6615"/>
    <w:rsid w:val="009B0C5D"/>
    <w:rsid w:val="009B20E3"/>
    <w:rsid w:val="009B553A"/>
    <w:rsid w:val="009C522E"/>
    <w:rsid w:val="009C611C"/>
    <w:rsid w:val="009C72CA"/>
    <w:rsid w:val="009D6E7B"/>
    <w:rsid w:val="009D79E2"/>
    <w:rsid w:val="009E4784"/>
    <w:rsid w:val="009E6969"/>
    <w:rsid w:val="009E6AC1"/>
    <w:rsid w:val="009F1BAF"/>
    <w:rsid w:val="009F7CE0"/>
    <w:rsid w:val="00A009F3"/>
    <w:rsid w:val="00A00E1D"/>
    <w:rsid w:val="00A021E1"/>
    <w:rsid w:val="00A04267"/>
    <w:rsid w:val="00A0492E"/>
    <w:rsid w:val="00A05505"/>
    <w:rsid w:val="00A06893"/>
    <w:rsid w:val="00A06E78"/>
    <w:rsid w:val="00A07A66"/>
    <w:rsid w:val="00A114CF"/>
    <w:rsid w:val="00A12027"/>
    <w:rsid w:val="00A1269C"/>
    <w:rsid w:val="00A13B51"/>
    <w:rsid w:val="00A13C0F"/>
    <w:rsid w:val="00A15EB0"/>
    <w:rsid w:val="00A17475"/>
    <w:rsid w:val="00A203BB"/>
    <w:rsid w:val="00A2477E"/>
    <w:rsid w:val="00A253CD"/>
    <w:rsid w:val="00A265CB"/>
    <w:rsid w:val="00A324C9"/>
    <w:rsid w:val="00A46FFB"/>
    <w:rsid w:val="00A52085"/>
    <w:rsid w:val="00A55C41"/>
    <w:rsid w:val="00A60202"/>
    <w:rsid w:val="00A60448"/>
    <w:rsid w:val="00A6161B"/>
    <w:rsid w:val="00A6423C"/>
    <w:rsid w:val="00A67C50"/>
    <w:rsid w:val="00A72062"/>
    <w:rsid w:val="00A728AF"/>
    <w:rsid w:val="00A72EFB"/>
    <w:rsid w:val="00A748F8"/>
    <w:rsid w:val="00A74D82"/>
    <w:rsid w:val="00A74FF9"/>
    <w:rsid w:val="00A810DD"/>
    <w:rsid w:val="00A8190A"/>
    <w:rsid w:val="00A84A85"/>
    <w:rsid w:val="00A96DEB"/>
    <w:rsid w:val="00AA018D"/>
    <w:rsid w:val="00AA0B58"/>
    <w:rsid w:val="00AA2F44"/>
    <w:rsid w:val="00AA6C0D"/>
    <w:rsid w:val="00AA6D6E"/>
    <w:rsid w:val="00AC71C7"/>
    <w:rsid w:val="00AD1376"/>
    <w:rsid w:val="00AD3128"/>
    <w:rsid w:val="00AD374D"/>
    <w:rsid w:val="00AD42DC"/>
    <w:rsid w:val="00AD5655"/>
    <w:rsid w:val="00AE16F8"/>
    <w:rsid w:val="00AE5B1D"/>
    <w:rsid w:val="00AF5DD3"/>
    <w:rsid w:val="00B00C54"/>
    <w:rsid w:val="00B00EE4"/>
    <w:rsid w:val="00B017D7"/>
    <w:rsid w:val="00B15DFD"/>
    <w:rsid w:val="00B171B7"/>
    <w:rsid w:val="00B201C3"/>
    <w:rsid w:val="00B30972"/>
    <w:rsid w:val="00B33DFE"/>
    <w:rsid w:val="00B33ED2"/>
    <w:rsid w:val="00B4060F"/>
    <w:rsid w:val="00B413FD"/>
    <w:rsid w:val="00B500C9"/>
    <w:rsid w:val="00B563D0"/>
    <w:rsid w:val="00B57687"/>
    <w:rsid w:val="00B61C36"/>
    <w:rsid w:val="00B64688"/>
    <w:rsid w:val="00B659A1"/>
    <w:rsid w:val="00B67FF2"/>
    <w:rsid w:val="00B74206"/>
    <w:rsid w:val="00B809FE"/>
    <w:rsid w:val="00B80A59"/>
    <w:rsid w:val="00B828AC"/>
    <w:rsid w:val="00B82AD8"/>
    <w:rsid w:val="00B85C39"/>
    <w:rsid w:val="00B90BB5"/>
    <w:rsid w:val="00B913E2"/>
    <w:rsid w:val="00B97AB5"/>
    <w:rsid w:val="00BA014C"/>
    <w:rsid w:val="00BA35EB"/>
    <w:rsid w:val="00BA3633"/>
    <w:rsid w:val="00BA37D3"/>
    <w:rsid w:val="00BA48E0"/>
    <w:rsid w:val="00BA7972"/>
    <w:rsid w:val="00BB025C"/>
    <w:rsid w:val="00BB07CC"/>
    <w:rsid w:val="00BB5900"/>
    <w:rsid w:val="00BC2641"/>
    <w:rsid w:val="00BC6AF9"/>
    <w:rsid w:val="00BC7B21"/>
    <w:rsid w:val="00BD0590"/>
    <w:rsid w:val="00BD30BA"/>
    <w:rsid w:val="00BD6D67"/>
    <w:rsid w:val="00BE06DD"/>
    <w:rsid w:val="00BE0F27"/>
    <w:rsid w:val="00C027A8"/>
    <w:rsid w:val="00C1640B"/>
    <w:rsid w:val="00C177A0"/>
    <w:rsid w:val="00C2133B"/>
    <w:rsid w:val="00C2239F"/>
    <w:rsid w:val="00C25F3D"/>
    <w:rsid w:val="00C264AA"/>
    <w:rsid w:val="00C31FC5"/>
    <w:rsid w:val="00C37DF9"/>
    <w:rsid w:val="00C4488F"/>
    <w:rsid w:val="00C46543"/>
    <w:rsid w:val="00C50EE7"/>
    <w:rsid w:val="00C51197"/>
    <w:rsid w:val="00C5354B"/>
    <w:rsid w:val="00C53AFE"/>
    <w:rsid w:val="00C55A86"/>
    <w:rsid w:val="00C5606B"/>
    <w:rsid w:val="00C7050B"/>
    <w:rsid w:val="00C71413"/>
    <w:rsid w:val="00C71C1A"/>
    <w:rsid w:val="00C72F94"/>
    <w:rsid w:val="00C73BE0"/>
    <w:rsid w:val="00C740F7"/>
    <w:rsid w:val="00C8589A"/>
    <w:rsid w:val="00C87ABB"/>
    <w:rsid w:val="00CA1151"/>
    <w:rsid w:val="00CA246F"/>
    <w:rsid w:val="00CA3A77"/>
    <w:rsid w:val="00CA50F5"/>
    <w:rsid w:val="00CA77FA"/>
    <w:rsid w:val="00CB2B33"/>
    <w:rsid w:val="00CD022F"/>
    <w:rsid w:val="00CD0B32"/>
    <w:rsid w:val="00CE19E6"/>
    <w:rsid w:val="00CE6F54"/>
    <w:rsid w:val="00CE77DC"/>
    <w:rsid w:val="00CF270D"/>
    <w:rsid w:val="00CF7FCA"/>
    <w:rsid w:val="00D01260"/>
    <w:rsid w:val="00D01C00"/>
    <w:rsid w:val="00D03D39"/>
    <w:rsid w:val="00D15001"/>
    <w:rsid w:val="00D1654F"/>
    <w:rsid w:val="00D176CB"/>
    <w:rsid w:val="00D22837"/>
    <w:rsid w:val="00D240AC"/>
    <w:rsid w:val="00D25790"/>
    <w:rsid w:val="00D2718A"/>
    <w:rsid w:val="00D358C7"/>
    <w:rsid w:val="00D45E96"/>
    <w:rsid w:val="00D46F85"/>
    <w:rsid w:val="00D4724F"/>
    <w:rsid w:val="00D4798B"/>
    <w:rsid w:val="00D47BC0"/>
    <w:rsid w:val="00D559F7"/>
    <w:rsid w:val="00D60FC1"/>
    <w:rsid w:val="00D627B6"/>
    <w:rsid w:val="00D6297B"/>
    <w:rsid w:val="00D66508"/>
    <w:rsid w:val="00D73C8F"/>
    <w:rsid w:val="00D740CC"/>
    <w:rsid w:val="00D77880"/>
    <w:rsid w:val="00D831F3"/>
    <w:rsid w:val="00D86AB4"/>
    <w:rsid w:val="00D86C49"/>
    <w:rsid w:val="00D91301"/>
    <w:rsid w:val="00D94AC6"/>
    <w:rsid w:val="00DA1FE4"/>
    <w:rsid w:val="00DA48D4"/>
    <w:rsid w:val="00DA4BFC"/>
    <w:rsid w:val="00DB01EF"/>
    <w:rsid w:val="00DB205E"/>
    <w:rsid w:val="00DC3C41"/>
    <w:rsid w:val="00DC5382"/>
    <w:rsid w:val="00DD0282"/>
    <w:rsid w:val="00DD0977"/>
    <w:rsid w:val="00DD26ED"/>
    <w:rsid w:val="00DE35AC"/>
    <w:rsid w:val="00DE5259"/>
    <w:rsid w:val="00DE7448"/>
    <w:rsid w:val="00DF1AB6"/>
    <w:rsid w:val="00DF4C5B"/>
    <w:rsid w:val="00E039B2"/>
    <w:rsid w:val="00E04172"/>
    <w:rsid w:val="00E04911"/>
    <w:rsid w:val="00E06CF0"/>
    <w:rsid w:val="00E0708F"/>
    <w:rsid w:val="00E07589"/>
    <w:rsid w:val="00E10014"/>
    <w:rsid w:val="00E10964"/>
    <w:rsid w:val="00E143FF"/>
    <w:rsid w:val="00E14765"/>
    <w:rsid w:val="00E16622"/>
    <w:rsid w:val="00E23393"/>
    <w:rsid w:val="00E32B39"/>
    <w:rsid w:val="00E33CB5"/>
    <w:rsid w:val="00E34585"/>
    <w:rsid w:val="00E35501"/>
    <w:rsid w:val="00E357FB"/>
    <w:rsid w:val="00E35807"/>
    <w:rsid w:val="00E36910"/>
    <w:rsid w:val="00E4042E"/>
    <w:rsid w:val="00E4190B"/>
    <w:rsid w:val="00E41C89"/>
    <w:rsid w:val="00E45A44"/>
    <w:rsid w:val="00E503BC"/>
    <w:rsid w:val="00E51992"/>
    <w:rsid w:val="00E522DB"/>
    <w:rsid w:val="00E525E4"/>
    <w:rsid w:val="00E55071"/>
    <w:rsid w:val="00E563AB"/>
    <w:rsid w:val="00E628A9"/>
    <w:rsid w:val="00E62C98"/>
    <w:rsid w:val="00E64F93"/>
    <w:rsid w:val="00E672DA"/>
    <w:rsid w:val="00E67CFF"/>
    <w:rsid w:val="00E71FF6"/>
    <w:rsid w:val="00E72863"/>
    <w:rsid w:val="00E746A0"/>
    <w:rsid w:val="00E95C5F"/>
    <w:rsid w:val="00EA1D64"/>
    <w:rsid w:val="00EA3DED"/>
    <w:rsid w:val="00EA40CB"/>
    <w:rsid w:val="00EA40D9"/>
    <w:rsid w:val="00EB145C"/>
    <w:rsid w:val="00EB22B3"/>
    <w:rsid w:val="00EB51F4"/>
    <w:rsid w:val="00EB5B96"/>
    <w:rsid w:val="00EB74C7"/>
    <w:rsid w:val="00EB7A55"/>
    <w:rsid w:val="00EC0A58"/>
    <w:rsid w:val="00EC126A"/>
    <w:rsid w:val="00EC3A79"/>
    <w:rsid w:val="00EC4A0A"/>
    <w:rsid w:val="00EC5EE4"/>
    <w:rsid w:val="00ED545F"/>
    <w:rsid w:val="00ED5E7C"/>
    <w:rsid w:val="00EE1048"/>
    <w:rsid w:val="00EE649B"/>
    <w:rsid w:val="00EF0481"/>
    <w:rsid w:val="00EF0B39"/>
    <w:rsid w:val="00EF0E9B"/>
    <w:rsid w:val="00EF6600"/>
    <w:rsid w:val="00F01E18"/>
    <w:rsid w:val="00F06D0F"/>
    <w:rsid w:val="00F1264F"/>
    <w:rsid w:val="00F13913"/>
    <w:rsid w:val="00F17220"/>
    <w:rsid w:val="00F218BC"/>
    <w:rsid w:val="00F22253"/>
    <w:rsid w:val="00F253CA"/>
    <w:rsid w:val="00F36578"/>
    <w:rsid w:val="00F47CB7"/>
    <w:rsid w:val="00F5683C"/>
    <w:rsid w:val="00F57542"/>
    <w:rsid w:val="00F62AC4"/>
    <w:rsid w:val="00F65CB3"/>
    <w:rsid w:val="00F65E2D"/>
    <w:rsid w:val="00F74A42"/>
    <w:rsid w:val="00F766B2"/>
    <w:rsid w:val="00F841B4"/>
    <w:rsid w:val="00F84E52"/>
    <w:rsid w:val="00F8658D"/>
    <w:rsid w:val="00F873DC"/>
    <w:rsid w:val="00F94F87"/>
    <w:rsid w:val="00FA054A"/>
    <w:rsid w:val="00FA086E"/>
    <w:rsid w:val="00FA18E5"/>
    <w:rsid w:val="00FA3E47"/>
    <w:rsid w:val="00FA4B4A"/>
    <w:rsid w:val="00FA6647"/>
    <w:rsid w:val="00FB0475"/>
    <w:rsid w:val="00FB0798"/>
    <w:rsid w:val="00FB5954"/>
    <w:rsid w:val="00FB77AC"/>
    <w:rsid w:val="00FC1AF6"/>
    <w:rsid w:val="00FC29B5"/>
    <w:rsid w:val="00FC3DE2"/>
    <w:rsid w:val="00FC4F12"/>
    <w:rsid w:val="00FC73F8"/>
    <w:rsid w:val="00FD4417"/>
    <w:rsid w:val="00FD70CA"/>
    <w:rsid w:val="00FD76E7"/>
    <w:rsid w:val="00FD7F53"/>
    <w:rsid w:val="00FE6961"/>
    <w:rsid w:val="00FF3217"/>
    <w:rsid w:val="0215360F"/>
    <w:rsid w:val="04DE7309"/>
    <w:rsid w:val="1A8768F5"/>
    <w:rsid w:val="25F5767B"/>
    <w:rsid w:val="2FBF5619"/>
    <w:rsid w:val="556F7E55"/>
    <w:rsid w:val="61E8733F"/>
    <w:rsid w:val="6C9C04E6"/>
    <w:rsid w:val="76FB5019"/>
    <w:rsid w:val="773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4CC5B0"/>
  <w15:docId w15:val="{D3F113DA-B506-0F4A-B8F8-42A2FDA0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exact"/>
      <w:jc w:val="both"/>
    </w:pPr>
    <w:rPr>
      <w:rFonts w:ascii="Times New Roman" w:eastAsia="宋体" w:hAnsi="Times New Roman" w:cs="Times New Roman (正文 CS 字体)"/>
      <w:kern w:val="2"/>
      <w:sz w:val="21"/>
      <w:szCs w:val="24"/>
    </w:rPr>
  </w:style>
  <w:style w:type="paragraph" w:styleId="1">
    <w:name w:val="heading 1"/>
    <w:basedOn w:val="a"/>
    <w:next w:val="a"/>
    <w:link w:val="10"/>
    <w:uiPriority w:val="9"/>
    <w:qFormat/>
    <w:pPr>
      <w:keepNext/>
      <w:keepLines/>
      <w:pageBreakBefore/>
      <w:spacing w:beforeLines="100" w:before="100" w:afterLines="100" w:after="100" w:line="360" w:lineRule="auto"/>
      <w:jc w:val="center"/>
      <w:outlineLvl w:val="0"/>
    </w:pPr>
    <w:rPr>
      <w:rFonts w:ascii="方正小标宋简体" w:eastAsia="方正小标宋简体" w:hAnsi="方正小标宋_GBK"/>
      <w:bCs/>
      <w:kern w:val="44"/>
      <w:sz w:val="28"/>
      <w:szCs w:val="44"/>
    </w:rPr>
  </w:style>
  <w:style w:type="paragraph" w:styleId="2">
    <w:name w:val="heading 2"/>
    <w:basedOn w:val="a"/>
    <w:next w:val="a"/>
    <w:link w:val="20"/>
    <w:uiPriority w:val="9"/>
    <w:unhideWhenUsed/>
    <w:qFormat/>
    <w:pPr>
      <w:keepNext/>
      <w:keepLines/>
      <w:spacing w:beforeLines="100" w:before="100" w:afterLines="50" w:after="50" w:line="360" w:lineRule="auto"/>
      <w:jc w:val="center"/>
      <w:outlineLvl w:val="1"/>
    </w:pPr>
    <w:rPr>
      <w:rFonts w:ascii="方正小标宋简体" w:eastAsia="方正小标宋简体" w:hAnsiTheme="majorHAnsi" w:cs="Times New Roman (标题 CS)"/>
      <w:bCs/>
      <w:szCs w:val="32"/>
    </w:rPr>
  </w:style>
  <w:style w:type="paragraph" w:styleId="3">
    <w:name w:val="heading 3"/>
    <w:basedOn w:val="a"/>
    <w:next w:val="a"/>
    <w:link w:val="30"/>
    <w:uiPriority w:val="9"/>
    <w:unhideWhenUsed/>
    <w:qFormat/>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semiHidden/>
    <w:unhideWhenUsed/>
    <w:qFormat/>
    <w:pPr>
      <w:ind w:left="1260"/>
      <w:jc w:val="left"/>
    </w:pPr>
    <w:rPr>
      <w:rFonts w:asciiTheme="minorHAnsi" w:eastAsiaTheme="minorHAnsi"/>
      <w:sz w:val="18"/>
      <w:szCs w:val="18"/>
    </w:rPr>
  </w:style>
  <w:style w:type="paragraph" w:styleId="a3">
    <w:name w:val="annotation text"/>
    <w:basedOn w:val="a"/>
    <w:link w:val="a4"/>
    <w:uiPriority w:val="99"/>
    <w:qFormat/>
    <w:pPr>
      <w:widowControl/>
      <w:adjustRightInd w:val="0"/>
      <w:snapToGrid w:val="0"/>
      <w:spacing w:line="240" w:lineRule="auto"/>
      <w:jc w:val="left"/>
    </w:pPr>
    <w:rPr>
      <w:rFonts w:ascii="宋体" w:hAnsiTheme="minorHAnsi" w:cstheme="minorBidi"/>
      <w:szCs w:val="21"/>
    </w:rPr>
  </w:style>
  <w:style w:type="paragraph" w:styleId="TOC5">
    <w:name w:val="toc 5"/>
    <w:basedOn w:val="a"/>
    <w:next w:val="a"/>
    <w:uiPriority w:val="39"/>
    <w:semiHidden/>
    <w:unhideWhenUsed/>
    <w:qFormat/>
    <w:pPr>
      <w:ind w:left="840"/>
      <w:jc w:val="left"/>
    </w:pPr>
    <w:rPr>
      <w:rFonts w:asciiTheme="minorHAnsi" w:eastAsiaTheme="minorHAnsi"/>
      <w:sz w:val="18"/>
      <w:szCs w:val="18"/>
    </w:rPr>
  </w:style>
  <w:style w:type="paragraph" w:styleId="TOC3">
    <w:name w:val="toc 3"/>
    <w:basedOn w:val="a"/>
    <w:next w:val="a"/>
    <w:uiPriority w:val="39"/>
    <w:semiHidden/>
    <w:unhideWhenUsed/>
    <w:qFormat/>
    <w:pPr>
      <w:ind w:left="420"/>
      <w:jc w:val="left"/>
    </w:pPr>
    <w:rPr>
      <w:rFonts w:asciiTheme="minorHAnsi" w:eastAsiaTheme="minorHAnsi"/>
      <w:i/>
      <w:iCs/>
      <w:sz w:val="20"/>
      <w:szCs w:val="20"/>
    </w:rPr>
  </w:style>
  <w:style w:type="paragraph" w:styleId="TOC8">
    <w:name w:val="toc 8"/>
    <w:basedOn w:val="a"/>
    <w:next w:val="a"/>
    <w:uiPriority w:val="39"/>
    <w:semiHidden/>
    <w:unhideWhenUsed/>
    <w:qFormat/>
    <w:pPr>
      <w:ind w:left="1470"/>
      <w:jc w:val="left"/>
    </w:pPr>
    <w:rPr>
      <w:rFonts w:asciiTheme="minorHAnsi" w:eastAsiaTheme="minorHAnsi"/>
      <w:sz w:val="18"/>
      <w:szCs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spacing w:line="240" w:lineRule="atLeast"/>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
    <w:next w:val="a"/>
    <w:uiPriority w:val="39"/>
    <w:unhideWhenUsed/>
    <w:qFormat/>
    <w:pPr>
      <w:tabs>
        <w:tab w:val="right" w:leader="dot" w:pos="6113"/>
      </w:tabs>
      <w:spacing w:before="120" w:after="120"/>
      <w:jc w:val="left"/>
    </w:pPr>
    <w:rPr>
      <w:rFonts w:ascii="方正小标宋_GBK" w:eastAsia="方正小标宋_GBK" w:hAnsi="方正小标宋_GBK"/>
      <w:caps/>
      <w:sz w:val="20"/>
      <w:szCs w:val="20"/>
    </w:rPr>
  </w:style>
  <w:style w:type="paragraph" w:styleId="TOC4">
    <w:name w:val="toc 4"/>
    <w:basedOn w:val="a"/>
    <w:next w:val="a"/>
    <w:uiPriority w:val="39"/>
    <w:semiHidden/>
    <w:unhideWhenUsed/>
    <w:qFormat/>
    <w:pPr>
      <w:ind w:left="630"/>
      <w:jc w:val="left"/>
    </w:pPr>
    <w:rPr>
      <w:rFonts w:asciiTheme="minorHAnsi" w:eastAsiaTheme="minorHAnsi"/>
      <w:sz w:val="18"/>
      <w:szCs w:val="18"/>
    </w:rPr>
  </w:style>
  <w:style w:type="paragraph" w:styleId="TOC6">
    <w:name w:val="toc 6"/>
    <w:basedOn w:val="a"/>
    <w:next w:val="a"/>
    <w:uiPriority w:val="39"/>
    <w:semiHidden/>
    <w:unhideWhenUsed/>
    <w:qFormat/>
    <w:pPr>
      <w:ind w:left="1050"/>
      <w:jc w:val="left"/>
    </w:pPr>
    <w:rPr>
      <w:rFonts w:asciiTheme="minorHAnsi" w:eastAsiaTheme="minorHAnsi"/>
      <w:sz w:val="18"/>
      <w:szCs w:val="18"/>
    </w:rPr>
  </w:style>
  <w:style w:type="paragraph" w:styleId="TOC2">
    <w:name w:val="toc 2"/>
    <w:basedOn w:val="a"/>
    <w:next w:val="a"/>
    <w:uiPriority w:val="39"/>
    <w:unhideWhenUsed/>
    <w:qFormat/>
    <w:pPr>
      <w:ind w:left="210"/>
      <w:jc w:val="left"/>
    </w:pPr>
    <w:rPr>
      <w:rFonts w:asciiTheme="minorHAnsi" w:eastAsiaTheme="minorHAnsi"/>
      <w:smallCaps/>
      <w:sz w:val="20"/>
      <w:szCs w:val="20"/>
    </w:rPr>
  </w:style>
  <w:style w:type="paragraph" w:styleId="TOC9">
    <w:name w:val="toc 9"/>
    <w:basedOn w:val="a"/>
    <w:next w:val="a"/>
    <w:uiPriority w:val="39"/>
    <w:semiHidden/>
    <w:unhideWhenUsed/>
    <w:qFormat/>
    <w:pPr>
      <w:ind w:left="1680"/>
      <w:jc w:val="left"/>
    </w:pPr>
    <w:rPr>
      <w:rFonts w:asciiTheme="minorHAnsi" w:eastAsiaTheme="minorHAnsi"/>
      <w:sz w:val="18"/>
      <w:szCs w:val="18"/>
    </w:rPr>
  </w:style>
  <w:style w:type="paragraph" w:styleId="ad">
    <w:name w:val="annotation subject"/>
    <w:basedOn w:val="a3"/>
    <w:next w:val="a3"/>
    <w:link w:val="ae"/>
    <w:uiPriority w:val="99"/>
    <w:semiHidden/>
    <w:unhideWhenUsed/>
    <w:qFormat/>
    <w:pPr>
      <w:widowControl w:val="0"/>
      <w:adjustRightInd/>
      <w:snapToGrid/>
      <w:spacing w:line="360" w:lineRule="exact"/>
    </w:pPr>
    <w:rPr>
      <w:rFonts w:ascii="Times New Roman" w:hAnsi="Times New Roman" w:cs="Times New Roman (正文 CS 字体)"/>
      <w:b/>
      <w:bCs/>
      <w:szCs w:val="24"/>
    </w:r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unhideWhenUsed/>
    <w:qFormat/>
    <w:rPr>
      <w:sz w:val="21"/>
      <w:szCs w:val="21"/>
    </w:rPr>
  </w:style>
  <w:style w:type="character" w:customStyle="1" w:styleId="10">
    <w:name w:val="标题 1 字符"/>
    <w:basedOn w:val="a0"/>
    <w:link w:val="1"/>
    <w:uiPriority w:val="9"/>
    <w:qFormat/>
    <w:rPr>
      <w:rFonts w:ascii="方正小标宋简体" w:eastAsia="方正小标宋简体" w:hAnsi="方正小标宋_GBK" w:cs="Times New Roman (正文 CS 字体)"/>
      <w:bCs/>
      <w:kern w:val="44"/>
      <w:sz w:val="28"/>
      <w:szCs w:val="44"/>
    </w:rPr>
  </w:style>
  <w:style w:type="character" w:customStyle="1" w:styleId="20">
    <w:name w:val="标题 2 字符"/>
    <w:basedOn w:val="a0"/>
    <w:link w:val="2"/>
    <w:uiPriority w:val="9"/>
    <w:qFormat/>
    <w:rPr>
      <w:rFonts w:ascii="方正小标宋简体" w:eastAsia="方正小标宋简体" w:hAnsiTheme="majorHAnsi" w:cs="Times New Roman (标题 CS)"/>
      <w:bCs/>
      <w:kern w:val="2"/>
      <w:sz w:val="21"/>
      <w:szCs w:val="32"/>
    </w:rPr>
  </w:style>
  <w:style w:type="character" w:customStyle="1" w:styleId="30">
    <w:name w:val="标题 3 字符"/>
    <w:basedOn w:val="a0"/>
    <w:link w:val="3"/>
    <w:uiPriority w:val="9"/>
    <w:qFormat/>
    <w:rPr>
      <w:rFonts w:ascii="Times New Roman" w:eastAsia="宋体" w:hAnsi="Times New Roman" w:cs="Times New Roman (正文 CS 字体)"/>
      <w:b/>
      <w:bCs/>
    </w:rPr>
  </w:style>
  <w:style w:type="paragraph" w:styleId="af3">
    <w:name w:val="Quote"/>
    <w:basedOn w:val="a"/>
    <w:next w:val="a"/>
    <w:link w:val="af4"/>
    <w:uiPriority w:val="29"/>
    <w:qFormat/>
    <w:pPr>
      <w:ind w:leftChars="607" w:left="1275"/>
    </w:pPr>
    <w:rPr>
      <w:rFonts w:ascii="楷体" w:eastAsia="楷体" w:hAnsi="楷体"/>
      <w:color w:val="8EAADB" w:themeColor="accent1" w:themeTint="99"/>
      <w:sz w:val="18"/>
      <w:szCs w:val="21"/>
    </w:rPr>
  </w:style>
  <w:style w:type="character" w:customStyle="1" w:styleId="af4">
    <w:name w:val="引用 字符"/>
    <w:basedOn w:val="a0"/>
    <w:link w:val="af3"/>
    <w:uiPriority w:val="29"/>
    <w:qFormat/>
    <w:rPr>
      <w:rFonts w:ascii="楷体" w:eastAsia="楷体" w:hAnsi="楷体" w:cs="Times New Roman (正文 CS 字体)"/>
      <w:color w:val="8EAADB" w:themeColor="accent1" w:themeTint="99"/>
      <w:sz w:val="18"/>
      <w:szCs w:val="21"/>
    </w:rPr>
  </w:style>
  <w:style w:type="character" w:customStyle="1" w:styleId="a4">
    <w:name w:val="批注文字 字符"/>
    <w:basedOn w:val="a0"/>
    <w:link w:val="a3"/>
    <w:uiPriority w:val="99"/>
    <w:qFormat/>
    <w:rPr>
      <w:rFonts w:ascii="宋体" w:eastAsia="宋体"/>
      <w:szCs w:val="21"/>
    </w:rPr>
  </w:style>
  <w:style w:type="paragraph" w:customStyle="1" w:styleId="TOC10">
    <w:name w:val="TOC 标题1"/>
    <w:basedOn w:val="1"/>
    <w:next w:val="a"/>
    <w:uiPriority w:val="39"/>
    <w:unhideWhenUsed/>
    <w:qFormat/>
    <w:pPr>
      <w:pageBreakBefore w:val="0"/>
      <w:widowControl/>
      <w:spacing w:beforeLines="0" w:before="480" w:afterLines="0" w:after="0" w:line="276" w:lineRule="auto"/>
      <w:outlineLvl w:val="9"/>
    </w:pPr>
    <w:rPr>
      <w:rFonts w:cstheme="majorBidi"/>
      <w:bCs w:val="0"/>
      <w:kern w:val="0"/>
      <w:sz w:val="32"/>
      <w:szCs w:val="28"/>
      <w:lang w:val="zh-CN"/>
    </w:rPr>
  </w:style>
  <w:style w:type="paragraph" w:styleId="af5">
    <w:name w:val="List Paragraph"/>
    <w:basedOn w:val="a"/>
    <w:uiPriority w:val="1"/>
    <w:qFormat/>
    <w:pPr>
      <w:ind w:firstLineChars="200" w:firstLine="420"/>
    </w:pPr>
  </w:style>
  <w:style w:type="character" w:customStyle="1" w:styleId="a6">
    <w:name w:val="日期 字符"/>
    <w:basedOn w:val="a0"/>
    <w:link w:val="a5"/>
    <w:uiPriority w:val="99"/>
    <w:semiHidden/>
    <w:qFormat/>
    <w:rPr>
      <w:rFonts w:ascii="Times New Roman" w:eastAsia="宋体" w:hAnsi="Times New Roman" w:cs="Times New Roman (正文 CS 字体)"/>
    </w:rPr>
  </w:style>
  <w:style w:type="character" w:customStyle="1" w:styleId="ae">
    <w:name w:val="批注主题 字符"/>
    <w:basedOn w:val="a4"/>
    <w:link w:val="ad"/>
    <w:uiPriority w:val="99"/>
    <w:semiHidden/>
    <w:qFormat/>
    <w:rPr>
      <w:rFonts w:ascii="Times New Roman" w:eastAsia="宋体" w:hAnsi="Times New Roman" w:cs="Times New Roman (正文 CS 字体)"/>
      <w:b/>
      <w:bCs/>
      <w:szCs w:val="21"/>
    </w:rPr>
  </w:style>
  <w:style w:type="character" w:customStyle="1" w:styleId="ac">
    <w:name w:val="页眉 字符"/>
    <w:basedOn w:val="a0"/>
    <w:link w:val="ab"/>
    <w:uiPriority w:val="99"/>
    <w:qFormat/>
    <w:rPr>
      <w:rFonts w:ascii="Times New Roman" w:eastAsia="宋体" w:hAnsi="Times New Roman" w:cs="Times New Roman (正文 CS 字体)"/>
      <w:sz w:val="18"/>
      <w:szCs w:val="18"/>
    </w:rPr>
  </w:style>
  <w:style w:type="character" w:customStyle="1" w:styleId="aa">
    <w:name w:val="页脚 字符"/>
    <w:basedOn w:val="a0"/>
    <w:link w:val="a9"/>
    <w:uiPriority w:val="99"/>
    <w:qFormat/>
    <w:rPr>
      <w:rFonts w:ascii="Times New Roman" w:eastAsia="宋体" w:hAnsi="Times New Roman" w:cs="Times New Roman (正文 CS 字体)"/>
      <w:sz w:val="18"/>
      <w:szCs w:val="18"/>
    </w:rPr>
  </w:style>
  <w:style w:type="character" w:customStyle="1" w:styleId="a8">
    <w:name w:val="批注框文本 字符"/>
    <w:basedOn w:val="a0"/>
    <w:link w:val="a7"/>
    <w:uiPriority w:val="99"/>
    <w:semiHidden/>
    <w:qFormat/>
    <w:rPr>
      <w:rFonts w:ascii="Times New Roman" w:eastAsia="宋体" w:hAnsi="Times New Roman" w:cs="Times New Roman (正文 CS 字体)"/>
      <w:sz w:val="18"/>
      <w:szCs w:val="18"/>
    </w:rPr>
  </w:style>
  <w:style w:type="paragraph" w:customStyle="1" w:styleId="11">
    <w:name w:val="修订1"/>
    <w:hidden/>
    <w:uiPriority w:val="99"/>
    <w:unhideWhenUsed/>
    <w:qFormat/>
    <w:rPr>
      <w:rFonts w:ascii="Times New Roman" w:eastAsia="宋体" w:hAnsi="Times New Roman" w:cs="Times New Roman (正文 CS 字体)"/>
      <w:kern w:val="2"/>
      <w:sz w:val="21"/>
      <w:szCs w:val="24"/>
    </w:rPr>
  </w:style>
  <w:style w:type="character" w:customStyle="1" w:styleId="12">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92</Pages>
  <Words>6639</Words>
  <Characters>37843</Characters>
  <Application>Microsoft Office Word</Application>
  <DocSecurity>0</DocSecurity>
  <Lines>315</Lines>
  <Paragraphs>88</Paragraphs>
  <ScaleCrop>false</ScaleCrop>
  <Company/>
  <LinksUpToDate>false</LinksUpToDate>
  <CharactersWithSpaces>44394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 东景</dc:creator>
  <cp:lastModifiedBy>梁东景</cp:lastModifiedBy>
  <cp:revision>15</cp:revision>
  <cp:lastPrinted>2024-09-11T00:11:00Z</cp:lastPrinted>
  <dcterms:created xsi:type="dcterms:W3CDTF">2024-11-21T06:02:00Z</dcterms:created>
  <dcterms:modified xsi:type="dcterms:W3CDTF">2024-11-22T10:35:00Z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D5D3389F031A4F488B801263D9F71AEE_13</vt:lpwstr>
  </property>
</Properties>
</file>