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90" w:lineRule="exact"/>
        <w:outlineLvl w:val="0"/>
        <w:rPr>
          <w:rFonts w:hint="eastAsia" w:ascii="仿宋_GB2312" w:eastAsia="方正黑体_GBK"/>
          <w:lang w:val="en-US" w:eastAsia="zh-CN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</w:t>
      </w:r>
      <w:r>
        <w:rPr>
          <w:rFonts w:hint="eastAsia" w:ascii="方正黑体_GBK" w:hAnsi="Times New Roman" w:eastAsia="方正黑体_GBK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rPr>
          <w:rFonts w:ascii="仿宋_GB2312"/>
        </w:rPr>
      </w:pPr>
      <w:r>
        <w:rPr>
          <w:rFonts w:hint="default" w:ascii="仿宋_GB2312"/>
        </w:rPr>
        <w:t xml:space="preserve"> </w:t>
      </w:r>
    </w:p>
    <w:p>
      <w:pPr>
        <w:pStyle w:val="2"/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“桂惠贷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—</w:t>
      </w:r>
      <w:r>
        <w:rPr>
          <w:rFonts w:hint="eastAsia" w:ascii="方正小标宋_GBK" w:eastAsia="方正小标宋_GBK"/>
          <w:sz w:val="44"/>
          <w:szCs w:val="44"/>
        </w:rPr>
        <w:t>建设贷”建筑</w:t>
      </w:r>
      <w:r>
        <w:rPr>
          <w:rFonts w:ascii="方正小标宋_GBK" w:eastAsia="方正小标宋_GBK"/>
          <w:sz w:val="44"/>
          <w:szCs w:val="44"/>
        </w:rPr>
        <w:t>工程</w:t>
      </w:r>
      <w:r>
        <w:rPr>
          <w:rFonts w:hint="eastAsia" w:ascii="方正小标宋_GBK" w:eastAsia="方正小标宋_GBK"/>
          <w:sz w:val="44"/>
          <w:szCs w:val="44"/>
        </w:rPr>
        <w:t>企业</w:t>
      </w:r>
    </w:p>
    <w:p>
      <w:pPr>
        <w:pStyle w:val="2"/>
        <w:spacing w:line="59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申请入库审批表</w:t>
      </w:r>
    </w:p>
    <w:p>
      <w:pPr>
        <w:rPr>
          <w:rFonts w:hint="eastAsia"/>
        </w:rPr>
      </w:pP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110"/>
        <w:gridCol w:w="2966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 w:line="3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  <w:t>企业名称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 w:line="3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 w:line="3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  <w:t>统一社会信用代码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 w:line="3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  <w:t>经办人姓名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 w:line="3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 w:line="3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320" w:firstLineChars="100"/>
              <w:jc w:val="left"/>
              <w:outlineLvl w:val="0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ind w:firstLine="320" w:firstLineChars="100"/>
              <w:jc w:val="left"/>
              <w:outlineLvl w:val="0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符合申请条件之一：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20" w:firstLineChars="100"/>
              <w:jc w:val="left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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具有施工总承包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级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资质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，且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2022年度建筑业总产值在企业注册所在地的设区市排名前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50%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20" w:firstLineChars="100"/>
              <w:jc w:val="left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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具有建筑装饰装修工程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" w:eastAsia="zh-CN"/>
              </w:rPr>
              <w:t>或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建筑幕墙工程专业承包一级资质，且2022年度建筑装饰总产值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" w:eastAsia="zh-CN"/>
              </w:rPr>
              <w:t>在全区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排名前100位；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20" w:firstLineChars="100"/>
              <w:jc w:val="left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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获得国家装配式建筑产业基地或自治区装配式建筑示范基地称号；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20" w:firstLineChars="100"/>
              <w:jc w:val="left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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具备高新技术企业称号。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20" w:firstLineChars="100"/>
              <w:jc w:val="left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spacing w:line="320" w:lineRule="exact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（计划申请企业在符合申请条件之一的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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内打“√”，除因产值排名符合申请条件外，其他符合申请条件的相应佐证材料需附后）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after="0" w:line="32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pStyle w:val="3"/>
              <w:spacing w:before="0" w:after="0" w:line="32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  <w:t>企业法定代表人签名：                   （企业盖章）</w:t>
            </w:r>
          </w:p>
          <w:p>
            <w:pPr>
              <w:pStyle w:val="3"/>
              <w:spacing w:before="0" w:after="0"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pStyle w:val="3"/>
              <w:spacing w:before="0" w:after="0" w:line="32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pStyle w:val="3"/>
              <w:spacing w:before="0" w:after="0" w:line="32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pStyle w:val="3"/>
              <w:spacing w:before="0" w:after="0" w:line="320" w:lineRule="exact"/>
              <w:jc w:val="left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after="0" w:line="320" w:lineRule="exact"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pStyle w:val="3"/>
              <w:spacing w:before="0" w:after="0" w:line="320" w:lineRule="exact"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  <w:t xml:space="preserve">设区市住房城乡建设局审核意见：                                        </w:t>
            </w:r>
          </w:p>
          <w:p>
            <w:pPr>
              <w:pStyle w:val="3"/>
              <w:spacing w:before="0" w:after="0" w:line="3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                   （盖章）</w:t>
            </w:r>
          </w:p>
          <w:p>
            <w:pPr>
              <w:pStyle w:val="3"/>
              <w:spacing w:before="0" w:after="0" w:line="3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pStyle w:val="3"/>
              <w:tabs>
                <w:tab w:val="left" w:pos="6498"/>
              </w:tabs>
              <w:spacing w:before="0" w:after="0" w:line="32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  <w:tab/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 xml:space="preserve"> 年    月   日  </w:t>
            </w:r>
          </w:p>
        </w:tc>
      </w:tr>
    </w:tbl>
    <w:p>
      <w:pPr>
        <w:pStyle w:val="2"/>
        <w:spacing w:line="590" w:lineRule="exact"/>
        <w:outlineLvl w:val="0"/>
        <w:rPr>
          <w:rFonts w:hint="eastAsia" w:ascii="仿宋_GB2312" w:eastAsia="方正黑体_GBK"/>
          <w:lang w:val="en-US" w:eastAsia="zh-CN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</w:t>
      </w:r>
      <w:r>
        <w:rPr>
          <w:rFonts w:hint="eastAsia" w:ascii="方正黑体_GBK" w:hAnsi="Times New Roman" w:eastAsia="方正黑体_GBK"/>
          <w:sz w:val="32"/>
          <w:szCs w:val="32"/>
          <w:lang w:val="en-US" w:eastAsia="zh-CN"/>
        </w:rPr>
        <w:t>2</w:t>
      </w:r>
    </w:p>
    <w:p>
      <w:pPr>
        <w:rPr>
          <w:rFonts w:ascii="仿宋_GB2312"/>
        </w:rPr>
      </w:pPr>
      <w:r>
        <w:rPr>
          <w:rFonts w:hint="default" w:ascii="仿宋_GB2312"/>
        </w:rPr>
        <w:t xml:space="preserve"> </w:t>
      </w:r>
    </w:p>
    <w:p>
      <w:pPr>
        <w:pStyle w:val="2"/>
        <w:spacing w:line="59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u w:val="single"/>
          <w:lang w:val="en-US" w:eastAsia="zh-CN"/>
        </w:rPr>
        <w:t xml:space="preserve"> XX 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市审核通过的</w:t>
      </w:r>
      <w:r>
        <w:rPr>
          <w:rFonts w:hint="eastAsia" w:ascii="方正小标宋_GBK" w:eastAsia="方正小标宋_GBK"/>
          <w:sz w:val="44"/>
          <w:szCs w:val="44"/>
        </w:rPr>
        <w:t>“桂惠贷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—</w:t>
      </w:r>
      <w:r>
        <w:rPr>
          <w:rFonts w:hint="eastAsia" w:ascii="方正小标宋_GBK" w:eastAsia="方正小标宋_GBK"/>
          <w:sz w:val="44"/>
          <w:szCs w:val="44"/>
        </w:rPr>
        <w:t>建设贷”</w:t>
      </w:r>
    </w:p>
    <w:p>
      <w:pPr>
        <w:pStyle w:val="2"/>
        <w:spacing w:line="59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企业申请入库名单汇总</w:t>
      </w:r>
      <w:r>
        <w:rPr>
          <w:rFonts w:hint="eastAsia" w:ascii="方正小标宋_GBK" w:eastAsia="方正小标宋_GBK"/>
          <w:sz w:val="44"/>
          <w:szCs w:val="44"/>
        </w:rPr>
        <w:t>表</w:t>
      </w:r>
    </w:p>
    <w:p>
      <w:pPr>
        <w:adjustRightInd/>
        <w:snapToGrid/>
        <w:spacing w:line="240" w:lineRule="auto"/>
      </w:pP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625"/>
        <w:gridCol w:w="3120"/>
        <w:gridCol w:w="1425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noWrap w:val="0"/>
            <w:vAlign w:val="center"/>
          </w:tcPr>
          <w:p>
            <w:pPr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序号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</w:rPr>
              <w:t>统一社会信用代码</w:t>
            </w:r>
          </w:p>
          <w:p>
            <w:pPr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</w:rPr>
              <w:t>（唯一标识）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所属市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所属</w:t>
            </w:r>
          </w:p>
          <w:p>
            <w:pPr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区/县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vertAlign w:val="baseline"/>
              </w:rPr>
            </w:pPr>
          </w:p>
        </w:tc>
      </w:tr>
    </w:tbl>
    <w:p>
      <w:pPr>
        <w:sectPr>
          <w:footerReference r:id="rId4" w:type="first"/>
          <w:footerReference r:id="rId3" w:type="default"/>
          <w:pgSz w:w="11906" w:h="16838"/>
          <w:pgMar w:top="1928" w:right="1418" w:bottom="1814" w:left="1418" w:header="851" w:footer="1531" w:gutter="0"/>
          <w:pgNumType w:fmt="decimal"/>
          <w:cols w:space="720" w:num="1"/>
          <w:titlePg/>
          <w:docGrid w:type="linesAndChars" w:linePitch="408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adjustRightInd w:val="0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adjustRightInd w:val="0"/>
                            <w:ind w:left="300" w:leftChars="100" w:right="300" w:rightChars="100"/>
                          </w:pPr>
                          <w:r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8"/>
                              <w:rFonts w:hint="eastAsia"/>
                              <w:spacing w:val="-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spacing w:val="-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adjustRightInd w:val="0"/>
                      <w:ind w:left="300" w:leftChars="100" w:right="300" w:rightChars="100"/>
                    </w:pPr>
                    <w:r>
                      <w:rPr>
                        <w:rStyle w:val="8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8"/>
                        <w:rFonts w:hint="eastAsia"/>
                        <w:spacing w:val="-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spacing w:val="-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8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4988560</wp:posOffset>
              </wp:positionH>
              <wp:positionV relativeFrom="paragraph">
                <wp:posOffset>0</wp:posOffset>
              </wp:positionV>
              <wp:extent cx="770890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89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8"/>
                              <w:rFonts w:hint="eastAsia"/>
                              <w:spacing w:val="-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spacing w:val="-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2.8pt;margin-top:0pt;height:18.15pt;width:60.7pt;mso-position-horizontal-relative:margin;z-index:251659264;mso-width-relative:page;mso-height-relative:page;" filled="f" stroked="f" coordsize="21600,21600" o:gfxdata="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CpqnA1wAAAAcBAAAPAAAAAAAAAAEA&#10;IAAAACIAAABkcnMvZG93bnJldi54bWxQSwECFAAUAAAACACHTuJA7eHXqZ4BAAAjAwAADgAAAAAA&#10;AAABACAAAAAmAQAAZHJzL2Uyb0RvYy54bWxQSwUGAAAAAAYABgBZAQAANg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Style w:val="8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8"/>
                        <w:rFonts w:hint="eastAsia"/>
                        <w:spacing w:val="-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spacing w:val="-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8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D6E66"/>
    <w:rsid w:val="52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ascii="仿宋_GB2312" w:hAnsi="宋体" w:eastAsia="仿宋_GB2312"/>
      <w:sz w:val="21"/>
      <w:szCs w:val="21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kern w:val="0"/>
      <w:sz w:val="20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2023-08-25T04:11:00Z</dcterms:created>
  <dc:creator>信息中心收发文</dc:creator>
  <cp:lastModifiedBy>信息中心收发文</cp:lastModifiedBy>
  <dcterms:modified xsi:type="dcterms:W3CDTF">2023-08-25T04:12:02Z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