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小标宋_GBK" w:hAnsi="方正小标宋_GBK" w:eastAsia="方正小标宋_GBK" w:cs="方正小标宋_GBK"/>
          <w:b w:val="0"/>
          <w:bCs w:val="0"/>
          <w:color w:val="000000"/>
          <w:sz w:val="44"/>
          <w:szCs w:val="44"/>
          <w:shd w:val="clear" w:fill="FFFFFF"/>
        </w:rPr>
      </w:pPr>
    </w:p>
    <w:p>
      <w:pPr>
        <w:pStyle w:val="3"/>
        <w:widowControl/>
        <w:pBdr>
          <w:top w:val="none" w:color="auto" w:sz="0" w:space="0"/>
          <w:left w:val="none" w:color="auto" w:sz="0" w:space="0"/>
          <w:bottom w:val="none" w:color="auto" w:sz="0" w:space="0"/>
          <w:right w:val="none" w:color="auto" w:sz="0" w:space="0"/>
        </w:pBdr>
        <w:spacing w:line="590" w:lineRule="exact"/>
        <w:jc w:val="center"/>
        <w:rPr>
          <w:rFonts w:hint="eastAsia"/>
        </w:rPr>
      </w:pPr>
      <w:r>
        <w:rPr>
          <w:rFonts w:hint="eastAsia" w:ascii="方正小标宋_GBK" w:hAnsi="方正小标宋_GBK" w:eastAsia="方正小标宋_GBK" w:cs="方正小标宋_GBK"/>
          <w:b w:val="0"/>
          <w:bCs w:val="0"/>
          <w:color w:val="000000"/>
          <w:sz w:val="44"/>
          <w:szCs w:val="44"/>
          <w:shd w:val="clear" w:fill="FFFFFF"/>
        </w:rPr>
        <w:t>AI 赋能千行百业超级联赛（A 超）“智慧城市” 建设创新应用大赛决赛公告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firstLineChars="0"/>
        <w:jc w:val="left"/>
        <w:textAlignment w:val="auto"/>
        <w:rPr>
          <w:rFonts w:hint="eastAsia" w:ascii="Times New Roman" w:hAnsi="Times New Roman" w:eastAsia="方正仿宋_GBK" w:cs="方正仿宋_GBK"/>
          <w:color w:val="00000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Times New Roman" w:hAnsi="Times New Roman" w:eastAsia="方正仿宋_GBK" w:cs="方正仿宋_GBK"/>
          <w:color w:val="000000"/>
          <w:kern w:val="0"/>
          <w:sz w:val="32"/>
          <w:szCs w:val="32"/>
          <w:shd w:val="clear" w:fill="FFFFFF"/>
          <w:lang w:val="en-US" w:eastAsia="zh-CN" w:bidi="ar"/>
        </w:rPr>
      </w:pPr>
      <w:r>
        <w:rPr>
          <w:rFonts w:hint="eastAsia" w:ascii="Times New Roman" w:hAnsi="Times New Roman" w:eastAsia="方正仿宋_GBK" w:cs="方正仿宋_GBK"/>
          <w:color w:val="000000"/>
          <w:kern w:val="0"/>
          <w:sz w:val="32"/>
          <w:szCs w:val="32"/>
          <w:shd w:val="clear" w:fill="FFFFFF"/>
          <w:lang w:val="en-US" w:eastAsia="zh-CN" w:bidi="ar"/>
        </w:rPr>
        <w:t>根据AI 赋能千行百业超级联赛（A超）“智慧城市”建设创新应用大赛工作安排，为保障决赛规范、公平、有序开展，现将大赛决赛有关事项公告如下：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shd w:val="clear" w:fill="FFFFFF"/>
        </w:rPr>
        <w:t>一、决赛时间与地点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shd w:val="clear" w:fill="FFFFFF"/>
        </w:rPr>
        <w:t>（一）时间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方正仿宋_GBK"/>
          <w:color w:val="000000"/>
          <w:kern w:val="0"/>
          <w:sz w:val="32"/>
          <w:szCs w:val="32"/>
          <w:shd w:val="clear" w:fill="FFFFFF"/>
          <w:lang w:val="en-US" w:eastAsia="zh-CN" w:bidi="ar"/>
        </w:rPr>
      </w:pPr>
      <w:r>
        <w:rPr>
          <w:rFonts w:hint="eastAsia" w:ascii="Times New Roman" w:hAnsi="Times New Roman" w:eastAsia="方正仿宋_GBK" w:cs="方正仿宋_GBK"/>
          <w:color w:val="000000"/>
          <w:kern w:val="0"/>
          <w:sz w:val="32"/>
          <w:szCs w:val="32"/>
          <w:shd w:val="clear" w:fill="FFFFFF"/>
          <w:lang w:val="en-US" w:eastAsia="zh-CN" w:bidi="ar"/>
        </w:rPr>
        <w:t>2026年3月29日8</w:t>
      </w:r>
      <w:r>
        <w:rPr>
          <w:rFonts w:hint="default" w:ascii="Times New Roman" w:hAnsi="Times New Roman" w:eastAsia="方正仿宋_GBK" w:cs="方正仿宋_GBK"/>
          <w:color w:val="000000"/>
          <w:kern w:val="0"/>
          <w:sz w:val="32"/>
          <w:szCs w:val="32"/>
          <w:shd w:val="clear" w:fill="FFFFFF"/>
          <w:lang w:val="en" w:eastAsia="zh-CN" w:bidi="ar"/>
        </w:rPr>
        <w:t>:</w:t>
      </w:r>
      <w:r>
        <w:rPr>
          <w:rFonts w:hint="eastAsia" w:ascii="Times New Roman" w:hAnsi="Times New Roman" w:eastAsia="方正仿宋_GBK" w:cs="方正仿宋_GBK"/>
          <w:color w:val="000000"/>
          <w:kern w:val="0"/>
          <w:sz w:val="32"/>
          <w:szCs w:val="32"/>
          <w:shd w:val="clear" w:fill="FFFFFF"/>
          <w:lang w:val="en-US" w:eastAsia="zh-CN" w:bidi="ar"/>
        </w:rPr>
        <w:t>30—18:30。</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楷体_GBK" w:hAnsi="方正楷体_GBK" w:eastAsia="方正楷体_GBK" w:cs="方正楷体_GBK"/>
          <w:b w:val="0"/>
          <w:bCs w:val="0"/>
          <w:color w:val="000000"/>
          <w:sz w:val="32"/>
          <w:szCs w:val="32"/>
          <w:shd w:val="clear" w:fill="FFFFFF"/>
        </w:rPr>
      </w:pPr>
      <w:r>
        <w:rPr>
          <w:rFonts w:hint="eastAsia" w:ascii="方正楷体_GBK" w:hAnsi="方正楷体_GBK" w:eastAsia="方正楷体_GBK" w:cs="方正楷体_GBK"/>
          <w:b w:val="0"/>
          <w:bCs w:val="0"/>
          <w:color w:val="000000"/>
          <w:sz w:val="32"/>
          <w:szCs w:val="32"/>
          <w:shd w:val="clear" w:fill="FFFFFF"/>
        </w:rPr>
        <w:t>（</w:t>
      </w:r>
      <w:r>
        <w:rPr>
          <w:rFonts w:hint="eastAsia" w:ascii="方正楷体_GBK" w:hAnsi="方正楷体_GBK" w:eastAsia="方正楷体_GBK" w:cs="方正楷体_GBK"/>
          <w:b w:val="0"/>
          <w:bCs w:val="0"/>
          <w:color w:val="000000"/>
          <w:sz w:val="32"/>
          <w:szCs w:val="32"/>
          <w:shd w:val="clear" w:fill="FFFFFF"/>
          <w:lang w:val="en-US" w:eastAsia="zh-CN"/>
        </w:rPr>
        <w:t>二</w:t>
      </w:r>
      <w:r>
        <w:rPr>
          <w:rFonts w:hint="eastAsia" w:ascii="方正楷体_GBK" w:hAnsi="方正楷体_GBK" w:eastAsia="方正楷体_GBK" w:cs="方正楷体_GBK"/>
          <w:b w:val="0"/>
          <w:bCs w:val="0"/>
          <w:color w:val="000000"/>
          <w:sz w:val="32"/>
          <w:szCs w:val="32"/>
          <w:shd w:val="clear" w:fill="FFFFFF"/>
        </w:rPr>
        <w:t>）地点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方正仿宋_GBK"/>
          <w:color w:val="000000"/>
          <w:sz w:val="32"/>
          <w:szCs w:val="32"/>
          <w:lang w:val="en-US"/>
        </w:rPr>
      </w:pPr>
      <w:r>
        <w:rPr>
          <w:rFonts w:hint="eastAsia" w:ascii="Times New Roman" w:hAnsi="Times New Roman" w:eastAsia="方正仿宋_GBK" w:cs="方正仿宋_GBK"/>
          <w:color w:val="000000"/>
          <w:kern w:val="0"/>
          <w:sz w:val="32"/>
          <w:szCs w:val="32"/>
          <w:shd w:val="clear" w:fill="FFFFFF"/>
          <w:lang w:val="en-US" w:eastAsia="zh-CN" w:bidi="ar"/>
        </w:rPr>
        <w:t>广西建设五象大酒店（地址：广西壮族自治区南宁市金湖路58号）。</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黑体_GBK" w:hAnsi="方正黑体_GBK" w:eastAsia="方正黑体_GBK" w:cs="方正黑体_GBK"/>
          <w:b w:val="0"/>
          <w:bCs w:val="0"/>
          <w:color w:val="000000"/>
          <w:sz w:val="32"/>
          <w:szCs w:val="32"/>
          <w:shd w:val="clear" w:fill="FFFFFF"/>
        </w:rPr>
      </w:pPr>
      <w:r>
        <w:rPr>
          <w:rFonts w:hint="eastAsia" w:ascii="方正黑体_GBK" w:hAnsi="方正黑体_GBK" w:eastAsia="方正黑体_GBK" w:cs="方正黑体_GBK"/>
          <w:b w:val="0"/>
          <w:bCs w:val="0"/>
          <w:color w:val="000000"/>
          <w:sz w:val="32"/>
          <w:szCs w:val="32"/>
          <w:shd w:val="clear" w:fill="FFFFFF"/>
          <w:lang w:val="en-US" w:eastAsia="zh-CN"/>
        </w:rPr>
        <w:t>二</w:t>
      </w:r>
      <w:r>
        <w:rPr>
          <w:rFonts w:hint="eastAsia" w:ascii="方正黑体_GBK" w:hAnsi="方正黑体_GBK" w:eastAsia="方正黑体_GBK" w:cs="方正黑体_GBK"/>
          <w:b w:val="0"/>
          <w:bCs w:val="0"/>
          <w:color w:val="000000"/>
          <w:sz w:val="32"/>
          <w:szCs w:val="32"/>
          <w:shd w:val="clear" w:fill="FFFFFF"/>
        </w:rPr>
        <w:t>、参赛对象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Times New Roman" w:hAnsi="Times New Roman" w:eastAsia="方正仿宋_GBK" w:cs="方正仿宋_GBK"/>
          <w:b w:val="0"/>
          <w:bCs w:val="0"/>
          <w:color w:val="000000"/>
          <w:kern w:val="0"/>
          <w:sz w:val="32"/>
          <w:szCs w:val="32"/>
          <w:shd w:val="clear" w:fill="FFFFFF"/>
          <w:lang w:val="en-US" w:eastAsia="zh-CN" w:bidi="ar"/>
        </w:rPr>
      </w:pPr>
      <w:r>
        <w:rPr>
          <w:rFonts w:hint="eastAsia" w:ascii="Times New Roman" w:hAnsi="Times New Roman" w:eastAsia="方正仿宋_GBK" w:cs="方正仿宋_GBK"/>
          <w:b w:val="0"/>
          <w:bCs w:val="0"/>
          <w:color w:val="000000"/>
          <w:kern w:val="0"/>
          <w:sz w:val="32"/>
          <w:szCs w:val="32"/>
          <w:shd w:val="clear" w:fill="FFFFFF"/>
          <w:lang w:val="en-US" w:eastAsia="zh-CN" w:bidi="ar"/>
        </w:rPr>
        <w:t>通过初赛评审且经组委会公示确认的所有决赛入围队伍（名单详见附件1、2）。</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黑体_GBK" w:hAnsi="方正黑体_GBK" w:eastAsia="方正黑体_GBK" w:cs="方正黑体_GBK"/>
          <w:b w:val="0"/>
          <w:bCs w:val="0"/>
          <w:color w:val="000000"/>
          <w:sz w:val="32"/>
          <w:szCs w:val="32"/>
          <w:shd w:val="clear" w:fill="FFFFFF"/>
        </w:rPr>
      </w:pPr>
      <w:r>
        <w:rPr>
          <w:rFonts w:hint="eastAsia" w:ascii="方正黑体_GBK" w:hAnsi="方正黑体_GBK" w:eastAsia="方正黑体_GBK" w:cs="方正黑体_GBK"/>
          <w:b w:val="0"/>
          <w:bCs w:val="0"/>
          <w:color w:val="000000"/>
          <w:sz w:val="32"/>
          <w:szCs w:val="32"/>
          <w:shd w:val="clear" w:fill="FFFFFF"/>
          <w:lang w:val="en-US" w:eastAsia="zh-CN"/>
        </w:rPr>
        <w:t>三</w:t>
      </w:r>
      <w:r>
        <w:rPr>
          <w:rFonts w:hint="eastAsia" w:ascii="方正黑体_GBK" w:hAnsi="方正黑体_GBK" w:eastAsia="方正黑体_GBK" w:cs="方正黑体_GBK"/>
          <w:b w:val="0"/>
          <w:bCs w:val="0"/>
          <w:color w:val="000000"/>
          <w:sz w:val="32"/>
          <w:szCs w:val="32"/>
          <w:shd w:val="clear" w:fill="FFFFFF"/>
        </w:rPr>
        <w:t>、决赛组织形式与实施流程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楷体_GBK" w:hAnsi="方正楷体_GBK" w:eastAsia="方正楷体_GBK" w:cs="方正楷体_GBK"/>
          <w:b w:val="0"/>
          <w:bCs w:val="0"/>
          <w:color w:val="000000"/>
          <w:sz w:val="32"/>
          <w:szCs w:val="32"/>
          <w:shd w:val="clear" w:fill="FFFFFF"/>
        </w:rPr>
      </w:pPr>
      <w:r>
        <w:rPr>
          <w:rFonts w:hint="eastAsia" w:ascii="方正楷体_GBK" w:hAnsi="方正楷体_GBK" w:eastAsia="方正楷体_GBK" w:cs="方正楷体_GBK"/>
          <w:b w:val="0"/>
          <w:bCs w:val="0"/>
          <w:color w:val="000000"/>
          <w:sz w:val="32"/>
          <w:szCs w:val="32"/>
          <w:shd w:val="clear" w:fill="FFFFFF"/>
        </w:rPr>
        <w:t>（一）决赛形式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fill="FFFFFF"/>
          <w:lang w:val="en-US" w:eastAsia="zh-CN" w:bidi="ar"/>
        </w:rPr>
        <w:t>决赛采用“线下现场路演+专家提问+团队答辩”的评审形式，分专业赛道、高校赛道两个赛场同步开展。各赛道按赛题方向分组评审，评审全程实行封闭式管理，同步进行录音录像，确保评审过程可追溯、结果公平公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楷体_GBK" w:hAnsi="方正楷体_GBK" w:eastAsia="方正楷体_GBK" w:cs="方正楷体_GBK"/>
          <w:b w:val="0"/>
          <w:bCs w:val="0"/>
          <w:color w:val="000000"/>
          <w:sz w:val="32"/>
          <w:szCs w:val="32"/>
          <w:shd w:val="clear" w:fill="FFFFFF"/>
        </w:rPr>
      </w:pPr>
      <w:r>
        <w:rPr>
          <w:rFonts w:hint="eastAsia" w:ascii="方正楷体_GBK" w:hAnsi="方正楷体_GBK" w:eastAsia="方正楷体_GBK" w:cs="方正楷体_GBK"/>
          <w:b w:val="0"/>
          <w:bCs w:val="0"/>
          <w:color w:val="000000"/>
          <w:sz w:val="32"/>
          <w:szCs w:val="32"/>
          <w:shd w:val="clear" w:fill="FFFFFF"/>
        </w:rPr>
        <w:t>（二）分组安排</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3" w:firstLineChars="200"/>
        <w:textAlignment w:val="auto"/>
        <w:rPr>
          <w:rFonts w:hint="eastAsia" w:ascii="Times New Roman" w:hAnsi="Times New Roman" w:eastAsia="方正仿宋_GBK" w:cs="方正仿宋_GBK"/>
          <w:color w:val="000000"/>
          <w:sz w:val="32"/>
          <w:szCs w:val="32"/>
          <w:shd w:val="clear" w:fill="FFFFFF"/>
          <w:lang w:eastAsia="zh-CN"/>
        </w:rPr>
      </w:pPr>
      <w:r>
        <w:rPr>
          <w:rStyle w:val="12"/>
          <w:rFonts w:hint="eastAsia" w:ascii="Times New Roman" w:hAnsi="Times New Roman" w:eastAsia="方正仿宋_GBK" w:cs="方正仿宋_GBK"/>
          <w:b/>
          <w:bCs/>
          <w:color w:val="000000"/>
          <w:sz w:val="32"/>
          <w:szCs w:val="32"/>
          <w:shd w:val="clear" w:fill="FFFFFF"/>
          <w:lang w:val="en-US" w:eastAsia="zh-CN"/>
        </w:rPr>
        <w:t xml:space="preserve">1. </w:t>
      </w:r>
      <w:r>
        <w:rPr>
          <w:rStyle w:val="12"/>
          <w:rFonts w:hint="eastAsia" w:ascii="Times New Roman" w:hAnsi="Times New Roman" w:eastAsia="方正仿宋_GBK" w:cs="方正仿宋_GBK"/>
          <w:b/>
          <w:bCs/>
          <w:color w:val="000000"/>
          <w:sz w:val="32"/>
          <w:szCs w:val="32"/>
          <w:shd w:val="clear" w:fill="FFFFFF"/>
        </w:rPr>
        <w:t>专业赛道</w:t>
      </w:r>
      <w:r>
        <w:rPr>
          <w:rStyle w:val="12"/>
          <w:rFonts w:hint="eastAsia" w:ascii="Times New Roman" w:hAnsi="Times New Roman" w:eastAsia="方正仿宋_GBK" w:cs="方正仿宋_GBK"/>
          <w:b/>
          <w:bCs/>
          <w:color w:val="000000"/>
          <w:sz w:val="32"/>
          <w:szCs w:val="32"/>
          <w:shd w:val="clear" w:fill="FFFFFF"/>
          <w:lang w:eastAsia="zh-CN"/>
        </w:rPr>
        <w:t>。</w:t>
      </w:r>
      <w:r>
        <w:rPr>
          <w:rFonts w:hint="eastAsia" w:ascii="Times New Roman" w:hAnsi="Times New Roman" w:eastAsia="方正仿宋_GBK" w:cs="方正仿宋_GBK"/>
          <w:color w:val="000000"/>
          <w:sz w:val="32"/>
          <w:szCs w:val="32"/>
          <w:shd w:val="clear" w:fill="FFFFFF"/>
        </w:rPr>
        <w:t>按4个赛题方向分组开展路演</w:t>
      </w:r>
      <w:r>
        <w:rPr>
          <w:rFonts w:hint="eastAsia" w:ascii="Times New Roman" w:hAnsi="Times New Roman" w:eastAsia="方正仿宋_GBK" w:cs="方正仿宋_GBK"/>
          <w:color w:val="000000"/>
          <w:sz w:val="32"/>
          <w:szCs w:val="32"/>
          <w:shd w:val="clear" w:fill="FFFFFF"/>
          <w:lang w:eastAsia="zh-CN"/>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textAlignment w:val="auto"/>
        <w:rPr>
          <w:rFonts w:hint="eastAsia" w:ascii="Times New Roman" w:hAnsi="Times New Roman" w:eastAsia="方正仿宋_GBK" w:cs="方正仿宋_GBK"/>
          <w:color w:val="000000"/>
          <w:sz w:val="32"/>
          <w:szCs w:val="32"/>
          <w:shd w:val="clear" w:fill="FFFFFF"/>
          <w:lang w:eastAsia="zh-CN"/>
        </w:rPr>
      </w:pPr>
      <w:r>
        <w:rPr>
          <w:rFonts w:hint="eastAsia" w:ascii="Times New Roman" w:hAnsi="Times New Roman" w:eastAsia="方正仿宋_GBK" w:cs="方正仿宋_GBK"/>
          <w:color w:val="000000"/>
          <w:sz w:val="32"/>
          <w:szCs w:val="32"/>
          <w:shd w:val="clear" w:fill="FFFFFF"/>
        </w:rPr>
        <w:t>上午</w:t>
      </w:r>
      <w:r>
        <w:rPr>
          <w:rFonts w:hint="eastAsia" w:ascii="Times New Roman" w:hAnsi="Times New Roman" w:eastAsia="方正仿宋_GBK" w:cs="方正仿宋_GBK"/>
          <w:color w:val="000000"/>
          <w:sz w:val="32"/>
          <w:szCs w:val="32"/>
          <w:shd w:val="clear" w:fill="FFFFFF"/>
          <w:lang w:eastAsia="zh-CN"/>
        </w:rPr>
        <w:t>（</w:t>
      </w:r>
      <w:r>
        <w:rPr>
          <w:rFonts w:hint="eastAsia" w:ascii="Times New Roman" w:hAnsi="Times New Roman" w:eastAsia="方正仿宋_GBK" w:cs="方正仿宋_GBK"/>
          <w:color w:val="000000"/>
          <w:sz w:val="32"/>
          <w:szCs w:val="32"/>
          <w:shd w:val="clear" w:fill="FFFFFF"/>
          <w:lang w:val="en-US" w:eastAsia="zh-CN"/>
        </w:rPr>
        <w:t>8:30</w:t>
      </w:r>
      <w:r>
        <w:rPr>
          <w:rFonts w:hint="eastAsia" w:ascii="Times New Roman" w:hAnsi="Times New Roman" w:eastAsia="方正仿宋_GBK" w:cs="方正仿宋_GBK"/>
          <w:color w:val="000000"/>
          <w:kern w:val="0"/>
          <w:sz w:val="32"/>
          <w:szCs w:val="32"/>
          <w:shd w:val="clear" w:fill="FFFFFF"/>
          <w:lang w:val="en-US" w:eastAsia="zh-CN" w:bidi="ar"/>
        </w:rPr>
        <w:t>—</w:t>
      </w:r>
      <w:r>
        <w:rPr>
          <w:rFonts w:hint="eastAsia" w:ascii="Times New Roman" w:hAnsi="Times New Roman" w:eastAsia="方正仿宋_GBK" w:cs="方正仿宋_GBK"/>
          <w:color w:val="000000"/>
          <w:sz w:val="32"/>
          <w:szCs w:val="32"/>
          <w:shd w:val="clear" w:fill="FFFFFF"/>
          <w:lang w:val="en-US" w:eastAsia="zh-CN"/>
        </w:rPr>
        <w:t>12:40</w:t>
      </w:r>
      <w:r>
        <w:rPr>
          <w:rFonts w:hint="eastAsia" w:ascii="Times New Roman" w:hAnsi="Times New Roman" w:eastAsia="方正仿宋_GBK" w:cs="方正仿宋_GBK"/>
          <w:color w:val="000000"/>
          <w:sz w:val="32"/>
          <w:szCs w:val="32"/>
          <w:shd w:val="clear" w:fill="FFFFFF"/>
          <w:lang w:eastAsia="zh-CN"/>
        </w:rPr>
        <w:t>）</w:t>
      </w:r>
      <w:r>
        <w:rPr>
          <w:rFonts w:hint="eastAsia" w:ascii="Times New Roman" w:hAnsi="Times New Roman" w:eastAsia="方正仿宋_GBK" w:cs="方正仿宋_GBK"/>
          <w:color w:val="000000"/>
          <w:sz w:val="32"/>
          <w:szCs w:val="32"/>
          <w:shd w:val="clear" w:fill="FFFFFF"/>
        </w:rPr>
        <w:t>：城市安全与民生服务8支队伍、智能建造与绿色建筑6支队伍</w:t>
      </w:r>
      <w:r>
        <w:rPr>
          <w:rFonts w:hint="eastAsia" w:ascii="Times New Roman" w:hAnsi="Times New Roman" w:eastAsia="方正仿宋_GBK" w:cs="方正仿宋_GBK"/>
          <w:color w:val="000000"/>
          <w:sz w:val="32"/>
          <w:szCs w:val="32"/>
          <w:shd w:val="clear" w:fill="FFFFFF"/>
          <w:lang w:eastAsia="zh-CN"/>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textAlignment w:val="auto"/>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shd w:val="clear" w:fill="FFFFFF"/>
        </w:rPr>
        <w:t>下午</w:t>
      </w:r>
      <w:r>
        <w:rPr>
          <w:rFonts w:hint="eastAsia" w:ascii="Times New Roman" w:hAnsi="Times New Roman" w:eastAsia="方正仿宋_GBK" w:cs="方正仿宋_GBK"/>
          <w:color w:val="000000"/>
          <w:sz w:val="32"/>
          <w:szCs w:val="32"/>
          <w:shd w:val="clear" w:fill="FFFFFF"/>
          <w:lang w:eastAsia="zh-CN"/>
        </w:rPr>
        <w:t>（</w:t>
      </w:r>
      <w:r>
        <w:rPr>
          <w:rFonts w:hint="eastAsia" w:ascii="Times New Roman" w:hAnsi="Times New Roman" w:eastAsia="方正仿宋_GBK" w:cs="方正仿宋_GBK"/>
          <w:color w:val="000000"/>
          <w:sz w:val="32"/>
          <w:szCs w:val="32"/>
          <w:shd w:val="clear" w:fill="FFFFFF"/>
          <w:lang w:val="en-US" w:eastAsia="zh-CN"/>
        </w:rPr>
        <w:t>13:40</w:t>
      </w:r>
      <w:r>
        <w:rPr>
          <w:rFonts w:hint="eastAsia" w:ascii="Times New Roman" w:hAnsi="Times New Roman" w:eastAsia="方正仿宋_GBK" w:cs="方正仿宋_GBK"/>
          <w:color w:val="000000"/>
          <w:kern w:val="0"/>
          <w:sz w:val="32"/>
          <w:szCs w:val="32"/>
          <w:shd w:val="clear" w:fill="FFFFFF"/>
          <w:lang w:val="en-US" w:eastAsia="zh-CN" w:bidi="ar"/>
        </w:rPr>
        <w:t>—</w:t>
      </w:r>
      <w:r>
        <w:rPr>
          <w:rFonts w:hint="eastAsia" w:ascii="Times New Roman" w:hAnsi="Times New Roman" w:eastAsia="方正仿宋_GBK" w:cs="方正仿宋_GBK"/>
          <w:color w:val="000000"/>
          <w:sz w:val="32"/>
          <w:szCs w:val="32"/>
          <w:shd w:val="clear" w:fill="FFFFFF"/>
          <w:lang w:val="en-US" w:eastAsia="zh-CN"/>
        </w:rPr>
        <w:t>18:20</w:t>
      </w:r>
      <w:r>
        <w:rPr>
          <w:rFonts w:hint="eastAsia" w:ascii="Times New Roman" w:hAnsi="Times New Roman" w:eastAsia="方正仿宋_GBK" w:cs="方正仿宋_GBK"/>
          <w:color w:val="000000"/>
          <w:sz w:val="32"/>
          <w:szCs w:val="32"/>
          <w:shd w:val="clear" w:fill="FFFFFF"/>
          <w:lang w:eastAsia="zh-CN"/>
        </w:rPr>
        <w:t>）：</w:t>
      </w:r>
      <w:r>
        <w:rPr>
          <w:rFonts w:hint="eastAsia" w:ascii="Times New Roman" w:hAnsi="Times New Roman" w:eastAsia="方正仿宋_GBK" w:cs="方正仿宋_GBK"/>
          <w:color w:val="000000"/>
          <w:sz w:val="32"/>
          <w:szCs w:val="32"/>
          <w:shd w:val="clear" w:fill="FFFFFF"/>
        </w:rPr>
        <w:t>城市建设与城市治理12支队伍、智慧住区与智慧社区4支队伍</w:t>
      </w:r>
      <w:r>
        <w:rPr>
          <w:rFonts w:hint="eastAsia" w:ascii="Times New Roman" w:hAnsi="Times New Roman" w:eastAsia="方正仿宋_GBK" w:cs="方正仿宋_GBK"/>
          <w:color w:val="000000"/>
          <w:sz w:val="32"/>
          <w:szCs w:val="32"/>
          <w:shd w:val="clear" w:fill="FFFFFF"/>
          <w:lang w:eastAsia="zh-CN"/>
        </w:rPr>
        <w:t>。</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3" w:firstLineChars="200"/>
        <w:textAlignment w:val="auto"/>
        <w:rPr>
          <w:rFonts w:hint="eastAsia" w:ascii="Times New Roman" w:hAnsi="Times New Roman" w:eastAsia="方正仿宋_GBK" w:cs="方正仿宋_GBK"/>
          <w:color w:val="000000"/>
          <w:sz w:val="32"/>
          <w:szCs w:val="32"/>
          <w:shd w:val="clear" w:fill="FFFFFF"/>
          <w:lang w:eastAsia="zh-CN"/>
        </w:rPr>
      </w:pPr>
      <w:r>
        <w:rPr>
          <w:rStyle w:val="12"/>
          <w:rFonts w:hint="eastAsia" w:ascii="Times New Roman" w:hAnsi="Times New Roman" w:eastAsia="方正仿宋_GBK" w:cs="方正仿宋_GBK"/>
          <w:b/>
          <w:bCs/>
          <w:color w:val="000000"/>
          <w:sz w:val="32"/>
          <w:szCs w:val="32"/>
          <w:shd w:val="clear" w:fill="FFFFFF"/>
          <w:lang w:val="en-US" w:eastAsia="zh-CN"/>
        </w:rPr>
        <w:t xml:space="preserve">2. </w:t>
      </w:r>
      <w:r>
        <w:rPr>
          <w:rStyle w:val="12"/>
          <w:rFonts w:hint="eastAsia" w:ascii="Times New Roman" w:hAnsi="Times New Roman" w:eastAsia="方正仿宋_GBK" w:cs="方正仿宋_GBK"/>
          <w:b/>
          <w:bCs/>
          <w:color w:val="000000"/>
          <w:sz w:val="32"/>
          <w:szCs w:val="32"/>
          <w:shd w:val="clear" w:fill="FFFFFF"/>
        </w:rPr>
        <w:t>高校赛道</w:t>
      </w:r>
      <w:r>
        <w:rPr>
          <w:rFonts w:hint="eastAsia" w:ascii="Times New Roman" w:hAnsi="Times New Roman" w:eastAsia="方正仿宋_GBK" w:cs="方正仿宋_GBK"/>
          <w:color w:val="000000"/>
          <w:sz w:val="32"/>
          <w:szCs w:val="32"/>
          <w:shd w:val="clear" w:fill="FFFFFF"/>
          <w:lang w:eastAsia="zh-CN"/>
        </w:rPr>
        <w:t>。</w:t>
      </w:r>
      <w:r>
        <w:rPr>
          <w:rFonts w:hint="eastAsia" w:ascii="Times New Roman" w:hAnsi="Times New Roman" w:eastAsia="方正仿宋_GBK" w:cs="方正仿宋_GBK"/>
          <w:color w:val="000000"/>
          <w:sz w:val="32"/>
          <w:szCs w:val="32"/>
          <w:shd w:val="clear" w:fill="FFFFFF"/>
        </w:rPr>
        <w:t>按3个赛题方向分组开展路演</w:t>
      </w:r>
      <w:r>
        <w:rPr>
          <w:rFonts w:hint="eastAsia" w:ascii="Times New Roman" w:hAnsi="Times New Roman" w:eastAsia="方正仿宋_GBK" w:cs="方正仿宋_GBK"/>
          <w:color w:val="000000"/>
          <w:sz w:val="32"/>
          <w:szCs w:val="32"/>
          <w:shd w:val="clear" w:fill="FFFFFF"/>
          <w:lang w:eastAsia="zh-CN"/>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textAlignment w:val="auto"/>
        <w:rPr>
          <w:rFonts w:hint="eastAsia" w:ascii="Times New Roman" w:hAnsi="Times New Roman" w:eastAsia="方正仿宋_GBK" w:cs="方正仿宋_GBK"/>
          <w:color w:val="000000"/>
          <w:sz w:val="32"/>
          <w:szCs w:val="32"/>
          <w:shd w:val="clear" w:fill="FFFFFF"/>
          <w:lang w:eastAsia="zh-CN"/>
        </w:rPr>
      </w:pPr>
      <w:r>
        <w:rPr>
          <w:rFonts w:hint="eastAsia" w:ascii="Times New Roman" w:hAnsi="Times New Roman" w:eastAsia="方正仿宋_GBK" w:cs="方正仿宋_GBK"/>
          <w:color w:val="000000"/>
          <w:sz w:val="32"/>
          <w:szCs w:val="32"/>
          <w:shd w:val="clear" w:fill="FFFFFF"/>
        </w:rPr>
        <w:t>上午</w:t>
      </w:r>
      <w:r>
        <w:rPr>
          <w:rFonts w:hint="eastAsia" w:ascii="Times New Roman" w:hAnsi="Times New Roman" w:eastAsia="方正仿宋_GBK" w:cs="方正仿宋_GBK"/>
          <w:color w:val="000000"/>
          <w:sz w:val="32"/>
          <w:szCs w:val="32"/>
          <w:shd w:val="clear" w:fill="FFFFFF"/>
          <w:lang w:eastAsia="zh-CN"/>
        </w:rPr>
        <w:t>（</w:t>
      </w:r>
      <w:r>
        <w:rPr>
          <w:rFonts w:hint="eastAsia" w:ascii="Times New Roman" w:hAnsi="Times New Roman" w:eastAsia="方正仿宋_GBK" w:cs="方正仿宋_GBK"/>
          <w:color w:val="000000"/>
          <w:sz w:val="32"/>
          <w:szCs w:val="32"/>
          <w:shd w:val="clear" w:fill="FFFFFF"/>
          <w:lang w:val="en-US" w:eastAsia="zh-CN"/>
        </w:rPr>
        <w:t>8:30</w:t>
      </w:r>
      <w:r>
        <w:rPr>
          <w:rFonts w:hint="eastAsia" w:ascii="Times New Roman" w:hAnsi="Times New Roman" w:eastAsia="方正仿宋_GBK" w:cs="方正仿宋_GBK"/>
          <w:color w:val="000000"/>
          <w:kern w:val="0"/>
          <w:sz w:val="32"/>
          <w:szCs w:val="32"/>
          <w:shd w:val="clear" w:fill="FFFFFF"/>
          <w:lang w:val="en-US" w:eastAsia="zh-CN" w:bidi="ar"/>
        </w:rPr>
        <w:t>—</w:t>
      </w:r>
      <w:r>
        <w:rPr>
          <w:rFonts w:hint="eastAsia" w:ascii="Times New Roman" w:hAnsi="Times New Roman" w:eastAsia="方正仿宋_GBK" w:cs="方正仿宋_GBK"/>
          <w:color w:val="000000"/>
          <w:sz w:val="32"/>
          <w:szCs w:val="32"/>
          <w:shd w:val="clear" w:fill="FFFFFF"/>
          <w:lang w:val="en-US" w:eastAsia="zh-CN"/>
        </w:rPr>
        <w:t>12:40</w:t>
      </w:r>
      <w:r>
        <w:rPr>
          <w:rFonts w:hint="eastAsia" w:ascii="Times New Roman" w:hAnsi="Times New Roman" w:eastAsia="方正仿宋_GBK" w:cs="方正仿宋_GBK"/>
          <w:color w:val="000000"/>
          <w:sz w:val="32"/>
          <w:szCs w:val="32"/>
          <w:shd w:val="clear" w:fill="FFFFFF"/>
          <w:lang w:eastAsia="zh-CN"/>
        </w:rPr>
        <w:t>）</w:t>
      </w:r>
      <w:r>
        <w:rPr>
          <w:rFonts w:hint="eastAsia" w:ascii="Times New Roman" w:hAnsi="Times New Roman" w:eastAsia="方正仿宋_GBK" w:cs="方正仿宋_GBK"/>
          <w:color w:val="000000"/>
          <w:sz w:val="32"/>
          <w:szCs w:val="32"/>
          <w:shd w:val="clear" w:fill="FFFFFF"/>
        </w:rPr>
        <w:t>：城市建设与城市治理14支队伍</w:t>
      </w:r>
      <w:r>
        <w:rPr>
          <w:rFonts w:hint="eastAsia" w:ascii="Times New Roman" w:hAnsi="Times New Roman" w:eastAsia="方正仿宋_GBK" w:cs="方正仿宋_GBK"/>
          <w:color w:val="000000"/>
          <w:sz w:val="32"/>
          <w:szCs w:val="32"/>
          <w:shd w:val="clear" w:fill="FFFFFF"/>
          <w:lang w:eastAsia="zh-CN"/>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textAlignment w:val="auto"/>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shd w:val="clear" w:fill="FFFFFF"/>
        </w:rPr>
        <w:t>下午</w:t>
      </w:r>
      <w:r>
        <w:rPr>
          <w:rFonts w:hint="eastAsia" w:ascii="Times New Roman" w:hAnsi="Times New Roman" w:eastAsia="方正仿宋_GBK" w:cs="方正仿宋_GBK"/>
          <w:color w:val="000000"/>
          <w:sz w:val="32"/>
          <w:szCs w:val="32"/>
          <w:shd w:val="clear" w:fill="FFFFFF"/>
          <w:lang w:eastAsia="zh-CN"/>
        </w:rPr>
        <w:t>（</w:t>
      </w:r>
      <w:r>
        <w:rPr>
          <w:rFonts w:hint="eastAsia" w:ascii="Times New Roman" w:hAnsi="Times New Roman" w:eastAsia="方正仿宋_GBK" w:cs="方正仿宋_GBK"/>
          <w:color w:val="000000"/>
          <w:sz w:val="32"/>
          <w:szCs w:val="32"/>
          <w:shd w:val="clear" w:fill="FFFFFF"/>
          <w:lang w:val="en-US" w:eastAsia="zh-CN"/>
        </w:rPr>
        <w:t>13:40</w:t>
      </w:r>
      <w:r>
        <w:rPr>
          <w:rFonts w:hint="eastAsia" w:ascii="Times New Roman" w:hAnsi="Times New Roman" w:eastAsia="方正仿宋_GBK" w:cs="方正仿宋_GBK"/>
          <w:color w:val="000000"/>
          <w:kern w:val="0"/>
          <w:sz w:val="32"/>
          <w:szCs w:val="32"/>
          <w:shd w:val="clear" w:fill="FFFFFF"/>
          <w:lang w:val="en-US" w:eastAsia="zh-CN" w:bidi="ar"/>
        </w:rPr>
        <w:t>—</w:t>
      </w:r>
      <w:r>
        <w:rPr>
          <w:rFonts w:hint="eastAsia" w:ascii="Times New Roman" w:hAnsi="Times New Roman" w:eastAsia="方正仿宋_GBK" w:cs="方正仿宋_GBK"/>
          <w:color w:val="000000"/>
          <w:sz w:val="32"/>
          <w:szCs w:val="32"/>
          <w:shd w:val="clear" w:fill="FFFFFF"/>
          <w:lang w:val="en-US" w:eastAsia="zh-CN"/>
        </w:rPr>
        <w:t>18:20</w:t>
      </w:r>
      <w:r>
        <w:rPr>
          <w:rFonts w:hint="eastAsia" w:ascii="Times New Roman" w:hAnsi="Times New Roman" w:eastAsia="方正仿宋_GBK" w:cs="方正仿宋_GBK"/>
          <w:color w:val="000000"/>
          <w:sz w:val="32"/>
          <w:szCs w:val="32"/>
          <w:shd w:val="clear" w:fill="FFFFFF"/>
          <w:lang w:eastAsia="zh-CN"/>
        </w:rPr>
        <w:t>）</w:t>
      </w:r>
      <w:r>
        <w:rPr>
          <w:rFonts w:hint="eastAsia" w:ascii="Times New Roman" w:hAnsi="Times New Roman" w:eastAsia="方正仿宋_GBK" w:cs="方正仿宋_GBK"/>
          <w:color w:val="000000"/>
          <w:sz w:val="32"/>
          <w:szCs w:val="32"/>
          <w:shd w:val="clear" w:fill="FFFFFF"/>
        </w:rPr>
        <w:t>：智能建造与绿色建筑9支队伍、智慧住区与智慧社区7支队伍</w:t>
      </w:r>
      <w:r>
        <w:rPr>
          <w:rFonts w:hint="eastAsia" w:ascii="Times New Roman" w:hAnsi="Times New Roman" w:eastAsia="方正仿宋_GBK" w:cs="方正仿宋_GBK"/>
          <w:color w:val="000000"/>
          <w:sz w:val="32"/>
          <w:szCs w:val="32"/>
          <w:shd w:val="clear" w:fill="FFFFFF"/>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楷体_GBK" w:hAnsi="方正楷体_GBK" w:eastAsia="方正楷体_GBK" w:cs="方正楷体_GBK"/>
          <w:b w:val="0"/>
          <w:bCs w:val="0"/>
          <w:color w:val="000000"/>
          <w:sz w:val="32"/>
          <w:szCs w:val="32"/>
          <w:shd w:val="clear" w:fill="FFFFFF"/>
        </w:rPr>
      </w:pPr>
      <w:r>
        <w:rPr>
          <w:rFonts w:hint="eastAsia" w:ascii="方正楷体_GBK" w:hAnsi="方正楷体_GBK" w:eastAsia="方正楷体_GBK" w:cs="方正楷体_GBK"/>
          <w:b w:val="0"/>
          <w:bCs w:val="0"/>
          <w:color w:val="000000"/>
          <w:sz w:val="32"/>
          <w:szCs w:val="32"/>
          <w:shd w:val="clear" w:fill="FFFFFF"/>
        </w:rPr>
        <w:t>（</w:t>
      </w:r>
      <w:r>
        <w:rPr>
          <w:rFonts w:hint="eastAsia" w:ascii="方正楷体_GBK" w:hAnsi="方正楷体_GBK" w:eastAsia="方正楷体_GBK" w:cs="方正楷体_GBK"/>
          <w:b w:val="0"/>
          <w:bCs w:val="0"/>
          <w:color w:val="000000"/>
          <w:sz w:val="32"/>
          <w:szCs w:val="32"/>
          <w:shd w:val="clear" w:fill="FFFFFF"/>
          <w:lang w:eastAsia="zh-CN"/>
        </w:rPr>
        <w:t>三</w:t>
      </w:r>
      <w:r>
        <w:rPr>
          <w:rFonts w:hint="eastAsia" w:ascii="方正楷体_GBK" w:hAnsi="方正楷体_GBK" w:eastAsia="方正楷体_GBK" w:cs="方正楷体_GBK"/>
          <w:b w:val="0"/>
          <w:bCs w:val="0"/>
          <w:color w:val="000000"/>
          <w:sz w:val="32"/>
          <w:szCs w:val="32"/>
          <w:shd w:val="clear" w:fill="FFFFFF"/>
        </w:rPr>
        <w:t>）</w:t>
      </w:r>
      <w:r>
        <w:rPr>
          <w:rFonts w:hint="eastAsia" w:ascii="方正楷体_GBK" w:hAnsi="方正楷体_GBK" w:eastAsia="方正楷体_GBK" w:cs="方正楷体_GBK"/>
          <w:b w:val="0"/>
          <w:bCs w:val="0"/>
          <w:color w:val="000000"/>
          <w:sz w:val="32"/>
          <w:szCs w:val="32"/>
          <w:shd w:val="clear" w:fill="FFFFFF"/>
          <w:lang w:eastAsia="zh-CN"/>
        </w:rPr>
        <w:t>比赛</w:t>
      </w:r>
      <w:r>
        <w:rPr>
          <w:rFonts w:hint="eastAsia" w:ascii="方正楷体_GBK" w:hAnsi="方正楷体_GBK" w:eastAsia="方正楷体_GBK" w:cs="方正楷体_GBK"/>
          <w:b w:val="0"/>
          <w:bCs w:val="0"/>
          <w:color w:val="000000"/>
          <w:sz w:val="32"/>
          <w:szCs w:val="32"/>
          <w:shd w:val="clear" w:fill="FFFFFF"/>
        </w:rPr>
        <w:t>顺序确定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Times New Roman" w:hAnsi="Times New Roman" w:eastAsia="方正仿宋_GBK" w:cs="方正仿宋_GBK"/>
          <w:b w:val="0"/>
          <w:bCs w:val="0"/>
          <w:color w:val="000000"/>
          <w:kern w:val="0"/>
          <w:sz w:val="32"/>
          <w:szCs w:val="32"/>
          <w:shd w:val="clear" w:fill="FFFFFF"/>
          <w:lang w:val="en-US" w:eastAsia="zh-CN" w:bidi="ar"/>
        </w:rPr>
      </w:pPr>
      <w:r>
        <w:rPr>
          <w:rFonts w:hint="eastAsia" w:ascii="Times New Roman" w:hAnsi="Times New Roman" w:eastAsia="方正仿宋_GBK" w:cs="方正仿宋_GBK"/>
          <w:b w:val="0"/>
          <w:bCs w:val="0"/>
          <w:color w:val="000000"/>
          <w:kern w:val="0"/>
          <w:sz w:val="32"/>
          <w:szCs w:val="32"/>
          <w:shd w:val="clear" w:fill="FFFFFF"/>
          <w:lang w:val="en-US" w:eastAsia="zh-CN" w:bidi="ar"/>
        </w:rPr>
        <w:t>各赛道、各赛题方向的比赛顺序（赛题分组详见附件3），由大赛主办方统一组织线上抽签确定。抽签时间、抽签系统入口及操作流程将另行通知。抽签结果一经确认，不得擅自调整、变更。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楷体_GBK" w:hAnsi="方正楷体_GBK" w:eastAsia="方正楷体_GBK" w:cs="方正楷体_GBK"/>
          <w:b w:val="0"/>
          <w:bCs w:val="0"/>
          <w:color w:val="000000"/>
          <w:sz w:val="32"/>
          <w:szCs w:val="32"/>
          <w:shd w:val="clear" w:fill="FFFFFF"/>
        </w:rPr>
      </w:pPr>
      <w:r>
        <w:rPr>
          <w:rFonts w:hint="eastAsia" w:ascii="方正楷体_GBK" w:hAnsi="方正楷体_GBK" w:eastAsia="方正楷体_GBK" w:cs="方正楷体_GBK"/>
          <w:b w:val="0"/>
          <w:bCs w:val="0"/>
          <w:color w:val="000000"/>
          <w:sz w:val="32"/>
          <w:szCs w:val="32"/>
          <w:shd w:val="clear" w:fill="FFFFFF"/>
        </w:rPr>
        <w:t>（</w:t>
      </w:r>
      <w:r>
        <w:rPr>
          <w:rFonts w:hint="eastAsia" w:ascii="方正楷体_GBK" w:hAnsi="方正楷体_GBK" w:eastAsia="方正楷体_GBK" w:cs="方正楷体_GBK"/>
          <w:b w:val="0"/>
          <w:bCs w:val="0"/>
          <w:color w:val="000000"/>
          <w:sz w:val="32"/>
          <w:szCs w:val="32"/>
          <w:shd w:val="clear" w:fill="FFFFFF"/>
          <w:lang w:eastAsia="zh-CN"/>
        </w:rPr>
        <w:t>四</w:t>
      </w:r>
      <w:r>
        <w:rPr>
          <w:rFonts w:hint="eastAsia" w:ascii="方正楷体_GBK" w:hAnsi="方正楷体_GBK" w:eastAsia="方正楷体_GBK" w:cs="方正楷体_GBK"/>
          <w:b w:val="0"/>
          <w:bCs w:val="0"/>
          <w:color w:val="000000"/>
          <w:sz w:val="32"/>
          <w:szCs w:val="32"/>
          <w:shd w:val="clear" w:fill="FFFFFF"/>
        </w:rPr>
        <w:t>）</w:t>
      </w:r>
      <w:r>
        <w:rPr>
          <w:rFonts w:hint="eastAsia" w:ascii="方正楷体_GBK" w:hAnsi="方正楷体_GBK" w:eastAsia="方正楷体_GBK" w:cs="方正楷体_GBK"/>
          <w:b w:val="0"/>
          <w:bCs w:val="0"/>
          <w:color w:val="000000"/>
          <w:sz w:val="32"/>
          <w:szCs w:val="32"/>
          <w:shd w:val="clear" w:fill="FFFFFF"/>
          <w:lang w:eastAsia="zh-CN"/>
        </w:rPr>
        <w:t>比赛</w:t>
      </w:r>
      <w:r>
        <w:rPr>
          <w:rFonts w:hint="eastAsia" w:ascii="方正楷体_GBK" w:hAnsi="方正楷体_GBK" w:eastAsia="方正楷体_GBK" w:cs="方正楷体_GBK"/>
          <w:b w:val="0"/>
          <w:bCs w:val="0"/>
          <w:color w:val="000000"/>
          <w:sz w:val="32"/>
          <w:szCs w:val="32"/>
          <w:shd w:val="clear" w:fill="FFFFFF"/>
        </w:rPr>
        <w:t>时</w:t>
      </w:r>
      <w:r>
        <w:rPr>
          <w:rFonts w:hint="eastAsia" w:ascii="方正楷体_GBK" w:hAnsi="方正楷体_GBK" w:eastAsia="方正楷体_GBK" w:cs="方正楷体_GBK"/>
          <w:b w:val="0"/>
          <w:bCs w:val="0"/>
          <w:color w:val="000000"/>
          <w:sz w:val="32"/>
          <w:szCs w:val="32"/>
          <w:shd w:val="clear" w:fill="FFFFFF"/>
          <w:lang w:eastAsia="zh-CN"/>
        </w:rPr>
        <w:t>长安排</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方正仿宋_GBK"/>
          <w:color w:val="000000"/>
          <w:sz w:val="32"/>
          <w:szCs w:val="32"/>
          <w:lang w:val="en-US"/>
        </w:rPr>
      </w:pPr>
      <w:r>
        <w:rPr>
          <w:rFonts w:hint="eastAsia" w:ascii="Times New Roman" w:hAnsi="Times New Roman" w:eastAsia="方正仿宋_GBK" w:cs="方正仿宋_GBK"/>
          <w:color w:val="000000"/>
          <w:kern w:val="0"/>
          <w:sz w:val="32"/>
          <w:szCs w:val="32"/>
          <w:shd w:val="clear" w:fill="FFFFFF"/>
          <w:lang w:val="en-US" w:eastAsia="zh-CN" w:bidi="ar"/>
        </w:rPr>
        <w:t>每支参赛队伍现场比赛总时长为14分钟，各环节严格计时，时间截止立即终止相关环节。时间具体分配为：路演展示7分钟、专家提问2分钟、团队答辩5分钟。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黑体_GBK" w:hAnsi="方正黑体_GBK" w:eastAsia="方正黑体_GBK" w:cs="方正黑体_GBK"/>
          <w:b w:val="0"/>
          <w:bCs w:val="0"/>
          <w:color w:val="000000"/>
          <w:sz w:val="32"/>
          <w:szCs w:val="32"/>
          <w:shd w:val="clear" w:fill="FFFFFF"/>
        </w:rPr>
      </w:pPr>
      <w:r>
        <w:rPr>
          <w:rFonts w:hint="eastAsia" w:ascii="方正黑体_GBK" w:hAnsi="方正黑体_GBK" w:eastAsia="方正黑体_GBK" w:cs="方正黑体_GBK"/>
          <w:b w:val="0"/>
          <w:bCs w:val="0"/>
          <w:color w:val="000000"/>
          <w:sz w:val="32"/>
          <w:szCs w:val="32"/>
          <w:shd w:val="clear" w:fill="FFFFFF"/>
          <w:lang w:val="en-US" w:eastAsia="zh-CN"/>
        </w:rPr>
        <w:t>四</w:t>
      </w:r>
      <w:r>
        <w:rPr>
          <w:rFonts w:hint="eastAsia" w:ascii="方正黑体_GBK" w:hAnsi="方正黑体_GBK" w:eastAsia="方正黑体_GBK" w:cs="方正黑体_GBK"/>
          <w:b w:val="0"/>
          <w:bCs w:val="0"/>
          <w:color w:val="000000"/>
          <w:sz w:val="32"/>
          <w:szCs w:val="32"/>
          <w:shd w:val="clear" w:fill="FFFFFF"/>
        </w:rPr>
        <w:t>、评审评分规则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楷体_GBK" w:hAnsi="方正楷体_GBK" w:eastAsia="方正楷体_GBK" w:cs="方正楷体_GBK"/>
          <w:b w:val="0"/>
          <w:bCs w:val="0"/>
          <w:color w:val="000000"/>
          <w:sz w:val="32"/>
          <w:szCs w:val="32"/>
          <w:shd w:val="clear" w:fill="FFFFFF"/>
        </w:rPr>
      </w:pPr>
      <w:r>
        <w:rPr>
          <w:rFonts w:hint="eastAsia" w:ascii="方正楷体_GBK" w:hAnsi="方正楷体_GBK" w:eastAsia="方正楷体_GBK" w:cs="方正楷体_GBK"/>
          <w:b w:val="0"/>
          <w:bCs w:val="0"/>
          <w:color w:val="000000"/>
          <w:sz w:val="32"/>
          <w:szCs w:val="32"/>
          <w:shd w:val="clear" w:fill="FFFFFF"/>
        </w:rPr>
        <w:t>（一）评分细则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Times New Roman" w:hAnsi="Times New Roman" w:eastAsia="方正仿宋_GBK" w:cs="方正仿宋_GBK"/>
          <w:b w:val="0"/>
          <w:bCs w:val="0"/>
          <w:color w:val="000000"/>
          <w:kern w:val="0"/>
          <w:sz w:val="32"/>
          <w:szCs w:val="32"/>
          <w:shd w:val="clear" w:fill="FFFFFF"/>
          <w:lang w:val="en-US" w:eastAsia="zh-CN" w:bidi="ar"/>
        </w:rPr>
      </w:pPr>
      <w:r>
        <w:rPr>
          <w:rFonts w:hint="eastAsia" w:ascii="Times New Roman" w:hAnsi="Times New Roman" w:eastAsia="方正仿宋_GBK" w:cs="方正仿宋_GBK"/>
          <w:b w:val="0"/>
          <w:bCs w:val="0"/>
          <w:color w:val="000000"/>
          <w:kern w:val="0"/>
          <w:sz w:val="32"/>
          <w:szCs w:val="32"/>
          <w:shd w:val="clear" w:fill="FFFFFF"/>
          <w:lang w:val="en-US" w:eastAsia="zh-CN" w:bidi="ar"/>
        </w:rPr>
        <w:t>评分标准统一，确保评审公平公正。决赛评分细则详见附件4。</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楷体_GBK" w:hAnsi="方正楷体_GBK" w:eastAsia="方正楷体_GBK" w:cs="方正楷体_GBK"/>
          <w:b w:val="0"/>
          <w:bCs w:val="0"/>
          <w:color w:val="000000"/>
          <w:sz w:val="32"/>
          <w:szCs w:val="32"/>
          <w:shd w:val="clear" w:fill="FFFFFF"/>
        </w:rPr>
      </w:pPr>
      <w:r>
        <w:rPr>
          <w:rFonts w:hint="eastAsia" w:ascii="方正楷体_GBK" w:hAnsi="方正楷体_GBK" w:eastAsia="方正楷体_GBK" w:cs="方正楷体_GBK"/>
          <w:b w:val="0"/>
          <w:bCs w:val="0"/>
          <w:color w:val="000000"/>
          <w:sz w:val="32"/>
          <w:szCs w:val="32"/>
          <w:shd w:val="clear" w:fill="FFFFFF"/>
        </w:rPr>
        <w:t>（二）东盟元素额外加分</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left"/>
        <w:textAlignment w:val="auto"/>
        <w:rPr>
          <w:rStyle w:val="12"/>
          <w:rFonts w:hint="eastAsia" w:ascii="Times New Roman" w:hAnsi="Times New Roman" w:eastAsia="方正仿宋_GBK" w:cs="方正仿宋_GBK"/>
          <w:b/>
          <w:bCs/>
          <w:color w:val="000000"/>
          <w:sz w:val="32"/>
          <w:szCs w:val="32"/>
          <w:shd w:val="clear" w:fill="FFFFFF"/>
        </w:rPr>
      </w:pPr>
      <w:r>
        <w:rPr>
          <w:rFonts w:hint="eastAsia" w:ascii="Times New Roman" w:hAnsi="Times New Roman" w:eastAsia="方正仿宋_GBK" w:cs="方正仿宋_GBK"/>
          <w:color w:val="000000"/>
          <w:kern w:val="0"/>
          <w:sz w:val="32"/>
          <w:szCs w:val="32"/>
          <w:shd w:val="clear" w:fill="FFFFFF"/>
          <w:lang w:val="en-US" w:eastAsia="zh-CN" w:bidi="ar"/>
        </w:rPr>
        <w:t>所有加分经评审专家团队核定后现场公布，具体规则为：</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3" w:firstLineChars="200"/>
        <w:jc w:val="left"/>
        <w:textAlignment w:val="auto"/>
        <w:rPr>
          <w:rStyle w:val="12"/>
          <w:rFonts w:hint="eastAsia" w:ascii="Times New Roman" w:hAnsi="Times New Roman" w:eastAsia="方正仿宋_GBK" w:cs="方正仿宋_GBK"/>
          <w:b/>
          <w:bCs/>
          <w:color w:val="000000"/>
          <w:sz w:val="32"/>
          <w:szCs w:val="32"/>
          <w:shd w:val="clear" w:fill="FFFFFF"/>
        </w:rPr>
      </w:pPr>
      <w:r>
        <w:rPr>
          <w:rStyle w:val="12"/>
          <w:rFonts w:hint="default" w:ascii="Times New Roman" w:hAnsi="Times New Roman" w:eastAsia="方正仿宋_GBK" w:cs="方正仿宋_GBK"/>
          <w:b/>
          <w:bCs/>
          <w:color w:val="000000"/>
          <w:sz w:val="32"/>
          <w:szCs w:val="32"/>
          <w:shd w:val="clear" w:fill="FFFFFF"/>
          <w:lang w:val="en"/>
        </w:rPr>
        <w:t xml:space="preserve">1. </w:t>
      </w:r>
      <w:r>
        <w:rPr>
          <w:rStyle w:val="12"/>
          <w:rFonts w:hint="eastAsia" w:ascii="Times New Roman" w:hAnsi="Times New Roman" w:eastAsia="方正仿宋_GBK" w:cs="方正仿宋_GBK"/>
          <w:b/>
          <w:bCs/>
          <w:color w:val="000000"/>
          <w:sz w:val="32"/>
          <w:szCs w:val="32"/>
          <w:shd w:val="clear" w:fill="FFFFFF"/>
        </w:rPr>
        <w:t>基础加分（3分）</w:t>
      </w:r>
      <w:r>
        <w:rPr>
          <w:rStyle w:val="12"/>
          <w:rFonts w:hint="eastAsia" w:ascii="Times New Roman" w:hAnsi="Times New Roman" w:eastAsia="方正仿宋_GBK" w:cs="方正仿宋_GBK"/>
          <w:b/>
          <w:bCs/>
          <w:color w:val="000000"/>
          <w:sz w:val="32"/>
          <w:szCs w:val="32"/>
          <w:shd w:val="clear" w:fill="FFFFFF"/>
          <w:lang w:eastAsia="zh-CN"/>
        </w:rPr>
        <w:t>。</w:t>
      </w:r>
      <w:r>
        <w:rPr>
          <w:rFonts w:hint="eastAsia" w:ascii="Times New Roman" w:hAnsi="Times New Roman" w:eastAsia="方正仿宋_GBK" w:cs="方正仿宋_GBK"/>
          <w:color w:val="000000"/>
          <w:sz w:val="32"/>
          <w:szCs w:val="32"/>
          <w:shd w:val="clear" w:fill="FFFFFF"/>
        </w:rPr>
        <w:t>参赛团队符合以下任一条件，经专家团</w:t>
      </w:r>
      <w:r>
        <w:rPr>
          <w:rFonts w:hint="eastAsia" w:ascii="Times New Roman" w:hAnsi="Times New Roman" w:eastAsia="方正仿宋_GBK" w:cs="方正仿宋_GBK"/>
          <w:color w:val="000000"/>
          <w:sz w:val="32"/>
          <w:szCs w:val="32"/>
          <w:shd w:val="clear" w:fill="FFFFFF"/>
          <w:lang w:val="en" w:eastAsia="zh-CN"/>
        </w:rPr>
        <w:t>队</w:t>
      </w:r>
      <w:r>
        <w:rPr>
          <w:rFonts w:hint="eastAsia" w:ascii="Times New Roman" w:hAnsi="Times New Roman" w:eastAsia="方正仿宋_GBK" w:cs="方正仿宋_GBK"/>
          <w:color w:val="000000"/>
          <w:sz w:val="32"/>
          <w:szCs w:val="32"/>
          <w:shd w:val="clear" w:fill="FFFFFF"/>
          <w:lang w:eastAsia="zh-CN"/>
        </w:rPr>
        <w:t>核</w:t>
      </w:r>
      <w:r>
        <w:rPr>
          <w:rFonts w:hint="eastAsia" w:ascii="Times New Roman" w:hAnsi="Times New Roman" w:eastAsia="方正仿宋_GBK" w:cs="方正仿宋_GBK"/>
          <w:color w:val="000000"/>
          <w:sz w:val="32"/>
          <w:szCs w:val="32"/>
          <w:shd w:val="clear" w:fill="FFFFFF"/>
        </w:rPr>
        <w:t>定后给予3分基础加分：（1）参赛队伍为东盟国家独立参赛团队；（2）团队成员包含东盟国家国籍人员；（3）联合参赛单位为东盟国家注册企业或机构。</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3" w:firstLineChars="200"/>
        <w:jc w:val="left"/>
        <w:textAlignment w:val="auto"/>
        <w:rPr>
          <w:rFonts w:hint="eastAsia" w:ascii="Times New Roman" w:hAnsi="Times New Roman" w:eastAsia="方正仿宋_GBK" w:cs="方正仿宋_GBK"/>
          <w:b/>
          <w:bCs/>
          <w:color w:val="000000"/>
          <w:sz w:val="32"/>
          <w:szCs w:val="32"/>
          <w:shd w:val="clear" w:fill="FFFFFF"/>
        </w:rPr>
      </w:pPr>
      <w:r>
        <w:rPr>
          <w:rStyle w:val="12"/>
          <w:rFonts w:hint="default" w:ascii="Times New Roman" w:hAnsi="Times New Roman" w:eastAsia="方正仿宋_GBK" w:cs="方正仿宋_GBK"/>
          <w:b/>
          <w:bCs/>
          <w:color w:val="000000"/>
          <w:sz w:val="32"/>
          <w:szCs w:val="32"/>
          <w:shd w:val="clear" w:fill="FFFFFF"/>
          <w:lang w:val="en"/>
        </w:rPr>
        <w:t xml:space="preserve">2. </w:t>
      </w:r>
      <w:r>
        <w:rPr>
          <w:rStyle w:val="12"/>
          <w:rFonts w:hint="eastAsia" w:ascii="Times New Roman" w:hAnsi="Times New Roman" w:eastAsia="方正仿宋_GBK" w:cs="方正仿宋_GBK"/>
          <w:b/>
          <w:bCs/>
          <w:color w:val="000000"/>
          <w:sz w:val="32"/>
          <w:szCs w:val="32"/>
          <w:shd w:val="clear" w:fill="FFFFFF"/>
        </w:rPr>
        <w:t>现场激励加分（2分）</w:t>
      </w:r>
      <w:r>
        <w:rPr>
          <w:rStyle w:val="12"/>
          <w:rFonts w:hint="eastAsia" w:ascii="Times New Roman" w:hAnsi="Times New Roman" w:eastAsia="方正仿宋_GBK" w:cs="方正仿宋_GBK"/>
          <w:b/>
          <w:bCs/>
          <w:color w:val="000000"/>
          <w:sz w:val="32"/>
          <w:szCs w:val="32"/>
          <w:shd w:val="clear" w:fill="FFFFFF"/>
          <w:lang w:eastAsia="zh-CN"/>
        </w:rPr>
        <w:t>。</w:t>
      </w:r>
      <w:r>
        <w:rPr>
          <w:rFonts w:hint="eastAsia" w:ascii="Times New Roman" w:hAnsi="Times New Roman" w:eastAsia="方正仿宋_GBK" w:cs="方正仿宋_GBK"/>
          <w:color w:val="000000"/>
          <w:sz w:val="32"/>
          <w:szCs w:val="32"/>
          <w:shd w:val="clear" w:fill="FFFFFF"/>
        </w:rPr>
        <w:t>已认定含东盟元素的</w:t>
      </w:r>
      <w:r>
        <w:rPr>
          <w:rFonts w:hint="eastAsia" w:ascii="Times New Roman" w:hAnsi="Times New Roman" w:eastAsia="方正仿宋_GBK" w:cs="方正仿宋_GBK"/>
          <w:color w:val="000000"/>
          <w:sz w:val="32"/>
          <w:szCs w:val="32"/>
          <w:shd w:val="clear" w:fill="FFFFFF"/>
          <w:lang w:eastAsia="zh-CN"/>
        </w:rPr>
        <w:t>决赛</w:t>
      </w:r>
      <w:r>
        <w:rPr>
          <w:rFonts w:hint="eastAsia" w:ascii="Times New Roman" w:hAnsi="Times New Roman" w:eastAsia="方正仿宋_GBK" w:cs="方正仿宋_GBK"/>
          <w:color w:val="000000"/>
          <w:sz w:val="32"/>
          <w:szCs w:val="32"/>
          <w:shd w:val="clear" w:fill="FFFFFF"/>
        </w:rPr>
        <w:t>入围队伍，若有1名及以上东盟国籍成员</w:t>
      </w:r>
      <w:r>
        <w:rPr>
          <w:rFonts w:hint="eastAsia" w:ascii="Times New Roman" w:hAnsi="Times New Roman" w:eastAsia="方正仿宋_GBK" w:cs="方正仿宋_GBK"/>
          <w:color w:val="000000"/>
          <w:sz w:val="32"/>
          <w:szCs w:val="32"/>
          <w:shd w:val="clear" w:fill="FFFFFF"/>
          <w:lang w:eastAsia="zh-CN"/>
        </w:rPr>
        <w:t>到</w:t>
      </w:r>
      <w:r>
        <w:rPr>
          <w:rFonts w:hint="eastAsia" w:ascii="Times New Roman" w:hAnsi="Times New Roman" w:eastAsia="方正仿宋_GBK" w:cs="方正仿宋_GBK"/>
          <w:color w:val="000000"/>
          <w:sz w:val="32"/>
          <w:szCs w:val="32"/>
          <w:shd w:val="clear" w:fill="FFFFFF"/>
        </w:rPr>
        <w:t>现场参与路演或答辩</w:t>
      </w:r>
      <w:r>
        <w:rPr>
          <w:rFonts w:hint="eastAsia" w:ascii="Times New Roman" w:hAnsi="Times New Roman" w:eastAsia="方正仿宋_GBK" w:cs="方正仿宋_GBK"/>
          <w:color w:val="000000"/>
          <w:sz w:val="32"/>
          <w:szCs w:val="32"/>
          <w:shd w:val="clear" w:fill="FFFFFF"/>
          <w:lang w:eastAsia="zh-CN"/>
        </w:rPr>
        <w:t>的</w:t>
      </w:r>
      <w:r>
        <w:rPr>
          <w:rFonts w:hint="eastAsia" w:ascii="Times New Roman" w:hAnsi="Times New Roman" w:eastAsia="方正仿宋_GBK" w:cs="方正仿宋_GBK"/>
          <w:color w:val="000000"/>
          <w:sz w:val="32"/>
          <w:szCs w:val="32"/>
          <w:shd w:val="clear" w:fill="FFFFFF"/>
        </w:rPr>
        <w:t>，给予2分激励加分；仅到场未参与路演</w:t>
      </w:r>
      <w:r>
        <w:rPr>
          <w:rFonts w:hint="eastAsia" w:ascii="Times New Roman" w:hAnsi="Times New Roman" w:eastAsia="方正仿宋_GBK" w:cs="方正仿宋_GBK"/>
          <w:color w:val="000000"/>
          <w:sz w:val="32"/>
          <w:szCs w:val="32"/>
          <w:shd w:val="clear" w:fill="FFFFFF"/>
          <w:lang w:eastAsia="zh-CN"/>
        </w:rPr>
        <w:t>或</w:t>
      </w:r>
      <w:r>
        <w:rPr>
          <w:rFonts w:hint="eastAsia" w:ascii="Times New Roman" w:hAnsi="Times New Roman" w:eastAsia="方正仿宋_GBK" w:cs="方正仿宋_GBK"/>
          <w:color w:val="000000"/>
          <w:sz w:val="32"/>
          <w:szCs w:val="32"/>
          <w:shd w:val="clear" w:fill="FFFFFF"/>
        </w:rPr>
        <w:t>答辩的，不享受该</w:t>
      </w:r>
      <w:r>
        <w:rPr>
          <w:rFonts w:hint="eastAsia" w:ascii="Times New Roman" w:hAnsi="Times New Roman" w:eastAsia="方正仿宋_GBK" w:cs="方正仿宋_GBK"/>
          <w:color w:val="000000"/>
          <w:sz w:val="32"/>
          <w:szCs w:val="32"/>
          <w:shd w:val="clear" w:fill="FFFFFF"/>
          <w:lang w:eastAsia="zh-CN"/>
        </w:rPr>
        <w:t>项</w:t>
      </w:r>
      <w:r>
        <w:rPr>
          <w:rFonts w:hint="eastAsia" w:ascii="Times New Roman" w:hAnsi="Times New Roman" w:eastAsia="方正仿宋_GBK" w:cs="方正仿宋_GBK"/>
          <w:color w:val="000000"/>
          <w:sz w:val="32"/>
          <w:szCs w:val="32"/>
          <w:shd w:val="clear" w:fill="FFFFFF"/>
        </w:rPr>
        <w:t>加分。</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3" w:firstLineChars="200"/>
        <w:jc w:val="left"/>
        <w:textAlignment w:val="auto"/>
        <w:rPr>
          <w:rFonts w:hint="eastAsia" w:ascii="Times New Roman" w:hAnsi="Times New Roman" w:eastAsia="方正仿宋_GBK" w:cs="方正仿宋_GBK"/>
          <w:color w:val="000000"/>
          <w:sz w:val="32"/>
          <w:szCs w:val="32"/>
        </w:rPr>
      </w:pPr>
      <w:r>
        <w:rPr>
          <w:rFonts w:hint="default" w:ascii="Times New Roman" w:hAnsi="Times New Roman" w:eastAsia="方正仿宋_GBK" w:cs="方正仿宋_GBK"/>
          <w:b/>
          <w:bCs/>
          <w:color w:val="000000"/>
          <w:sz w:val="32"/>
          <w:szCs w:val="32"/>
          <w:shd w:val="clear" w:fill="FFFFFF"/>
          <w:lang w:val="en"/>
        </w:rPr>
        <w:t xml:space="preserve">3. </w:t>
      </w:r>
      <w:r>
        <w:rPr>
          <w:rFonts w:hint="eastAsia" w:ascii="Times New Roman" w:hAnsi="Times New Roman" w:eastAsia="方正仿宋_GBK" w:cs="方正仿宋_GBK"/>
          <w:b/>
          <w:bCs/>
          <w:color w:val="000000"/>
          <w:sz w:val="32"/>
          <w:szCs w:val="32"/>
          <w:shd w:val="clear" w:fill="FFFFFF"/>
        </w:rPr>
        <w:t>加分累计</w:t>
      </w:r>
      <w:r>
        <w:rPr>
          <w:rFonts w:hint="eastAsia" w:ascii="Times New Roman" w:hAnsi="Times New Roman" w:eastAsia="方正仿宋_GBK" w:cs="方正仿宋_GBK"/>
          <w:b/>
          <w:bCs/>
          <w:color w:val="000000"/>
          <w:sz w:val="32"/>
          <w:szCs w:val="32"/>
          <w:shd w:val="clear" w:fill="FFFFFF"/>
          <w:lang w:eastAsia="zh-CN"/>
        </w:rPr>
        <w:t>。</w:t>
      </w:r>
      <w:r>
        <w:rPr>
          <w:rFonts w:hint="eastAsia" w:ascii="Times New Roman" w:hAnsi="Times New Roman" w:eastAsia="方正仿宋_GBK" w:cs="方正仿宋_GBK"/>
          <w:color w:val="000000"/>
          <w:sz w:val="32"/>
          <w:szCs w:val="32"/>
          <w:shd w:val="clear" w:fill="FFFFFF"/>
        </w:rPr>
        <w:t>基础加分与现场激励加分可累计计算，东盟元素加分最高</w:t>
      </w:r>
      <w:r>
        <w:rPr>
          <w:rFonts w:hint="eastAsia" w:ascii="Times New Roman" w:hAnsi="Times New Roman" w:eastAsia="方正仿宋_GBK" w:cs="方正仿宋_GBK"/>
          <w:color w:val="000000"/>
          <w:sz w:val="32"/>
          <w:szCs w:val="32"/>
          <w:shd w:val="clear" w:fill="FFFFFF"/>
          <w:lang w:eastAsia="zh-CN"/>
        </w:rPr>
        <w:t>为</w:t>
      </w:r>
      <w:r>
        <w:rPr>
          <w:rFonts w:hint="eastAsia" w:ascii="Times New Roman" w:hAnsi="Times New Roman" w:eastAsia="方正仿宋_GBK" w:cs="方正仿宋_GBK"/>
          <w:color w:val="000000"/>
          <w:sz w:val="32"/>
          <w:szCs w:val="32"/>
          <w:shd w:val="clear" w:fill="FFFFFF"/>
        </w:rPr>
        <w:t>5分，核定后计入项目决赛最终得分。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黑体_GBK" w:hAnsi="方正黑体_GBK" w:eastAsia="方正黑体_GBK" w:cs="方正黑体_GBK"/>
          <w:b w:val="0"/>
          <w:bCs w:val="0"/>
          <w:color w:val="000000"/>
          <w:sz w:val="32"/>
          <w:szCs w:val="32"/>
          <w:shd w:val="clear" w:fill="FFFFFF"/>
        </w:rPr>
      </w:pPr>
      <w:r>
        <w:rPr>
          <w:rFonts w:hint="eastAsia" w:ascii="方正黑体_GBK" w:hAnsi="方正黑体_GBK" w:eastAsia="方正黑体_GBK" w:cs="方正黑体_GBK"/>
          <w:b w:val="0"/>
          <w:bCs w:val="0"/>
          <w:color w:val="000000"/>
          <w:sz w:val="32"/>
          <w:szCs w:val="32"/>
          <w:shd w:val="clear" w:fill="FFFFFF"/>
          <w:lang w:val="en-US" w:eastAsia="zh-CN"/>
        </w:rPr>
        <w:t>五</w:t>
      </w:r>
      <w:r>
        <w:rPr>
          <w:rFonts w:hint="eastAsia" w:ascii="方正黑体_GBK" w:hAnsi="方正黑体_GBK" w:eastAsia="方正黑体_GBK" w:cs="方正黑体_GBK"/>
          <w:b w:val="0"/>
          <w:bCs w:val="0"/>
          <w:color w:val="000000"/>
          <w:sz w:val="32"/>
          <w:szCs w:val="32"/>
          <w:shd w:val="clear" w:fill="FFFFFF"/>
        </w:rPr>
        <w:t>、奖项设置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Times New Roman" w:hAnsi="Times New Roman" w:eastAsia="方正仿宋_GBK" w:cs="方正仿宋_GBK"/>
          <w:b w:val="0"/>
          <w:bCs w:val="0"/>
          <w:color w:val="000000"/>
          <w:kern w:val="0"/>
          <w:sz w:val="32"/>
          <w:szCs w:val="32"/>
          <w:shd w:val="clear" w:fill="FFFFFF"/>
          <w:lang w:val="en-US" w:eastAsia="zh-CN" w:bidi="ar"/>
        </w:rPr>
      </w:pPr>
      <w:r>
        <w:rPr>
          <w:rFonts w:hint="eastAsia" w:ascii="Times New Roman" w:hAnsi="Times New Roman" w:eastAsia="方正仿宋_GBK" w:cs="方正仿宋_GBK"/>
          <w:b w:val="0"/>
          <w:bCs w:val="0"/>
          <w:color w:val="000000"/>
          <w:kern w:val="0"/>
          <w:sz w:val="32"/>
          <w:szCs w:val="32"/>
          <w:shd w:val="clear" w:fill="FFFFFF"/>
          <w:lang w:val="en-US" w:eastAsia="zh-CN" w:bidi="ar"/>
        </w:rPr>
        <w:t>大赛决赛按专业赛道、高校赛道分别设奖，奖项等次根据决赛最终得分从高到低依次确定，不设并列奖项，具体获奖名额如下：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楷体_GBK" w:hAnsi="方正楷体_GBK" w:eastAsia="方正楷体_GBK" w:cs="方正楷体_GBK"/>
          <w:b w:val="0"/>
          <w:bCs w:val="0"/>
          <w:color w:val="000000"/>
          <w:sz w:val="32"/>
          <w:szCs w:val="32"/>
          <w:shd w:val="clear" w:fill="FFFFFF"/>
        </w:rPr>
      </w:pPr>
      <w:r>
        <w:rPr>
          <w:rFonts w:hint="eastAsia" w:ascii="方正楷体_GBK" w:hAnsi="方正楷体_GBK" w:eastAsia="方正楷体_GBK" w:cs="方正楷体_GBK"/>
          <w:b w:val="0"/>
          <w:bCs w:val="0"/>
          <w:color w:val="000000"/>
          <w:sz w:val="32"/>
          <w:szCs w:val="32"/>
          <w:shd w:val="clear" w:fill="FFFFFF"/>
        </w:rPr>
        <w:t>（一）专业赛道</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fill="FFFFFF"/>
          <w:lang w:val="en-US" w:eastAsia="zh-CN" w:bidi="ar"/>
        </w:rPr>
        <w:t>一等奖1名、二等奖2名、三等奖3名、优秀奖10名、东盟应用创新奖1名、创新创意奖62名。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楷体_GBK" w:hAnsi="方正楷体_GBK" w:eastAsia="方正楷体_GBK" w:cs="方正楷体_GBK"/>
          <w:b w:val="0"/>
          <w:bCs w:val="0"/>
          <w:color w:val="000000"/>
          <w:sz w:val="32"/>
          <w:szCs w:val="32"/>
          <w:shd w:val="clear" w:fill="FFFFFF"/>
        </w:rPr>
      </w:pPr>
      <w:r>
        <w:rPr>
          <w:rFonts w:hint="eastAsia" w:ascii="方正楷体_GBK" w:hAnsi="方正楷体_GBK" w:eastAsia="方正楷体_GBK" w:cs="方正楷体_GBK"/>
          <w:b w:val="0"/>
          <w:bCs w:val="0"/>
          <w:color w:val="000000"/>
          <w:sz w:val="32"/>
          <w:szCs w:val="32"/>
          <w:shd w:val="clear" w:fill="FFFFFF"/>
        </w:rPr>
        <w:t>（二）高校赛道</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638" w:leftChars="304" w:right="0" w:firstLine="0" w:firstLineChars="0"/>
        <w:jc w:val="left"/>
        <w:textAlignment w:val="auto"/>
        <w:rPr>
          <w:rFonts w:hint="eastAsia" w:ascii="Times New Roman" w:hAnsi="Times New Roman" w:eastAsia="方正仿宋_GBK" w:cs="方正仿宋_GBK"/>
          <w:color w:val="000000"/>
          <w:kern w:val="0"/>
          <w:sz w:val="32"/>
          <w:szCs w:val="32"/>
          <w:shd w:val="clear" w:fill="FFFFFF"/>
          <w:lang w:val="en-US" w:eastAsia="zh-CN" w:bidi="ar"/>
        </w:rPr>
      </w:pPr>
      <w:r>
        <w:rPr>
          <w:rFonts w:hint="eastAsia" w:ascii="Times New Roman" w:hAnsi="Times New Roman" w:eastAsia="方正仿宋_GBK" w:cs="方正仿宋_GBK"/>
          <w:color w:val="000000"/>
          <w:kern w:val="0"/>
          <w:sz w:val="32"/>
          <w:szCs w:val="32"/>
          <w:shd w:val="clear" w:fill="FFFFFF"/>
          <w:lang w:val="en-US" w:eastAsia="zh-CN" w:bidi="ar"/>
        </w:rPr>
        <w:t>一等奖5名、二等奖10名、三等奖15名、优秀奖143名。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楷体_GBK" w:hAnsi="方正楷体_GBK" w:eastAsia="方正楷体_GBK" w:cs="方正楷体_GBK"/>
          <w:b w:val="0"/>
          <w:bCs w:val="0"/>
          <w:color w:val="000000"/>
          <w:sz w:val="32"/>
          <w:szCs w:val="32"/>
          <w:shd w:val="clear" w:fill="FFFFFF"/>
          <w:lang w:eastAsia="zh-CN"/>
        </w:rPr>
      </w:pPr>
      <w:r>
        <w:rPr>
          <w:rFonts w:hint="eastAsia" w:ascii="方正楷体_GBK" w:hAnsi="方正楷体_GBK" w:eastAsia="方正楷体_GBK" w:cs="方正楷体_GBK"/>
          <w:b w:val="0"/>
          <w:bCs w:val="0"/>
          <w:color w:val="000000"/>
          <w:sz w:val="32"/>
          <w:szCs w:val="32"/>
          <w:shd w:val="clear" w:fill="FFFFFF"/>
          <w:lang w:eastAsia="zh-CN"/>
        </w:rPr>
        <w:t>（三）特殊情况处理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color w:val="000000"/>
          <w:kern w:val="0"/>
          <w:sz w:val="32"/>
          <w:szCs w:val="32"/>
          <w:shd w:val="clear" w:fill="FFFFFF"/>
          <w:lang w:val="en-US" w:eastAsia="zh-CN" w:bidi="ar"/>
        </w:rPr>
      </w:pPr>
      <w:r>
        <w:rPr>
          <w:rFonts w:hint="eastAsia" w:ascii="Times New Roman" w:hAnsi="Times New Roman" w:eastAsia="方正仿宋_GBK" w:cs="方正仿宋_GBK"/>
          <w:color w:val="000000"/>
          <w:kern w:val="0"/>
          <w:sz w:val="32"/>
          <w:szCs w:val="32"/>
          <w:shd w:val="clear" w:fill="FFFFFF"/>
          <w:lang w:val="en-US" w:eastAsia="zh-CN" w:bidi="ar"/>
        </w:rPr>
        <w:t>若得分相同，专业赛道依次对比项目创新性、落地可行性、社会价值、行业应用价值等维度得分；高校赛道依次对比项目创新性、行业应用价值、落地可行性、社会价值等维度得分，对应维度得分高者优先获评。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3" w:firstLineChars="200"/>
        <w:jc w:val="left"/>
        <w:textAlignment w:val="auto"/>
        <w:rPr>
          <w:rFonts w:hint="eastAsia" w:ascii="Times New Roman" w:hAnsi="Times New Roman" w:eastAsia="方正仿宋_GBK" w:cs="方正仿宋_GBK"/>
          <w:b/>
          <w:bCs/>
          <w:color w:val="000000"/>
          <w:kern w:val="0"/>
          <w:sz w:val="32"/>
          <w:szCs w:val="32"/>
          <w:shd w:val="clear" w:fill="FFFFFF"/>
          <w:lang w:bidi="ar"/>
        </w:rPr>
      </w:pPr>
      <w:r>
        <w:rPr>
          <w:rFonts w:hint="eastAsia" w:ascii="Times New Roman" w:hAnsi="Times New Roman" w:eastAsia="方正仿宋_GBK" w:cs="方正仿宋_GBK"/>
          <w:b/>
          <w:bCs/>
          <w:color w:val="000000"/>
          <w:kern w:val="0"/>
          <w:sz w:val="32"/>
          <w:szCs w:val="32"/>
          <w:shd w:val="clear" w:fill="FFFFFF"/>
          <w:lang w:val="en-US" w:eastAsia="zh-CN" w:bidi="ar"/>
        </w:rPr>
        <w:t>获奖名单将于评审工作结束后正式公布。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黑体_GBK" w:hAnsi="方正黑体_GBK" w:eastAsia="方正黑体_GBK" w:cs="方正黑体_GBK"/>
          <w:b w:val="0"/>
          <w:bCs w:val="0"/>
          <w:color w:val="000000"/>
          <w:sz w:val="32"/>
          <w:szCs w:val="32"/>
          <w:shd w:val="clear" w:fill="FFFFFF"/>
        </w:rPr>
      </w:pPr>
      <w:r>
        <w:rPr>
          <w:rFonts w:hint="eastAsia" w:ascii="方正黑体_GBK" w:hAnsi="方正黑体_GBK" w:eastAsia="方正黑体_GBK" w:cs="方正黑体_GBK"/>
          <w:b w:val="0"/>
          <w:bCs w:val="0"/>
          <w:color w:val="000000"/>
          <w:sz w:val="32"/>
          <w:szCs w:val="32"/>
          <w:shd w:val="clear" w:fill="FFFFFF"/>
          <w:lang w:val="en-US" w:eastAsia="zh-CN"/>
        </w:rPr>
        <w:t>六</w:t>
      </w:r>
      <w:r>
        <w:rPr>
          <w:rFonts w:hint="eastAsia" w:ascii="方正黑体_GBK" w:hAnsi="方正黑体_GBK" w:eastAsia="方正黑体_GBK" w:cs="方正黑体_GBK"/>
          <w:b w:val="0"/>
          <w:bCs w:val="0"/>
          <w:color w:val="000000"/>
          <w:sz w:val="32"/>
          <w:szCs w:val="32"/>
          <w:shd w:val="clear" w:fill="FFFFFF"/>
        </w:rPr>
        <w:t>、参赛相关要求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楷体_GBK" w:hAnsi="方正楷体_GBK" w:eastAsia="方正楷体_GBK" w:cs="方正楷体_GBK"/>
          <w:b w:val="0"/>
          <w:bCs w:val="0"/>
          <w:color w:val="000000"/>
          <w:sz w:val="32"/>
          <w:szCs w:val="32"/>
          <w:shd w:val="clear" w:fill="FFFFFF"/>
        </w:rPr>
      </w:pPr>
      <w:r>
        <w:rPr>
          <w:rFonts w:hint="eastAsia" w:ascii="方正楷体_GBK" w:hAnsi="方正楷体_GBK" w:eastAsia="方正楷体_GBK" w:cs="方正楷体_GBK"/>
          <w:b w:val="0"/>
          <w:bCs w:val="0"/>
          <w:color w:val="000000"/>
          <w:sz w:val="32"/>
          <w:szCs w:val="32"/>
          <w:shd w:val="clear" w:fill="FFFFFF"/>
        </w:rPr>
        <w:t>（一）现场人员要求</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textAlignment w:val="auto"/>
        <w:rPr>
          <w:rFonts w:hint="default" w:ascii="Times New Roman" w:hAnsi="Times New Roman" w:eastAsia="方正仿宋_GBK" w:cs="方正仿宋_GBK"/>
          <w:b w:val="0"/>
          <w:bCs w:val="0"/>
          <w:color w:val="auto"/>
          <w:sz w:val="32"/>
          <w:szCs w:val="32"/>
          <w:shd w:val="clear" w:fill="FFFFFF"/>
          <w:lang w:val="en-US" w:eastAsia="zh-CN"/>
        </w:rPr>
      </w:pPr>
      <w:r>
        <w:rPr>
          <w:rFonts w:hint="eastAsia" w:ascii="Times New Roman" w:hAnsi="Times New Roman" w:eastAsia="方正仿宋_GBK" w:cs="方正仿宋_GBK"/>
          <w:b w:val="0"/>
          <w:bCs w:val="0"/>
          <w:color w:val="auto"/>
          <w:sz w:val="32"/>
          <w:szCs w:val="32"/>
          <w:shd w:val="clear" w:fill="FFFFFF"/>
          <w:lang w:val="en-US" w:eastAsia="zh-CN"/>
        </w:rPr>
        <w:t xml:space="preserve">1. </w:t>
      </w:r>
      <w:r>
        <w:rPr>
          <w:rFonts w:hint="eastAsia" w:ascii="Times New Roman" w:hAnsi="Times New Roman" w:eastAsia="方正仿宋_GBK" w:cs="方正仿宋_GBK"/>
          <w:b w:val="0"/>
          <w:bCs w:val="0"/>
          <w:color w:val="auto"/>
          <w:sz w:val="32"/>
          <w:szCs w:val="32"/>
          <w:shd w:val="clear" w:fill="FFFFFF"/>
        </w:rPr>
        <w:t>每支参赛队伍现场参与路演答辩人数最多4人，所有到场人员须在本赛题比赛开始前1小时到达赛场，完成签到和身份核验。签到时须主动出示身份证、学生证（高校赛道参赛人员）、护照（东盟国家国籍</w:t>
      </w:r>
      <w:r>
        <w:rPr>
          <w:rFonts w:hint="eastAsia" w:ascii="Times New Roman" w:hAnsi="Times New Roman" w:eastAsia="方正仿宋_GBK" w:cs="方正仿宋_GBK"/>
          <w:b w:val="0"/>
          <w:bCs w:val="0"/>
          <w:color w:val="auto"/>
          <w:sz w:val="32"/>
          <w:szCs w:val="32"/>
          <w:shd w:val="clear" w:fill="FFFFFF"/>
          <w:lang w:val="en-US" w:eastAsia="zh-CN"/>
        </w:rPr>
        <w:t>人员</w:t>
      </w:r>
      <w:r>
        <w:rPr>
          <w:rFonts w:hint="eastAsia" w:ascii="Times New Roman" w:hAnsi="Times New Roman" w:eastAsia="方正仿宋_GBK" w:cs="方正仿宋_GBK"/>
          <w:b w:val="0"/>
          <w:bCs w:val="0"/>
          <w:color w:val="auto"/>
          <w:sz w:val="32"/>
          <w:szCs w:val="32"/>
          <w:shd w:val="clear" w:fill="FFFFFF"/>
        </w:rPr>
        <w:t>）等有效证件原件，配合工作人员完成参赛资格核验，核验通过后方可进入比赛区域。各赛题项目路演时间安排待抽签后另行通知。</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textAlignment w:val="auto"/>
        <w:rPr>
          <w:rFonts w:hint="default" w:ascii="Times New Roman" w:hAnsi="Times New Roman" w:eastAsia="方正仿宋_GBK" w:cs="方正仿宋_GBK"/>
          <w:b w:val="0"/>
          <w:bCs w:val="0"/>
          <w:color w:val="000000"/>
          <w:sz w:val="32"/>
          <w:szCs w:val="32"/>
          <w:shd w:val="clear" w:fill="FFFFFF"/>
          <w:lang w:val="en-US" w:eastAsia="zh-CN"/>
        </w:rPr>
      </w:pPr>
      <w:r>
        <w:rPr>
          <w:rFonts w:hint="eastAsia" w:ascii="Times New Roman" w:hAnsi="Times New Roman" w:eastAsia="方正仿宋_GBK" w:cs="方正仿宋_GBK"/>
          <w:b w:val="0"/>
          <w:bCs w:val="0"/>
          <w:color w:val="000000"/>
          <w:sz w:val="32"/>
          <w:szCs w:val="32"/>
          <w:shd w:val="clear" w:fill="FFFFFF"/>
          <w:lang w:val="en-US" w:eastAsia="zh-CN"/>
        </w:rPr>
        <w:t>2. 高校赛道指导老师不得参与路演及答辩，不得进入比赛区域，可在指定休息室等候。</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textAlignment w:val="auto"/>
        <w:rPr>
          <w:rFonts w:hint="eastAsia" w:ascii="Times New Roman" w:hAnsi="Times New Roman" w:eastAsia="方正仿宋_GBK" w:cs="方正仿宋_GBK"/>
          <w:b w:val="0"/>
          <w:bCs w:val="0"/>
          <w:color w:val="000000"/>
          <w:sz w:val="32"/>
          <w:szCs w:val="32"/>
        </w:rPr>
      </w:pPr>
      <w:r>
        <w:rPr>
          <w:rFonts w:hint="eastAsia" w:ascii="Times New Roman" w:hAnsi="Times New Roman" w:eastAsia="方正仿宋_GBK" w:cs="方正仿宋_GBK"/>
          <w:b w:val="0"/>
          <w:bCs w:val="0"/>
          <w:color w:val="000000"/>
          <w:sz w:val="32"/>
          <w:szCs w:val="32"/>
          <w:shd w:val="clear" w:fill="FFFFFF"/>
          <w:lang w:val="en-US" w:eastAsia="zh-CN"/>
        </w:rPr>
        <w:t xml:space="preserve">3. </w:t>
      </w:r>
      <w:r>
        <w:rPr>
          <w:rFonts w:hint="eastAsia" w:ascii="Times New Roman" w:hAnsi="Times New Roman" w:eastAsia="方正仿宋_GBK" w:cs="方正仿宋_GBK"/>
          <w:b w:val="0"/>
          <w:bCs w:val="0"/>
          <w:color w:val="000000"/>
          <w:sz w:val="32"/>
          <w:szCs w:val="32"/>
          <w:shd w:val="clear" w:fill="FFFFFF"/>
        </w:rPr>
        <w:t>东盟</w:t>
      </w:r>
      <w:r>
        <w:rPr>
          <w:rFonts w:hint="eastAsia" w:ascii="Times New Roman" w:hAnsi="Times New Roman" w:eastAsia="方正仿宋_GBK" w:cs="方正仿宋_GBK"/>
          <w:b w:val="0"/>
          <w:bCs w:val="0"/>
          <w:color w:val="000000"/>
          <w:sz w:val="32"/>
          <w:szCs w:val="32"/>
          <w:shd w:val="clear" w:fill="FFFFFF"/>
          <w:lang w:eastAsia="zh-CN"/>
        </w:rPr>
        <w:t>国家国</w:t>
      </w:r>
      <w:r>
        <w:rPr>
          <w:rFonts w:hint="eastAsia" w:ascii="Times New Roman" w:hAnsi="Times New Roman" w:eastAsia="方正仿宋_GBK" w:cs="方正仿宋_GBK"/>
          <w:b w:val="0"/>
          <w:bCs w:val="0"/>
          <w:color w:val="000000"/>
          <w:sz w:val="32"/>
          <w:szCs w:val="32"/>
          <w:shd w:val="clear" w:fill="FFFFFF"/>
        </w:rPr>
        <w:t>籍人员参与现场路演、答辩的，</w:t>
      </w:r>
      <w:r>
        <w:rPr>
          <w:rFonts w:hint="eastAsia" w:ascii="Times New Roman" w:hAnsi="Times New Roman" w:eastAsia="方正仿宋_GBK" w:cs="方正仿宋_GBK"/>
          <w:b w:val="0"/>
          <w:bCs w:val="0"/>
          <w:color w:val="000000"/>
          <w:sz w:val="32"/>
          <w:szCs w:val="32"/>
          <w:shd w:val="clear" w:fill="FFFFFF"/>
          <w:lang w:val="en-US" w:eastAsia="zh-CN"/>
        </w:rPr>
        <w:t>需</w:t>
      </w:r>
      <w:r>
        <w:rPr>
          <w:rFonts w:hint="eastAsia" w:ascii="Times New Roman" w:hAnsi="Times New Roman" w:eastAsia="方正仿宋_GBK" w:cs="方正仿宋_GBK"/>
          <w:b w:val="0"/>
          <w:bCs w:val="0"/>
          <w:color w:val="000000"/>
          <w:sz w:val="32"/>
          <w:szCs w:val="32"/>
          <w:shd w:val="clear" w:fill="FFFFFF"/>
        </w:rPr>
        <w:t>使用中文或英文进行表达与交流。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楷体_GBK" w:hAnsi="方正楷体_GBK" w:eastAsia="方正楷体_GBK" w:cs="方正楷体_GBK"/>
          <w:b w:val="0"/>
          <w:bCs w:val="0"/>
          <w:color w:val="000000"/>
          <w:sz w:val="32"/>
          <w:szCs w:val="32"/>
          <w:shd w:val="clear" w:fill="FFFFFF"/>
        </w:rPr>
      </w:pPr>
      <w:r>
        <w:rPr>
          <w:rFonts w:hint="eastAsia" w:ascii="方正楷体_GBK" w:hAnsi="方正楷体_GBK" w:eastAsia="方正楷体_GBK" w:cs="方正楷体_GBK"/>
          <w:b w:val="0"/>
          <w:bCs w:val="0"/>
          <w:color w:val="000000"/>
          <w:sz w:val="32"/>
          <w:szCs w:val="32"/>
          <w:shd w:val="clear" w:fill="FFFFFF"/>
        </w:rPr>
        <w:t>（二）材料提交要求</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textAlignment w:val="auto"/>
        <w:rPr>
          <w:rFonts w:hint="eastAsia" w:ascii="Times New Roman" w:hAnsi="Times New Roman" w:eastAsia="方正仿宋_GBK" w:cs="方正仿宋_GBK"/>
          <w:b w:val="0"/>
          <w:bCs w:val="0"/>
          <w:color w:val="000000"/>
          <w:sz w:val="32"/>
          <w:szCs w:val="32"/>
          <w:shd w:val="clear" w:fill="FFFFFF"/>
          <w:lang w:val="en-US" w:eastAsia="zh-CN"/>
        </w:rPr>
      </w:pPr>
      <w:r>
        <w:rPr>
          <w:rFonts w:hint="eastAsia" w:ascii="Times New Roman" w:hAnsi="Times New Roman" w:eastAsia="方正仿宋_GBK" w:cs="方正仿宋_GBK"/>
          <w:b w:val="0"/>
          <w:bCs w:val="0"/>
          <w:color w:val="000000"/>
          <w:sz w:val="32"/>
          <w:szCs w:val="32"/>
          <w:shd w:val="clear" w:fill="FFFFFF"/>
          <w:lang w:val="en-US" w:eastAsia="zh-CN"/>
        </w:rPr>
        <w:t>1. 各参赛队伍须于2026年3月26日18:00前，将最终版项目申报书（PDF格式）、路演PPT上传至大赛官网（地址：https://ai-smartcity.gxcic.cn）。官网上传通道将于2026年3月16日8</w:t>
      </w:r>
      <w:r>
        <w:rPr>
          <w:rFonts w:hint="default" w:ascii="Times New Roman" w:hAnsi="Times New Roman" w:eastAsia="方正仿宋_GBK" w:cs="方正仿宋_GBK"/>
          <w:b w:val="0"/>
          <w:bCs w:val="0"/>
          <w:color w:val="000000"/>
          <w:sz w:val="32"/>
          <w:szCs w:val="32"/>
          <w:shd w:val="clear" w:fill="FFFFFF"/>
          <w:lang w:val="en" w:eastAsia="zh-CN"/>
        </w:rPr>
        <w:t>:00</w:t>
      </w:r>
      <w:r>
        <w:rPr>
          <w:rFonts w:hint="eastAsia" w:ascii="Times New Roman" w:hAnsi="Times New Roman" w:eastAsia="方正仿宋_GBK" w:cs="方正仿宋_GBK"/>
          <w:b w:val="0"/>
          <w:bCs w:val="0"/>
          <w:color w:val="000000"/>
          <w:sz w:val="32"/>
          <w:szCs w:val="32"/>
          <w:shd w:val="clear" w:fill="FFFFFF"/>
          <w:lang w:val="en-US" w:eastAsia="zh-CN"/>
        </w:rPr>
        <w:t>开放。</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textAlignment w:val="auto"/>
        <w:rPr>
          <w:rFonts w:hint="default"/>
          <w:lang w:val="en-US" w:eastAsia="zh-CN"/>
        </w:rPr>
      </w:pPr>
      <w:r>
        <w:rPr>
          <w:rFonts w:hint="eastAsia" w:ascii="Times New Roman" w:hAnsi="Times New Roman" w:eastAsia="方正仿宋_GBK" w:cs="方正仿宋_GBK"/>
          <w:b w:val="0"/>
          <w:bCs w:val="0"/>
          <w:color w:val="auto"/>
          <w:sz w:val="32"/>
          <w:szCs w:val="32"/>
          <w:shd w:val="clear" w:fill="FFFFFF"/>
          <w:lang w:val="en-US" w:eastAsia="zh-CN"/>
        </w:rPr>
        <w:t xml:space="preserve">2. </w:t>
      </w:r>
      <w:r>
        <w:rPr>
          <w:rFonts w:hint="default" w:ascii="Times New Roman" w:hAnsi="Times New Roman" w:eastAsia="方正仿宋_GBK" w:cs="方正仿宋_GBK"/>
          <w:b w:val="0"/>
          <w:bCs w:val="0"/>
          <w:color w:val="auto"/>
          <w:sz w:val="32"/>
          <w:szCs w:val="32"/>
          <w:shd w:val="clear" w:fill="FFFFFF"/>
          <w:lang w:val="en-US" w:eastAsia="zh-CN"/>
        </w:rPr>
        <w:t>各参赛队PPT须按</w:t>
      </w:r>
      <w:r>
        <w:rPr>
          <w:rFonts w:hint="eastAsia" w:ascii="方正仿宋_GBK" w:hAnsi="方正仿宋_GBK" w:eastAsia="方正仿宋_GBK" w:cs="方正仿宋_GBK"/>
          <w:b w:val="0"/>
          <w:bCs w:val="0"/>
          <w:color w:val="auto"/>
          <w:sz w:val="32"/>
          <w:szCs w:val="32"/>
          <w:shd w:val="clear" w:fill="FFFFFF"/>
          <w:lang w:val="en-US" w:eastAsia="zh-CN"/>
        </w:rPr>
        <w:t>“队伍名称_项目名称”</w:t>
      </w:r>
      <w:r>
        <w:rPr>
          <w:rFonts w:hint="default" w:ascii="Times New Roman" w:hAnsi="Times New Roman" w:eastAsia="方正仿宋_GBK" w:cs="方正仿宋_GBK"/>
          <w:b w:val="0"/>
          <w:bCs w:val="0"/>
          <w:color w:val="auto"/>
          <w:sz w:val="32"/>
          <w:szCs w:val="32"/>
          <w:shd w:val="clear" w:fill="FFFFFF"/>
          <w:lang w:val="en-US" w:eastAsia="zh-CN"/>
        </w:rPr>
        <w:t>规则命名（示例：智行团队_智慧应急管理系统），参赛PPT须使用WPS Office可兼容的格式（建议保存为.pptx或.wps），页面比例设置为16:9（宽屏），并对文件设置编辑权限密码（仅防止他人修改，密码由队伍自行保管，无需告知主办方）；如有特殊技术要求须在备注栏注明，否则责任由参赛队伍自行承担。</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textAlignment w:val="auto"/>
        <w:rPr>
          <w:rFonts w:hint="eastAsia" w:ascii="Times New Roman" w:hAnsi="Times New Roman" w:eastAsia="方正仿宋_GBK" w:cs="方正仿宋_GBK"/>
          <w:b w:val="0"/>
          <w:bCs w:val="0"/>
          <w:color w:val="000000"/>
          <w:sz w:val="32"/>
          <w:szCs w:val="32"/>
        </w:rPr>
      </w:pPr>
      <w:r>
        <w:rPr>
          <w:rFonts w:hint="eastAsia" w:ascii="Times New Roman" w:hAnsi="Times New Roman" w:eastAsia="方正仿宋_GBK" w:cs="方正仿宋_GBK"/>
          <w:b w:val="0"/>
          <w:bCs w:val="0"/>
          <w:color w:val="000000"/>
          <w:sz w:val="32"/>
          <w:szCs w:val="32"/>
          <w:shd w:val="clear" w:fill="FFFFFF"/>
          <w:lang w:val="en-US" w:eastAsia="zh-CN"/>
        </w:rPr>
        <w:t>3. 2026年3月26日18</w:t>
      </w:r>
      <w:r>
        <w:rPr>
          <w:rFonts w:hint="default" w:ascii="Times New Roman" w:hAnsi="Times New Roman" w:eastAsia="方正仿宋_GBK" w:cs="方正仿宋_GBK"/>
          <w:b w:val="0"/>
          <w:bCs w:val="0"/>
          <w:color w:val="000000"/>
          <w:sz w:val="32"/>
          <w:szCs w:val="32"/>
          <w:shd w:val="clear" w:fill="FFFFFF"/>
          <w:lang w:val="en" w:eastAsia="zh-CN"/>
        </w:rPr>
        <w:t>:00</w:t>
      </w:r>
      <w:r>
        <w:rPr>
          <w:rFonts w:hint="eastAsia" w:ascii="Times New Roman" w:hAnsi="Times New Roman" w:eastAsia="方正仿宋_GBK" w:cs="方正仿宋_GBK"/>
          <w:b w:val="0"/>
          <w:bCs w:val="0"/>
          <w:color w:val="000000"/>
          <w:sz w:val="32"/>
          <w:szCs w:val="32"/>
          <w:shd w:val="clear" w:fill="FFFFFF"/>
          <w:lang w:val="en-US" w:eastAsia="zh-CN"/>
        </w:rPr>
        <w:t>后，不得再修改、补充、替换材料；逾期未提交的，视为自动放弃决赛参赛资格，后果由参赛队伍自行承担；不再增补参赛队伍。</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textAlignment w:val="auto"/>
        <w:rPr>
          <w:rFonts w:hint="eastAsia" w:ascii="Times New Roman" w:hAnsi="Times New Roman" w:eastAsia="方正仿宋_GBK" w:cs="方正仿宋_GBK"/>
          <w:b w:val="0"/>
          <w:bCs w:val="0"/>
          <w:color w:val="000000"/>
          <w:sz w:val="32"/>
          <w:szCs w:val="32"/>
          <w:shd w:val="clear" w:fill="FFFFFF"/>
          <w:lang w:val="en-US" w:eastAsia="zh-CN"/>
        </w:rPr>
      </w:pPr>
      <w:r>
        <w:rPr>
          <w:rFonts w:hint="eastAsia" w:ascii="Times New Roman" w:hAnsi="Times New Roman" w:eastAsia="方正仿宋_GBK" w:cs="方正仿宋_GBK"/>
          <w:b w:val="0"/>
          <w:bCs w:val="0"/>
          <w:color w:val="000000"/>
          <w:sz w:val="32"/>
          <w:szCs w:val="32"/>
          <w:shd w:val="clear" w:fill="FFFFFF"/>
          <w:lang w:val="en-US" w:eastAsia="zh-CN"/>
        </w:rPr>
        <w:t xml:space="preserve">4. </w:t>
      </w:r>
      <w:bookmarkStart w:id="0" w:name="OLE_LINK1"/>
      <w:r>
        <w:rPr>
          <w:rFonts w:hint="eastAsia" w:ascii="Times New Roman" w:hAnsi="Times New Roman" w:eastAsia="方正仿宋_GBK" w:cs="方正仿宋_GBK"/>
          <w:b w:val="0"/>
          <w:bCs w:val="0"/>
          <w:color w:val="000000"/>
          <w:sz w:val="32"/>
          <w:szCs w:val="32"/>
          <w:shd w:val="clear" w:fill="FFFFFF"/>
        </w:rPr>
        <w:t>现场路演统一使用大赛主办方</w:t>
      </w:r>
      <w:r>
        <w:rPr>
          <w:rFonts w:hint="eastAsia" w:ascii="Times New Roman" w:hAnsi="Times New Roman" w:eastAsia="方正仿宋_GBK" w:cs="方正仿宋_GBK"/>
          <w:b w:val="0"/>
          <w:bCs w:val="0"/>
          <w:color w:val="000000"/>
          <w:sz w:val="32"/>
          <w:szCs w:val="32"/>
          <w:shd w:val="clear" w:fill="FFFFFF"/>
          <w:lang w:eastAsia="zh-CN"/>
        </w:rPr>
        <w:t>提供</w:t>
      </w:r>
      <w:r>
        <w:rPr>
          <w:rFonts w:hint="eastAsia" w:ascii="Times New Roman" w:hAnsi="Times New Roman" w:eastAsia="方正仿宋_GBK" w:cs="方正仿宋_GBK"/>
          <w:b w:val="0"/>
          <w:bCs w:val="0"/>
          <w:color w:val="000000"/>
          <w:sz w:val="32"/>
          <w:szCs w:val="32"/>
          <w:shd w:val="clear" w:fill="FFFFFF"/>
        </w:rPr>
        <w:t>的专用电脑及展示设备，</w:t>
      </w:r>
      <w:r>
        <w:rPr>
          <w:rFonts w:hint="eastAsia" w:ascii="Times New Roman" w:hAnsi="Times New Roman" w:eastAsia="方正仿宋_GBK" w:cs="方正仿宋_GBK"/>
          <w:b w:val="0"/>
          <w:bCs w:val="0"/>
          <w:color w:val="000000"/>
          <w:sz w:val="32"/>
          <w:szCs w:val="32"/>
          <w:shd w:val="clear" w:fill="FFFFFF"/>
          <w:lang w:eastAsia="zh-CN"/>
        </w:rPr>
        <w:t>比赛</w:t>
      </w:r>
      <w:r>
        <w:rPr>
          <w:rFonts w:hint="eastAsia" w:ascii="Times New Roman" w:hAnsi="Times New Roman" w:eastAsia="方正仿宋_GBK" w:cs="方正仿宋_GBK"/>
          <w:b w:val="0"/>
          <w:bCs w:val="0"/>
          <w:color w:val="000000"/>
          <w:sz w:val="32"/>
          <w:szCs w:val="32"/>
          <w:shd w:val="clear" w:fill="FFFFFF"/>
        </w:rPr>
        <w:t>材料由</w:t>
      </w:r>
      <w:r>
        <w:rPr>
          <w:rFonts w:hint="eastAsia" w:ascii="Times New Roman" w:hAnsi="Times New Roman" w:eastAsia="方正仿宋_GBK" w:cs="方正仿宋_GBK"/>
          <w:b w:val="0"/>
          <w:bCs w:val="0"/>
          <w:color w:val="000000"/>
          <w:sz w:val="32"/>
          <w:szCs w:val="32"/>
          <w:shd w:val="clear" w:fill="FFFFFF"/>
          <w:lang w:eastAsia="zh-CN"/>
        </w:rPr>
        <w:t>主办方</w:t>
      </w:r>
      <w:r>
        <w:rPr>
          <w:rFonts w:hint="eastAsia" w:ascii="Times New Roman" w:hAnsi="Times New Roman" w:eastAsia="方正仿宋_GBK" w:cs="方正仿宋_GBK"/>
          <w:b w:val="0"/>
          <w:bCs w:val="0"/>
          <w:color w:val="000000"/>
          <w:sz w:val="32"/>
          <w:szCs w:val="32"/>
          <w:shd w:val="clear" w:fill="FFFFFF"/>
        </w:rPr>
        <w:t>提前导入调试，参赛队伍无需自行携带展示设备。</w:t>
      </w:r>
      <w:r>
        <w:rPr>
          <w:rFonts w:hint="eastAsia" w:ascii="Times New Roman" w:hAnsi="Times New Roman" w:eastAsia="方正仿宋_GBK" w:cs="方正仿宋_GBK"/>
          <w:b w:val="0"/>
          <w:bCs w:val="0"/>
          <w:color w:val="auto"/>
          <w:sz w:val="32"/>
          <w:szCs w:val="32"/>
          <w:shd w:val="clear" w:fill="FFFFFF"/>
        </w:rPr>
        <w:t>主办方配备的专用电脑预装Windows 10</w:t>
      </w:r>
      <w:r>
        <w:rPr>
          <w:rFonts w:hint="eastAsia" w:ascii="Times New Roman" w:hAnsi="Times New Roman" w:eastAsia="方正仿宋_GBK" w:cs="方正仿宋_GBK"/>
          <w:b w:val="0"/>
          <w:bCs w:val="0"/>
          <w:color w:val="auto"/>
          <w:sz w:val="32"/>
          <w:szCs w:val="32"/>
          <w:shd w:val="clear" w:fill="FFFFFF"/>
          <w:lang w:val="en-US" w:eastAsia="zh-CN"/>
        </w:rPr>
        <w:t>专业版（64位）</w:t>
      </w:r>
      <w:r>
        <w:rPr>
          <w:rFonts w:hint="eastAsia" w:ascii="Times New Roman" w:hAnsi="Times New Roman" w:eastAsia="方正仿宋_GBK" w:cs="方正仿宋_GBK"/>
          <w:b w:val="0"/>
          <w:bCs w:val="0"/>
          <w:color w:val="auto"/>
          <w:sz w:val="32"/>
          <w:szCs w:val="32"/>
          <w:shd w:val="clear" w:fill="FFFFFF"/>
        </w:rPr>
        <w:t>操作系统及WPS Office 12.1.0.25225（32位）</w:t>
      </w:r>
      <w:r>
        <w:rPr>
          <w:rFonts w:hint="eastAsia" w:ascii="Times New Roman" w:hAnsi="Times New Roman" w:eastAsia="方正仿宋_GBK" w:cs="方正仿宋_GBK"/>
          <w:b w:val="0"/>
          <w:bCs w:val="0"/>
          <w:color w:val="auto"/>
          <w:sz w:val="32"/>
          <w:szCs w:val="32"/>
          <w:shd w:val="clear" w:fill="FFFFFF"/>
          <w:lang w:eastAsia="zh-CN"/>
        </w:rPr>
        <w:t>。</w:t>
      </w:r>
      <w:r>
        <w:rPr>
          <w:rFonts w:hint="eastAsia" w:ascii="Times New Roman" w:hAnsi="Times New Roman" w:eastAsia="方正仿宋_GBK" w:cs="方正仿宋_GBK"/>
          <w:b w:val="0"/>
          <w:bCs w:val="0"/>
          <w:color w:val="000000"/>
          <w:sz w:val="32"/>
          <w:szCs w:val="32"/>
          <w:shd w:val="clear" w:fill="FFFFFF"/>
        </w:rPr>
        <w:t>为保障现场展示效果，参赛队伍在提交材料前请提前做好格式兼容测试与调整，不建议设置复杂动画，避免影响展示进度</w:t>
      </w:r>
      <w:r>
        <w:rPr>
          <w:rFonts w:hint="eastAsia" w:ascii="Times New Roman" w:hAnsi="Times New Roman" w:eastAsia="方正仿宋_GBK" w:cs="方正仿宋_GBK"/>
          <w:b w:val="0"/>
          <w:bCs w:val="0"/>
          <w:color w:val="000000"/>
          <w:sz w:val="32"/>
          <w:szCs w:val="32"/>
          <w:shd w:val="clear" w:fill="FFFFFF"/>
          <w:lang w:eastAsia="zh-CN"/>
        </w:rPr>
        <w:t>。</w:t>
      </w:r>
    </w:p>
    <w:bookmarkEnd w:id="0"/>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楷体_GBK" w:hAnsi="方正楷体_GBK" w:eastAsia="方正楷体_GBK" w:cs="方正楷体_GBK"/>
          <w:b w:val="0"/>
          <w:bCs w:val="0"/>
          <w:color w:val="000000"/>
          <w:sz w:val="32"/>
          <w:szCs w:val="32"/>
          <w:shd w:val="clear" w:fill="FFFFFF"/>
        </w:rPr>
      </w:pPr>
      <w:r>
        <w:rPr>
          <w:rFonts w:hint="eastAsia" w:ascii="方正楷体_GBK" w:hAnsi="方正楷体_GBK" w:eastAsia="方正楷体_GBK" w:cs="方正楷体_GBK"/>
          <w:b w:val="0"/>
          <w:bCs w:val="0"/>
          <w:color w:val="000000"/>
          <w:sz w:val="32"/>
          <w:szCs w:val="32"/>
          <w:shd w:val="clear" w:fill="FFFFFF"/>
        </w:rPr>
        <w:t>（三）</w:t>
      </w:r>
      <w:r>
        <w:rPr>
          <w:rFonts w:hint="eastAsia" w:ascii="方正楷体_GBK" w:hAnsi="方正楷体_GBK" w:eastAsia="方正楷体_GBK" w:cs="方正楷体_GBK"/>
          <w:b w:val="0"/>
          <w:bCs w:val="0"/>
          <w:color w:val="000000"/>
          <w:sz w:val="32"/>
          <w:szCs w:val="32"/>
          <w:shd w:val="clear" w:fill="FFFFFF"/>
          <w:lang w:eastAsia="zh-CN"/>
        </w:rPr>
        <w:t>关键</w:t>
      </w:r>
      <w:r>
        <w:rPr>
          <w:rFonts w:hint="eastAsia" w:ascii="方正楷体_GBK" w:hAnsi="方正楷体_GBK" w:eastAsia="方正楷体_GBK" w:cs="方正楷体_GBK"/>
          <w:b w:val="0"/>
          <w:bCs w:val="0"/>
          <w:color w:val="000000"/>
          <w:sz w:val="32"/>
          <w:szCs w:val="32"/>
          <w:shd w:val="clear" w:fill="FFFFFF"/>
        </w:rPr>
        <w:t>信息锁定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Times New Roman" w:hAnsi="Times New Roman" w:eastAsia="方正仿宋_GBK" w:cs="方正仿宋_GBK"/>
          <w:b w:val="0"/>
          <w:bCs w:val="0"/>
          <w:color w:val="000000"/>
          <w:kern w:val="0"/>
          <w:sz w:val="32"/>
          <w:szCs w:val="32"/>
          <w:shd w:val="clear" w:fill="FFFFFF"/>
          <w:lang w:val="en-US" w:eastAsia="zh-CN" w:bidi="ar"/>
        </w:rPr>
      </w:pPr>
      <w:r>
        <w:rPr>
          <w:rFonts w:hint="eastAsia" w:ascii="Times New Roman" w:hAnsi="Times New Roman" w:eastAsia="方正仿宋_GBK" w:cs="方正仿宋_GBK"/>
          <w:b w:val="0"/>
          <w:bCs w:val="0"/>
          <w:color w:val="000000"/>
          <w:kern w:val="0"/>
          <w:sz w:val="32"/>
          <w:szCs w:val="32"/>
          <w:shd w:val="clear" w:fill="FFFFFF"/>
          <w:lang w:val="en-US" w:eastAsia="zh-CN" w:bidi="ar"/>
        </w:rPr>
        <w:t>入围决赛队伍的项目名称、参赛负责人、指导老师、参赛成员、所属单位等关键信息，均以初赛阶段在大赛官方报名平台最终提交的内容为准，决赛阶段一律不予变更。确有特殊情况需调整的，须提前向大赛主办方提交书面申请及相关证明材料，经主办方审核同意后方可调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楷体_GBK" w:hAnsi="方正楷体_GBK" w:eastAsia="方正楷体_GBK" w:cs="方正楷体_GBK"/>
          <w:b w:val="0"/>
          <w:bCs w:val="0"/>
          <w:color w:val="000000"/>
          <w:sz w:val="32"/>
          <w:szCs w:val="32"/>
          <w:shd w:val="clear" w:fill="FFFFFF"/>
          <w:lang w:val="en-US" w:eastAsia="zh-CN"/>
        </w:rPr>
      </w:pPr>
      <w:r>
        <w:rPr>
          <w:rFonts w:hint="eastAsia" w:ascii="方正楷体_GBK" w:hAnsi="方正楷体_GBK" w:eastAsia="方正楷体_GBK" w:cs="方正楷体_GBK"/>
          <w:b w:val="0"/>
          <w:bCs w:val="0"/>
          <w:color w:val="000000"/>
          <w:sz w:val="32"/>
          <w:szCs w:val="32"/>
          <w:shd w:val="clear" w:fill="FFFFFF"/>
          <w:lang w:eastAsia="zh-CN"/>
        </w:rPr>
        <w:t>（</w:t>
      </w:r>
      <w:r>
        <w:rPr>
          <w:rFonts w:hint="eastAsia" w:ascii="方正楷体_GBK" w:hAnsi="方正楷体_GBK" w:eastAsia="方正楷体_GBK" w:cs="方正楷体_GBK"/>
          <w:b w:val="0"/>
          <w:bCs w:val="0"/>
          <w:color w:val="000000"/>
          <w:sz w:val="32"/>
          <w:szCs w:val="32"/>
          <w:shd w:val="clear" w:fill="FFFFFF"/>
          <w:lang w:val="en-US" w:eastAsia="zh-CN"/>
        </w:rPr>
        <w:t>四</w:t>
      </w:r>
      <w:r>
        <w:rPr>
          <w:rFonts w:hint="eastAsia" w:ascii="方正楷体_GBK" w:hAnsi="方正楷体_GBK" w:eastAsia="方正楷体_GBK" w:cs="方正楷体_GBK"/>
          <w:b w:val="0"/>
          <w:bCs w:val="0"/>
          <w:color w:val="000000"/>
          <w:sz w:val="32"/>
          <w:szCs w:val="32"/>
          <w:shd w:val="clear" w:fill="FFFFFF"/>
          <w:lang w:eastAsia="zh-CN"/>
        </w:rPr>
        <w:t>）</w:t>
      </w:r>
      <w:r>
        <w:rPr>
          <w:rFonts w:hint="eastAsia" w:ascii="方正楷体_GBK" w:hAnsi="方正楷体_GBK" w:eastAsia="方正楷体_GBK" w:cs="方正楷体_GBK"/>
          <w:b w:val="0"/>
          <w:bCs w:val="0"/>
          <w:color w:val="000000"/>
          <w:sz w:val="32"/>
          <w:szCs w:val="32"/>
          <w:shd w:val="clear" w:fill="FFFFFF"/>
        </w:rPr>
        <w:t>特殊情况</w:t>
      </w:r>
      <w:r>
        <w:rPr>
          <w:rFonts w:hint="eastAsia" w:ascii="方正楷体_GBK" w:hAnsi="方正楷体_GBK" w:eastAsia="方正楷体_GBK" w:cs="方正楷体_GBK"/>
          <w:b w:val="0"/>
          <w:bCs w:val="0"/>
          <w:color w:val="000000"/>
          <w:sz w:val="32"/>
          <w:szCs w:val="32"/>
          <w:shd w:val="clear" w:fill="FFFFFF"/>
          <w:lang w:val="en-US" w:eastAsia="zh-CN"/>
        </w:rPr>
        <w:t>说明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Times New Roman" w:hAnsi="Times New Roman" w:eastAsia="方正仿宋_GBK" w:cs="方正仿宋_GBK"/>
          <w:b w:val="0"/>
          <w:bCs w:val="0"/>
          <w:color w:val="000000"/>
          <w:sz w:val="32"/>
          <w:szCs w:val="32"/>
          <w:shd w:val="clear" w:fill="FFFFFF"/>
          <w:lang w:val="en-US" w:eastAsia="zh-CN"/>
        </w:rPr>
      </w:pPr>
      <w:r>
        <w:rPr>
          <w:rFonts w:hint="eastAsia" w:ascii="Times New Roman" w:hAnsi="Times New Roman" w:eastAsia="方正仿宋_GBK" w:cs="方正仿宋_GBK"/>
          <w:b w:val="0"/>
          <w:bCs w:val="0"/>
          <w:color w:val="000000"/>
          <w:kern w:val="0"/>
          <w:sz w:val="32"/>
          <w:szCs w:val="32"/>
          <w:shd w:val="clear" w:fill="FFFFFF"/>
          <w:lang w:val="en-US" w:eastAsia="zh-CN" w:bidi="ar"/>
        </w:rPr>
        <w:t>1. 专业赛道参赛队伍不到现场参与路演答辩，视为自动放弃参赛资格；</w:t>
      </w:r>
      <w:r>
        <w:rPr>
          <w:rFonts w:hint="eastAsia" w:ascii="Times New Roman" w:hAnsi="Times New Roman" w:eastAsia="方正仿宋_GBK" w:cs="方正仿宋_GBK"/>
          <w:b w:val="0"/>
          <w:bCs w:val="0"/>
          <w:color w:val="000000"/>
          <w:sz w:val="32"/>
          <w:szCs w:val="32"/>
          <w:shd w:val="clear" w:fill="FFFFFF"/>
          <w:lang w:val="en-US" w:eastAsia="zh-CN"/>
        </w:rPr>
        <w:t>不再增补参赛队伍。</w:t>
      </w:r>
    </w:p>
    <w:p>
      <w:pPr>
        <w:pStyle w:val="2"/>
        <w:spacing w:line="590" w:lineRule="exact"/>
        <w:ind w:firstLine="640" w:firstLineChars="200"/>
        <w:rPr>
          <w:rFonts w:hint="default"/>
          <w:lang w:val="en-US" w:eastAsia="zh-CN"/>
        </w:rPr>
      </w:pPr>
      <w:r>
        <w:rPr>
          <w:rFonts w:hint="eastAsia" w:ascii="Times New Roman" w:hAnsi="Times New Roman" w:eastAsia="方正仿宋_GBK" w:cs="方正仿宋_GBK"/>
          <w:b w:val="0"/>
          <w:bCs w:val="0"/>
          <w:color w:val="000000"/>
          <w:sz w:val="32"/>
          <w:szCs w:val="32"/>
          <w:shd w:val="clear" w:fill="FFFFFF"/>
          <w:lang w:val="en-US" w:eastAsia="zh-CN"/>
        </w:rPr>
        <w:t>2. 高校赛道参赛队伍原则上必须到现场参与路演答辩。若因不可抗力因素无法派员现场参与路演答辩的，须于2026年3月20日18:00前向大赛主办方提交书面申请及相关证明材料（发送至高校赛道指定邮箱：aiyxsd@126.com）。经主办方同意后，可通过大赛指定线上视频会议系统实时接入参与评审。未按要求提交申请、审核未通过或未按时接入线上系统的，视为自动放弃参赛资格；线上参与队伍需自行保障网络、设备等运行正常，因自身设备、网络问题导致评审环节受影响的，相关后果由参赛队伍自行承担。线上评审评分标准与现场评审保持一致，但不享受东盟元素现场激励加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Times New Roman" w:hAnsi="Times New Roman" w:eastAsia="方正仿宋_GBK" w:cs="方正仿宋_GBK"/>
          <w:b w:val="0"/>
          <w:bCs w:val="0"/>
          <w:color w:val="000000"/>
          <w:kern w:val="0"/>
          <w:sz w:val="32"/>
          <w:szCs w:val="32"/>
          <w:shd w:val="clear" w:fill="FFFFFF"/>
          <w:lang w:val="en-US" w:eastAsia="zh-CN" w:bidi="ar"/>
        </w:rPr>
      </w:pPr>
      <w:r>
        <w:rPr>
          <w:rFonts w:hint="eastAsia" w:ascii="Times New Roman" w:hAnsi="Times New Roman" w:eastAsia="方正仿宋_GBK" w:cs="方正仿宋_GBK"/>
          <w:b w:val="0"/>
          <w:bCs w:val="0"/>
          <w:color w:val="000000"/>
          <w:kern w:val="0"/>
          <w:sz w:val="32"/>
          <w:szCs w:val="32"/>
          <w:shd w:val="clear" w:fill="FFFFFF"/>
          <w:lang w:val="en-US" w:eastAsia="zh-CN" w:bidi="ar"/>
        </w:rPr>
        <w:t>3. 比赛当天若参赛队伍因特殊原因不能按时抵达现场参加比赛的，需向大赛主办方说明情况，待主办方同意后方可继续参加比赛，比赛顺序调整为该项目所在赛题方向组的最后一位。若本赛题已完成仍未到场的，视为自动放弃比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Times New Roman" w:hAnsi="Times New Roman" w:eastAsia="方正仿宋_GBK" w:cs="方正仿宋_GBK"/>
          <w:b w:val="0"/>
          <w:bCs w:val="0"/>
          <w:color w:val="000000"/>
          <w:kern w:val="0"/>
          <w:sz w:val="32"/>
          <w:szCs w:val="32"/>
          <w:shd w:val="clear" w:fill="FFFFFF"/>
          <w:lang w:val="en-US" w:eastAsia="zh-CN" w:bidi="ar"/>
        </w:rPr>
      </w:pPr>
      <w:r>
        <w:rPr>
          <w:rFonts w:hint="eastAsia" w:ascii="Times New Roman" w:hAnsi="Times New Roman" w:eastAsia="方正仿宋_GBK" w:cs="方正仿宋_GBK"/>
          <w:b w:val="0"/>
          <w:bCs w:val="0"/>
          <w:color w:val="000000"/>
          <w:kern w:val="0"/>
          <w:sz w:val="32"/>
          <w:szCs w:val="32"/>
          <w:shd w:val="clear" w:fill="FFFFFF"/>
          <w:lang w:val="en-US" w:eastAsia="zh-CN" w:bidi="ar"/>
        </w:rPr>
        <w:t>4. 参赛队伍到现场人数超过4人的，超出人员可在指定休息室等候，不得进入比赛区域，不得干扰评审工作正常开展。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方正仿宋_GBK"/>
          <w:b w:val="0"/>
          <w:bCs w:val="0"/>
          <w:color w:val="000000"/>
          <w:kern w:val="0"/>
          <w:sz w:val="32"/>
          <w:szCs w:val="32"/>
          <w:shd w:val="clear" w:fill="FFFFFF"/>
          <w:lang w:val="en-US" w:eastAsia="zh-CN" w:bidi="ar"/>
        </w:rPr>
      </w:pPr>
      <w:r>
        <w:rPr>
          <w:rFonts w:hint="eastAsia" w:ascii="Times New Roman" w:hAnsi="Times New Roman" w:eastAsia="方正仿宋_GBK" w:cs="方正仿宋_GBK"/>
          <w:b w:val="0"/>
          <w:bCs w:val="0"/>
          <w:color w:val="000000"/>
          <w:kern w:val="0"/>
          <w:sz w:val="32"/>
          <w:szCs w:val="32"/>
          <w:shd w:val="clear" w:fill="FFFFFF"/>
          <w:lang w:val="en-US" w:eastAsia="zh-CN" w:bidi="ar"/>
        </w:rPr>
        <w:t>5. 决赛正式开始前，大赛主办方将从大赛报名系统下载各参赛项目的PPT至路演</w:t>
      </w:r>
      <w:r>
        <w:rPr>
          <w:rFonts w:hint="eastAsia" w:ascii="Times New Roman" w:hAnsi="Times New Roman" w:eastAsia="方正仿宋_GBK" w:cs="方正仿宋_GBK"/>
          <w:b w:val="0"/>
          <w:bCs w:val="0"/>
          <w:color w:val="auto"/>
          <w:kern w:val="0"/>
          <w:sz w:val="32"/>
          <w:szCs w:val="32"/>
          <w:shd w:val="clear" w:fill="FFFFFF"/>
          <w:lang w:val="en-US" w:eastAsia="zh-CN" w:bidi="ar"/>
        </w:rPr>
        <w:t>专用电脑。</w:t>
      </w:r>
      <w:r>
        <w:rPr>
          <w:rFonts w:hint="eastAsia" w:ascii="Times New Roman" w:hAnsi="Times New Roman" w:eastAsia="方正仿宋_GBK" w:cs="方正仿宋_GBK"/>
          <w:b w:val="0"/>
          <w:bCs w:val="0"/>
          <w:color w:val="000000"/>
          <w:kern w:val="0"/>
          <w:sz w:val="32"/>
          <w:szCs w:val="32"/>
          <w:shd w:val="clear" w:fill="FFFFFF"/>
          <w:lang w:val="en-US" w:eastAsia="zh-CN" w:bidi="ar"/>
        </w:rPr>
        <w:t>主办方已提前公布路演电脑参数及WPS版本，若比赛过程中出现PPT、视频等无法正常打开的情况，责任由参赛队伍自行承担。</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黑体_GBK" w:hAnsi="方正黑体_GBK" w:eastAsia="方正黑体_GBK" w:cs="方正黑体_GBK"/>
          <w:b w:val="0"/>
          <w:bCs w:val="0"/>
          <w:color w:val="000000"/>
          <w:sz w:val="32"/>
          <w:szCs w:val="32"/>
          <w:shd w:val="clear" w:fill="FFFFFF"/>
        </w:rPr>
      </w:pPr>
      <w:r>
        <w:rPr>
          <w:rFonts w:hint="eastAsia" w:ascii="方正黑体_GBK" w:hAnsi="方正黑体_GBK" w:eastAsia="方正黑体_GBK" w:cs="方正黑体_GBK"/>
          <w:b w:val="0"/>
          <w:bCs w:val="0"/>
          <w:color w:val="000000"/>
          <w:sz w:val="32"/>
          <w:szCs w:val="32"/>
          <w:shd w:val="clear" w:fill="FFFFFF"/>
          <w:lang w:val="en-US" w:eastAsia="zh-CN"/>
        </w:rPr>
        <w:t>七</w:t>
      </w:r>
      <w:r>
        <w:rPr>
          <w:rFonts w:hint="eastAsia" w:ascii="方正黑体_GBK" w:hAnsi="方正黑体_GBK" w:eastAsia="方正黑体_GBK" w:cs="方正黑体_GBK"/>
          <w:b w:val="0"/>
          <w:bCs w:val="0"/>
          <w:color w:val="000000"/>
          <w:sz w:val="32"/>
          <w:szCs w:val="32"/>
          <w:shd w:val="clear" w:fill="FFFFFF"/>
        </w:rPr>
        <w:t>、</w:t>
      </w:r>
      <w:r>
        <w:rPr>
          <w:rFonts w:hint="eastAsia" w:ascii="方正黑体_GBK" w:hAnsi="方正黑体_GBK" w:eastAsia="方正黑体_GBK" w:cs="方正黑体_GBK"/>
          <w:b w:val="0"/>
          <w:bCs w:val="0"/>
          <w:color w:val="000000"/>
          <w:sz w:val="32"/>
          <w:szCs w:val="32"/>
          <w:shd w:val="clear" w:fill="FFFFFF"/>
          <w:lang w:eastAsia="zh-CN"/>
        </w:rPr>
        <w:t>高校队伍</w:t>
      </w:r>
      <w:r>
        <w:rPr>
          <w:rFonts w:hint="eastAsia" w:ascii="方正黑体_GBK" w:hAnsi="方正黑体_GBK" w:eastAsia="方正黑体_GBK" w:cs="方正黑体_GBK"/>
          <w:b w:val="0"/>
          <w:bCs w:val="0"/>
          <w:color w:val="000000"/>
          <w:sz w:val="32"/>
          <w:szCs w:val="32"/>
          <w:shd w:val="clear" w:fill="FFFFFF"/>
        </w:rPr>
        <w:t>补贴政策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kern w:val="0"/>
          <w:sz w:val="32"/>
          <w:szCs w:val="32"/>
          <w:shd w:val="clear" w:fill="FFFFFF"/>
          <w:lang w:val="en-US" w:eastAsia="zh-CN" w:bidi="ar"/>
        </w:rPr>
        <w:t>为保障决赛顺利开展，减轻参赛师生的负担，主办方对来现场参加决赛的</w:t>
      </w:r>
      <w:r>
        <w:rPr>
          <w:rFonts w:hint="eastAsia" w:ascii="Times New Roman" w:hAnsi="Times New Roman" w:eastAsia="方正仿宋_GBK" w:cs="方正仿宋_GBK"/>
          <w:color w:val="000000"/>
          <w:sz w:val="32"/>
          <w:szCs w:val="32"/>
          <w:shd w:val="clear" w:fill="FFFFFF"/>
          <w:lang w:val="en-US" w:eastAsia="zh-CN"/>
        </w:rPr>
        <w:t>高校赛道参赛队伍，每支队伍统一给予1000元人民币的费用补贴，专项用于现场参赛的交通、食宿等相关支出，补贴将按规定统一发放。专业赛道参赛队伍请自行承担交通、食宿等相关费用。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方正黑体_GBK" w:hAnsi="方正黑体_GBK" w:eastAsia="方正黑体_GBK" w:cs="方正黑体_GBK"/>
          <w:b w:val="0"/>
          <w:bCs w:val="0"/>
          <w:color w:val="000000"/>
          <w:sz w:val="32"/>
          <w:szCs w:val="32"/>
          <w:shd w:val="clear" w:fill="FFFFFF"/>
          <w:lang w:val="en-US" w:eastAsia="zh-CN"/>
        </w:rPr>
      </w:pPr>
      <w:r>
        <w:rPr>
          <w:rFonts w:hint="eastAsia" w:ascii="方正黑体_GBK" w:hAnsi="方正黑体_GBK" w:eastAsia="方正黑体_GBK" w:cs="方正黑体_GBK"/>
          <w:b w:val="0"/>
          <w:bCs w:val="0"/>
          <w:color w:val="000000"/>
          <w:sz w:val="32"/>
          <w:szCs w:val="32"/>
          <w:shd w:val="clear" w:fill="FFFFFF"/>
          <w:lang w:val="en-US" w:eastAsia="zh-CN"/>
        </w:rPr>
        <w:t>八、邀请参加颁奖暨技术交流大会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方正仿宋_GBK"/>
          <w:color w:val="000000"/>
          <w:sz w:val="32"/>
          <w:szCs w:val="32"/>
          <w:shd w:val="clear" w:fill="FFFFFF"/>
          <w:lang w:val="en-US" w:eastAsia="zh-CN"/>
        </w:rPr>
      </w:pPr>
      <w:r>
        <w:rPr>
          <w:rFonts w:hint="eastAsia" w:ascii="Times New Roman" w:hAnsi="Times New Roman" w:eastAsia="方正仿宋_GBK" w:cs="方正仿宋_GBK"/>
          <w:color w:val="000000"/>
          <w:sz w:val="32"/>
          <w:szCs w:val="32"/>
          <w:shd w:val="clear" w:fill="FFFFFF"/>
          <w:lang w:val="en-US" w:eastAsia="zh-CN"/>
        </w:rPr>
        <w:t>主办方拟于2026年3月30日上午在广西建设大厦4楼会议室（地址：</w:t>
      </w:r>
      <w:r>
        <w:rPr>
          <w:rFonts w:hint="eastAsia" w:ascii="Times New Roman" w:hAnsi="Times New Roman" w:eastAsia="方正仿宋_GBK" w:cs="方正仿宋_GBK"/>
          <w:color w:val="000000"/>
          <w:kern w:val="0"/>
          <w:sz w:val="32"/>
          <w:szCs w:val="32"/>
          <w:shd w:val="clear" w:fill="FFFFFF"/>
          <w:lang w:val="en-US" w:eastAsia="zh-CN" w:bidi="ar"/>
        </w:rPr>
        <w:t>广西壮族自治区南宁市金湖路58号</w:t>
      </w:r>
      <w:r>
        <w:rPr>
          <w:rFonts w:hint="eastAsia" w:ascii="Times New Roman" w:hAnsi="Times New Roman" w:eastAsia="方正仿宋_GBK" w:cs="方正仿宋_GBK"/>
          <w:color w:val="000000"/>
          <w:sz w:val="32"/>
          <w:szCs w:val="32"/>
          <w:shd w:val="clear" w:fill="FFFFFF"/>
          <w:lang w:val="en-US" w:eastAsia="zh-CN"/>
        </w:rPr>
        <w:t>）召开大赛颁奖暨技术交流大会，邀请每支参加决赛的队伍派1名代表出席会议并领奖。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黑体_GBK" w:hAnsi="方正黑体_GBK" w:eastAsia="方正黑体_GBK" w:cs="方正黑体_GBK"/>
          <w:b w:val="0"/>
          <w:bCs w:val="0"/>
          <w:color w:val="000000"/>
          <w:sz w:val="32"/>
          <w:szCs w:val="32"/>
          <w:shd w:val="clear" w:fill="FFFFFF"/>
        </w:rPr>
      </w:pPr>
      <w:r>
        <w:rPr>
          <w:rFonts w:hint="eastAsia" w:ascii="方正黑体_GBK" w:hAnsi="方正黑体_GBK" w:eastAsia="方正黑体_GBK" w:cs="方正黑体_GBK"/>
          <w:b w:val="0"/>
          <w:bCs w:val="0"/>
          <w:color w:val="000000"/>
          <w:sz w:val="32"/>
          <w:szCs w:val="32"/>
          <w:shd w:val="clear" w:fill="FFFFFF"/>
          <w:lang w:val="en-US" w:eastAsia="zh-CN"/>
        </w:rPr>
        <w:t>九</w:t>
      </w:r>
      <w:r>
        <w:rPr>
          <w:rFonts w:hint="eastAsia" w:ascii="方正黑体_GBK" w:hAnsi="方正黑体_GBK" w:eastAsia="方正黑体_GBK" w:cs="方正黑体_GBK"/>
          <w:b w:val="0"/>
          <w:bCs w:val="0"/>
          <w:color w:val="000000"/>
          <w:sz w:val="32"/>
          <w:szCs w:val="32"/>
          <w:shd w:val="clear" w:fill="FFFFFF"/>
        </w:rPr>
        <w:t>、联系方式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楷体_GBK" w:hAnsi="方正楷体_GBK" w:eastAsia="方正楷体_GBK" w:cs="方正楷体_GBK"/>
          <w:b w:val="0"/>
          <w:bCs w:val="0"/>
          <w:color w:val="000000"/>
          <w:sz w:val="32"/>
          <w:szCs w:val="32"/>
          <w:shd w:val="clear" w:fill="FFFFFF"/>
          <w:lang w:val="en-US" w:eastAsia="zh-CN"/>
        </w:rPr>
      </w:pPr>
      <w:r>
        <w:rPr>
          <w:rFonts w:hint="eastAsia" w:ascii="方正楷体_GBK" w:hAnsi="方正楷体_GBK" w:eastAsia="方正楷体_GBK" w:cs="方正楷体_GBK"/>
          <w:b w:val="0"/>
          <w:bCs w:val="0"/>
          <w:color w:val="000000"/>
          <w:sz w:val="32"/>
          <w:szCs w:val="32"/>
          <w:shd w:val="clear" w:fill="FFFFFF"/>
        </w:rPr>
        <w:t>（一）</w:t>
      </w:r>
      <w:r>
        <w:rPr>
          <w:rFonts w:hint="eastAsia" w:ascii="方正楷体_GBK" w:hAnsi="方正楷体_GBK" w:eastAsia="方正楷体_GBK" w:cs="方正楷体_GBK"/>
          <w:b w:val="0"/>
          <w:bCs w:val="0"/>
          <w:color w:val="000000"/>
          <w:sz w:val="32"/>
          <w:szCs w:val="32"/>
          <w:shd w:val="clear" w:fill="FFFFFF"/>
          <w:lang w:val="en-US" w:eastAsia="zh-CN"/>
        </w:rPr>
        <w:t>官方咨询邮箱</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textAlignment w:val="auto"/>
        <w:rPr>
          <w:rStyle w:val="12"/>
          <w:rFonts w:hint="eastAsia" w:ascii="Times New Roman" w:hAnsi="Times New Roman" w:eastAsia="方正仿宋_GBK" w:cs="方正仿宋_GBK"/>
          <w:b w:val="0"/>
          <w:bCs w:val="0"/>
          <w:color w:val="000000"/>
          <w:sz w:val="32"/>
          <w:szCs w:val="32"/>
          <w:shd w:val="clear" w:fill="FFFFFF"/>
          <w:lang w:val="en-US" w:eastAsia="zh-CN"/>
        </w:rPr>
      </w:pPr>
      <w:r>
        <w:rPr>
          <w:rStyle w:val="12"/>
          <w:rFonts w:hint="eastAsia" w:ascii="Times New Roman" w:hAnsi="Times New Roman" w:eastAsia="方正仿宋_GBK" w:cs="方正仿宋_GBK"/>
          <w:b w:val="0"/>
          <w:bCs w:val="0"/>
          <w:color w:val="000000"/>
          <w:sz w:val="32"/>
          <w:szCs w:val="32"/>
          <w:shd w:val="clear" w:fill="FFFFFF"/>
          <w:lang w:val="en-US" w:eastAsia="zh-CN"/>
        </w:rPr>
        <w:t>1. 专业赛道：aizysd@126.com</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textAlignment w:val="auto"/>
        <w:rPr>
          <w:rStyle w:val="12"/>
          <w:rFonts w:hint="default" w:ascii="Times New Roman" w:hAnsi="Times New Roman" w:eastAsia="方正仿宋_GBK" w:cs="方正仿宋_GBK"/>
          <w:b w:val="0"/>
          <w:bCs w:val="0"/>
          <w:color w:val="000000"/>
          <w:sz w:val="32"/>
          <w:szCs w:val="32"/>
          <w:shd w:val="clear" w:fill="FFFFFF"/>
          <w:lang w:val="en-US" w:eastAsia="zh-CN"/>
        </w:rPr>
      </w:pPr>
      <w:r>
        <w:rPr>
          <w:rStyle w:val="12"/>
          <w:rFonts w:hint="eastAsia" w:ascii="Times New Roman" w:hAnsi="Times New Roman" w:eastAsia="方正仿宋_GBK" w:cs="方正仿宋_GBK"/>
          <w:b w:val="0"/>
          <w:bCs w:val="0"/>
          <w:color w:val="000000"/>
          <w:sz w:val="32"/>
          <w:szCs w:val="32"/>
          <w:shd w:val="clear" w:fill="FFFFFF"/>
          <w:lang w:val="en-US" w:eastAsia="zh-CN"/>
        </w:rPr>
        <w:t>2. 高校赛道：aiyxsd@126.com</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楷体_GBK" w:hAnsi="方正楷体_GBK" w:eastAsia="方正楷体_GBK" w:cs="方正楷体_GBK"/>
          <w:b w:val="0"/>
          <w:bCs w:val="0"/>
          <w:color w:val="000000"/>
          <w:sz w:val="32"/>
          <w:szCs w:val="32"/>
          <w:shd w:val="clear" w:fill="FFFFFF"/>
          <w:lang w:val="en-US" w:eastAsia="zh-CN"/>
        </w:rPr>
      </w:pPr>
      <w:r>
        <w:rPr>
          <w:rFonts w:hint="eastAsia" w:ascii="方正楷体_GBK" w:hAnsi="方正楷体_GBK" w:eastAsia="方正楷体_GBK" w:cs="方正楷体_GBK"/>
          <w:b w:val="0"/>
          <w:bCs w:val="0"/>
          <w:color w:val="000000"/>
          <w:sz w:val="32"/>
          <w:szCs w:val="32"/>
          <w:shd w:val="clear" w:fill="FFFFFF"/>
        </w:rPr>
        <w:t>（二）咨询</w:t>
      </w:r>
      <w:r>
        <w:rPr>
          <w:rFonts w:hint="eastAsia" w:ascii="方正楷体_GBK" w:hAnsi="方正楷体_GBK" w:eastAsia="方正楷体_GBK" w:cs="方正楷体_GBK"/>
          <w:b w:val="0"/>
          <w:bCs w:val="0"/>
          <w:color w:val="000000"/>
          <w:sz w:val="32"/>
          <w:szCs w:val="32"/>
          <w:shd w:val="clear" w:fill="FFFFFF"/>
          <w:lang w:val="en-US" w:eastAsia="zh-CN"/>
        </w:rPr>
        <w:t>电话</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textAlignment w:val="auto"/>
        <w:rPr>
          <w:rStyle w:val="12"/>
          <w:rFonts w:hint="default" w:ascii="Times New Roman" w:hAnsi="Times New Roman" w:eastAsia="方正仿宋_GBK" w:cs="方正仿宋_GBK"/>
          <w:b w:val="0"/>
          <w:bCs w:val="0"/>
          <w:color w:val="000000"/>
          <w:sz w:val="32"/>
          <w:szCs w:val="32"/>
          <w:shd w:val="clear" w:fill="FFFFFF"/>
          <w:lang w:val="en-US" w:eastAsia="zh-CN"/>
        </w:rPr>
      </w:pPr>
      <w:r>
        <w:rPr>
          <w:rStyle w:val="12"/>
          <w:rFonts w:hint="eastAsia" w:ascii="Times New Roman" w:hAnsi="Times New Roman" w:eastAsia="方正仿宋_GBK" w:cs="方正仿宋_GBK"/>
          <w:b w:val="0"/>
          <w:bCs w:val="0"/>
          <w:color w:val="000000"/>
          <w:sz w:val="32"/>
          <w:szCs w:val="32"/>
          <w:shd w:val="clear" w:fill="FFFFFF"/>
          <w:lang w:val="en-US" w:eastAsia="zh-CN"/>
        </w:rPr>
        <w:t>0771-2264300</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黑体_GBK" w:hAnsi="方正黑体_GBK" w:eastAsia="方正黑体_GBK" w:cs="方正黑体_GBK"/>
          <w:b w:val="0"/>
          <w:bCs w:val="0"/>
          <w:color w:val="000000"/>
          <w:sz w:val="32"/>
          <w:szCs w:val="32"/>
          <w:shd w:val="clear" w:fill="FFFFFF"/>
        </w:rPr>
      </w:pPr>
      <w:r>
        <w:rPr>
          <w:rFonts w:hint="eastAsia" w:ascii="方正黑体_GBK" w:hAnsi="方正黑体_GBK" w:eastAsia="方正黑体_GBK" w:cs="方正黑体_GBK"/>
          <w:b w:val="0"/>
          <w:bCs w:val="0"/>
          <w:color w:val="000000"/>
          <w:sz w:val="32"/>
          <w:szCs w:val="32"/>
          <w:shd w:val="clear" w:fill="FFFFFF"/>
          <w:lang w:val="en-US" w:eastAsia="zh-CN"/>
        </w:rPr>
        <w:t>十</w:t>
      </w:r>
      <w:r>
        <w:rPr>
          <w:rFonts w:hint="eastAsia" w:ascii="方正黑体_GBK" w:hAnsi="方正黑体_GBK" w:eastAsia="方正黑体_GBK" w:cs="方正黑体_GBK"/>
          <w:b w:val="0"/>
          <w:bCs w:val="0"/>
          <w:color w:val="000000"/>
          <w:sz w:val="32"/>
          <w:szCs w:val="32"/>
          <w:shd w:val="clear" w:fill="FFFFFF"/>
        </w:rPr>
        <w:t>、其他事项</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shd w:val="clear" w:fill="FFFFFF"/>
          <w:lang w:val="en-US" w:eastAsia="zh-CN"/>
        </w:rPr>
        <w:t>（一）</w:t>
      </w:r>
      <w:r>
        <w:rPr>
          <w:rFonts w:hint="eastAsia" w:ascii="Times New Roman" w:hAnsi="Times New Roman" w:eastAsia="方正仿宋_GBK" w:cs="方正仿宋_GBK"/>
          <w:color w:val="000000"/>
          <w:sz w:val="32"/>
          <w:szCs w:val="32"/>
          <w:shd w:val="clear" w:fill="FFFFFF"/>
        </w:rPr>
        <w:t>各参赛队伍须自觉遵守决赛现场管理规定，服从工作人员统一安排，严格遵守赛事纪律，严禁任何形式的舞弊行为。一经发现，立即取消参赛资格及所有奖项，情节严重的将予以通报。</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shd w:val="clear" w:fill="FFFFFF"/>
          <w:lang w:val="en-US" w:eastAsia="zh-CN"/>
        </w:rPr>
        <w:t>（二）</w:t>
      </w:r>
      <w:r>
        <w:rPr>
          <w:rFonts w:hint="eastAsia" w:ascii="Times New Roman" w:hAnsi="Times New Roman" w:eastAsia="方正仿宋_GBK" w:cs="方正仿宋_GBK"/>
          <w:color w:val="000000"/>
          <w:sz w:val="32"/>
          <w:szCs w:val="32"/>
          <w:shd w:val="clear" w:fill="FFFFFF"/>
        </w:rPr>
        <w:t>决赛优秀作品将纳入大赛成果库，</w:t>
      </w:r>
      <w:r>
        <w:rPr>
          <w:rFonts w:hint="eastAsia" w:ascii="Times New Roman" w:hAnsi="Times New Roman" w:eastAsia="方正仿宋_GBK" w:cs="方正仿宋_GBK"/>
          <w:color w:val="000000"/>
          <w:sz w:val="32"/>
          <w:szCs w:val="32"/>
          <w:shd w:val="clear" w:fill="FFFFFF"/>
          <w:lang w:eastAsia="zh-CN"/>
        </w:rPr>
        <w:t>主办方</w:t>
      </w:r>
      <w:r>
        <w:rPr>
          <w:rFonts w:hint="eastAsia" w:ascii="Times New Roman" w:hAnsi="Times New Roman" w:eastAsia="方正仿宋_GBK" w:cs="方正仿宋_GBK"/>
          <w:color w:val="000000"/>
          <w:sz w:val="32"/>
          <w:szCs w:val="32"/>
          <w:shd w:val="clear" w:fill="FFFFFF"/>
        </w:rPr>
        <w:t>将</w:t>
      </w:r>
      <w:r>
        <w:rPr>
          <w:rFonts w:hint="eastAsia" w:ascii="Times New Roman" w:hAnsi="Times New Roman" w:eastAsia="方正仿宋_GBK" w:cs="方正仿宋_GBK"/>
          <w:color w:val="000000"/>
          <w:sz w:val="32"/>
          <w:szCs w:val="32"/>
          <w:shd w:val="clear" w:fill="FFFFFF"/>
          <w:lang w:eastAsia="zh-CN"/>
        </w:rPr>
        <w:t>联系</w:t>
      </w:r>
      <w:r>
        <w:rPr>
          <w:rFonts w:hint="eastAsia" w:ascii="Times New Roman" w:hAnsi="Times New Roman" w:eastAsia="方正仿宋_GBK" w:cs="方正仿宋_GBK"/>
          <w:color w:val="000000"/>
          <w:sz w:val="32"/>
          <w:szCs w:val="32"/>
          <w:shd w:val="clear" w:fill="FFFFFF"/>
        </w:rPr>
        <w:t>对接相关</w:t>
      </w:r>
      <w:r>
        <w:rPr>
          <w:rFonts w:hint="eastAsia" w:ascii="Times New Roman" w:hAnsi="Times New Roman" w:eastAsia="方正仿宋_GBK" w:cs="方正仿宋_GBK"/>
          <w:color w:val="000000"/>
          <w:sz w:val="32"/>
          <w:szCs w:val="32"/>
          <w:shd w:val="clear" w:fill="FFFFFF"/>
          <w:lang w:eastAsia="zh-CN"/>
        </w:rPr>
        <w:t>支</w:t>
      </w:r>
      <w:r>
        <w:rPr>
          <w:rFonts w:hint="eastAsia" w:ascii="Times New Roman" w:hAnsi="Times New Roman" w:eastAsia="方正仿宋_GBK" w:cs="方正仿宋_GBK"/>
          <w:color w:val="000000"/>
          <w:sz w:val="32"/>
          <w:szCs w:val="32"/>
          <w:shd w:val="clear" w:fill="FFFFFF"/>
        </w:rPr>
        <w:t>持政策，推动作品落地转化，推进与东盟国家的合作。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textAlignment w:val="auto"/>
        <w:rPr>
          <w:rFonts w:hint="eastAsia" w:ascii="Times New Roman" w:hAnsi="Times New Roman" w:eastAsia="方正仿宋_GBK" w:cs="方正仿宋_GBK"/>
          <w:color w:val="000000"/>
          <w:sz w:val="32"/>
          <w:szCs w:val="32"/>
          <w:shd w:val="clear" w:fill="FFFFFF"/>
        </w:rPr>
      </w:pPr>
      <w:r>
        <w:rPr>
          <w:rFonts w:hint="eastAsia" w:ascii="Times New Roman" w:hAnsi="Times New Roman" w:eastAsia="方正仿宋_GBK" w:cs="方正仿宋_GBK"/>
          <w:color w:val="000000"/>
          <w:sz w:val="32"/>
          <w:szCs w:val="32"/>
          <w:shd w:val="clear" w:fill="FFFFFF"/>
          <w:lang w:val="en-US" w:eastAsia="zh-CN"/>
        </w:rPr>
        <w:t>（三）</w:t>
      </w:r>
      <w:r>
        <w:rPr>
          <w:rFonts w:hint="eastAsia" w:ascii="Times New Roman" w:hAnsi="Times New Roman" w:eastAsia="方正仿宋_GBK" w:cs="方正仿宋_GBK"/>
          <w:color w:val="000000"/>
          <w:sz w:val="32"/>
          <w:szCs w:val="32"/>
          <w:shd w:val="clear" w:fill="FFFFFF"/>
        </w:rPr>
        <w:t>本公告未尽事宜，由大赛主办方负责解释。相关补充通知将通过广西壮族自治区住房和城乡建设厅官网及大赛官方渠道发布，请各参赛队伍密切关注，避免遗漏重要信息。</w:t>
      </w:r>
    </w:p>
    <w:p>
      <w:pPr>
        <w:pStyle w:val="14"/>
        <w:keepNext w:val="0"/>
        <w:keepLines w:val="0"/>
        <w:pageBreakBefore w:val="0"/>
        <w:widowControl w:val="0"/>
        <w:kinsoku/>
        <w:wordWrap/>
        <w:overflowPunct/>
        <w:topLinePunct w:val="0"/>
        <w:autoSpaceDE/>
        <w:autoSpaceDN/>
        <w:bidi w:val="0"/>
        <w:adjustRightInd/>
        <w:spacing w:line="590" w:lineRule="exact"/>
        <w:textAlignment w:val="auto"/>
        <w:rPr>
          <w:rFonts w:hint="eastAsia"/>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918" w:leftChars="304" w:right="0" w:hanging="1280" w:hangingChars="400"/>
        <w:jc w:val="left"/>
        <w:textAlignment w:val="auto"/>
        <w:rPr>
          <w:rFonts w:hint="eastAsia" w:ascii="Times New Roman" w:hAnsi="Times New Roman" w:eastAsia="方正仿宋_GBK" w:cs="方正仿宋_GBK"/>
          <w:color w:val="000000"/>
          <w:kern w:val="2"/>
          <w:sz w:val="32"/>
          <w:szCs w:val="32"/>
          <w:shd w:val="clear" w:fill="FFFFFF"/>
          <w:lang w:val="en-US" w:eastAsia="zh-CN" w:bidi="ar"/>
        </w:rPr>
      </w:pPr>
      <w:r>
        <w:rPr>
          <w:rFonts w:hint="eastAsia" w:ascii="Times New Roman" w:hAnsi="Times New Roman" w:eastAsia="方正仿宋_GBK" w:cs="方正仿宋_GBK"/>
          <w:b w:val="0"/>
          <w:bCs w:val="0"/>
          <w:color w:val="000000"/>
          <w:sz w:val="32"/>
          <w:szCs w:val="32"/>
          <w:shd w:val="clear" w:fill="FFFFFF"/>
          <w:lang w:val="en-US" w:eastAsia="zh-CN"/>
        </w:rPr>
        <w:t>附件：</w:t>
      </w:r>
      <w:r>
        <w:rPr>
          <w:rFonts w:hint="eastAsia" w:ascii="Times New Roman" w:hAnsi="Times New Roman" w:eastAsia="方正仿宋_GBK" w:cs="方正仿宋_GBK"/>
          <w:color w:val="000000"/>
          <w:kern w:val="2"/>
          <w:sz w:val="32"/>
          <w:szCs w:val="32"/>
          <w:shd w:val="clear" w:fill="FFFFFF"/>
          <w:lang w:val="en-US" w:eastAsia="zh-CN" w:bidi="ar"/>
        </w:rPr>
        <w:t>1. AI赋能千行百业超级联赛（A超）“智慧城市”建设创新应用大赛晋级决赛作品名单（专业赛道）</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916" w:leftChars="760" w:right="0" w:hanging="320" w:hangingChars="100"/>
        <w:jc w:val="left"/>
        <w:textAlignment w:val="auto"/>
        <w:rPr>
          <w:rFonts w:hint="eastAsia" w:ascii="Times New Roman" w:hAnsi="Times New Roman" w:eastAsia="方正仿宋_GBK" w:cs="方正仿宋_GBK"/>
          <w:color w:val="000000"/>
          <w:kern w:val="2"/>
          <w:sz w:val="32"/>
          <w:szCs w:val="32"/>
          <w:shd w:val="clear" w:fill="FFFFFF"/>
          <w:lang w:val="en-US" w:eastAsia="zh-CN" w:bidi="ar"/>
        </w:rPr>
      </w:pPr>
      <w:r>
        <w:rPr>
          <w:rFonts w:hint="eastAsia" w:ascii="Times New Roman" w:hAnsi="Times New Roman" w:eastAsia="方正仿宋_GBK" w:cs="方正仿宋_GBK"/>
          <w:color w:val="000000"/>
          <w:kern w:val="2"/>
          <w:sz w:val="32"/>
          <w:szCs w:val="32"/>
          <w:shd w:val="clear" w:fill="FFFFFF"/>
          <w:lang w:val="en-US" w:eastAsia="zh-CN" w:bidi="ar"/>
        </w:rPr>
        <w:t>2. AI赋能千行百业超级联赛（A超）“智慧城市”建</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918" w:leftChars="304" w:right="0" w:hanging="1280" w:hangingChars="400"/>
        <w:jc w:val="left"/>
        <w:textAlignment w:val="auto"/>
        <w:rPr>
          <w:rFonts w:hint="eastAsia" w:ascii="Times New Roman" w:hAnsi="Times New Roman" w:eastAsia="方正仿宋_GBK" w:cs="方正仿宋_GBK"/>
          <w:b w:val="0"/>
          <w:bCs w:val="0"/>
          <w:color w:val="000000"/>
          <w:kern w:val="2"/>
          <w:sz w:val="32"/>
          <w:szCs w:val="32"/>
          <w:shd w:val="clear" w:fill="FFFFFF"/>
          <w:lang w:val="en-US" w:eastAsia="zh-CN" w:bidi="ar"/>
        </w:rPr>
      </w:pPr>
      <w:r>
        <w:rPr>
          <w:rFonts w:hint="eastAsia" w:ascii="Times New Roman" w:hAnsi="Times New Roman" w:eastAsia="方正仿宋_GBK" w:cs="方正仿宋_GBK"/>
          <w:color w:val="000000"/>
          <w:kern w:val="2"/>
          <w:sz w:val="32"/>
          <w:szCs w:val="32"/>
          <w:shd w:val="clear" w:fill="FFFFFF"/>
          <w:lang w:val="en-US" w:eastAsia="zh-CN" w:bidi="ar"/>
        </w:rPr>
        <w:t xml:space="preserve"> </w:t>
      </w:r>
      <w:r>
        <w:rPr>
          <w:rFonts w:hint="eastAsia" w:ascii="Times New Roman" w:hAnsi="Times New Roman" w:eastAsia="方正仿宋_GBK" w:cs="方正仿宋_GBK"/>
          <w:b w:val="0"/>
          <w:bCs w:val="0"/>
          <w:color w:val="000000"/>
          <w:kern w:val="2"/>
          <w:sz w:val="32"/>
          <w:szCs w:val="32"/>
          <w:shd w:val="clear" w:fill="FFFFFF"/>
          <w:lang w:val="en-US" w:eastAsia="zh-CN" w:bidi="ar"/>
        </w:rPr>
        <w:t xml:space="preserve">       设创新应用大赛晋级决赛作品名单（高校赛道）</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1600" w:firstLineChars="500"/>
        <w:jc w:val="left"/>
        <w:textAlignment w:val="auto"/>
        <w:rPr>
          <w:rFonts w:hint="eastAsia" w:ascii="Times New Roman" w:hAnsi="Times New Roman" w:eastAsia="方正仿宋_GBK" w:cs="方正仿宋_GBK"/>
          <w:color w:val="000000"/>
          <w:kern w:val="2"/>
          <w:sz w:val="32"/>
          <w:szCs w:val="32"/>
          <w:shd w:val="clear" w:fill="FFFFFF"/>
          <w:lang w:val="en-US" w:eastAsia="zh-CN" w:bidi="ar"/>
        </w:rPr>
      </w:pPr>
      <w:r>
        <w:rPr>
          <w:rFonts w:hint="eastAsia" w:ascii="Times New Roman" w:hAnsi="Times New Roman" w:eastAsia="方正仿宋_GBK" w:cs="方正仿宋_GBK"/>
          <w:b w:val="0"/>
          <w:bCs w:val="0"/>
          <w:color w:val="000000"/>
          <w:kern w:val="2"/>
          <w:sz w:val="32"/>
          <w:szCs w:val="32"/>
          <w:shd w:val="clear" w:fill="FFFFFF"/>
          <w:lang w:val="en-US" w:eastAsia="zh-CN" w:bidi="ar"/>
        </w:rPr>
        <w:t>3</w:t>
      </w:r>
      <w:r>
        <w:rPr>
          <w:rFonts w:hint="eastAsia" w:ascii="Times New Roman" w:hAnsi="Times New Roman" w:eastAsia="方正仿宋_GBK" w:cs="方正仿宋_GBK"/>
          <w:color w:val="000000"/>
          <w:kern w:val="2"/>
          <w:sz w:val="32"/>
          <w:szCs w:val="32"/>
          <w:shd w:val="clear" w:fill="FFFFFF"/>
          <w:lang w:val="en-US" w:eastAsia="zh-CN" w:bidi="ar"/>
        </w:rPr>
        <w:t>.“智慧城市”建设创新应用大赛决赛赛题分组名单</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90" w:lineRule="exact"/>
        <w:ind w:right="0" w:rightChars="0" w:firstLine="640" w:firstLineChars="200"/>
        <w:jc w:val="left"/>
        <w:textAlignment w:val="auto"/>
        <w:rPr>
          <w:rFonts w:hint="eastAsia" w:ascii="Times New Roman" w:hAnsi="Times New Roman" w:eastAsia="方正仿宋_GBK" w:cs="方正仿宋_GBK"/>
          <w:color w:val="000000"/>
          <w:kern w:val="0"/>
          <w:sz w:val="32"/>
          <w:szCs w:val="32"/>
          <w:shd w:val="clear" w:fill="FFFFFF"/>
          <w:lang w:val="en-US" w:eastAsia="zh-CN" w:bidi="ar"/>
        </w:rPr>
      </w:pPr>
      <w:r>
        <w:rPr>
          <w:rFonts w:hint="eastAsia" w:ascii="Times New Roman" w:hAnsi="Times New Roman" w:eastAsia="方正仿宋_GBK" w:cs="方正仿宋_GBK"/>
          <w:color w:val="000000"/>
          <w:kern w:val="2"/>
          <w:sz w:val="32"/>
          <w:szCs w:val="32"/>
          <w:shd w:val="clear" w:fill="FFFFFF"/>
          <w:lang w:val="en-US" w:eastAsia="zh-CN" w:bidi="ar"/>
        </w:rPr>
        <w:t xml:space="preserve">      4.“智慧城市”建设创新应用大赛决赛评审评分标准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left"/>
        <w:textAlignment w:val="auto"/>
        <w:rPr>
          <w:rFonts w:hint="eastAsia" w:ascii="Times New Roman" w:hAnsi="Times New Roman" w:eastAsia="方正仿宋_GBK" w:cs="方正仿宋_GBK"/>
          <w:color w:val="000000"/>
          <w:kern w:val="0"/>
          <w:sz w:val="32"/>
          <w:szCs w:val="32"/>
          <w:shd w:val="clear" w:fill="FFFFFF"/>
          <w:lang w:val="en-US" w:eastAsia="zh-CN" w:bidi="ar"/>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left"/>
        <w:textAlignment w:val="auto"/>
        <w:rPr>
          <w:rFonts w:hint="eastAsia" w:ascii="Times New Roman" w:hAnsi="Times New Roman" w:eastAsia="方正仿宋_GBK" w:cs="方正仿宋_GBK"/>
          <w:color w:val="000000"/>
          <w:kern w:val="0"/>
          <w:sz w:val="32"/>
          <w:szCs w:val="32"/>
          <w:shd w:val="clear" w:fill="FFFFFF"/>
          <w:lang w:val="en-US" w:eastAsia="zh-CN" w:bidi="ar"/>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left"/>
        <w:textAlignment w:val="auto"/>
        <w:rPr>
          <w:rFonts w:hint="eastAsia" w:ascii="Times New Roman" w:hAnsi="Times New Roman" w:eastAsia="方正仿宋_GBK" w:cs="方正仿宋_GBK"/>
          <w:color w:val="00000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right"/>
        <w:textAlignment w:val="auto"/>
        <w:rPr>
          <w:rFonts w:hint="default" w:ascii="Times New Roman" w:hAnsi="Times New Roman" w:eastAsia="方正仿宋_GBK" w:cs="方正仿宋_GBK"/>
          <w:color w:val="000000"/>
          <w:kern w:val="0"/>
          <w:sz w:val="32"/>
          <w:szCs w:val="32"/>
          <w:shd w:val="clear" w:fill="FFFFFF"/>
          <w:lang w:val="en-US" w:eastAsia="zh-CN" w:bidi="ar"/>
        </w:rPr>
      </w:pPr>
      <w:r>
        <w:rPr>
          <w:rFonts w:hint="eastAsia" w:ascii="Times New Roman" w:hAnsi="Times New Roman" w:eastAsia="方正仿宋_GBK" w:cs="方正仿宋_GBK"/>
          <w:color w:val="000000"/>
          <w:kern w:val="0"/>
          <w:sz w:val="32"/>
          <w:szCs w:val="32"/>
          <w:shd w:val="clear" w:fill="FFFFFF"/>
          <w:lang w:val="en-US" w:eastAsia="zh-CN" w:bidi="ar"/>
        </w:rPr>
        <w:t>广西壮族自治区住房和城乡建设厅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center"/>
        <w:textAlignment w:val="auto"/>
        <w:rPr>
          <w:rFonts w:hint="eastAsia" w:ascii="Times New Roman" w:hAnsi="Times New Roman" w:eastAsia="方正仿宋_GBK" w:cs="方正仿宋_GBK"/>
          <w:color w:val="000000"/>
          <w:kern w:val="0"/>
          <w:sz w:val="32"/>
          <w:szCs w:val="32"/>
          <w:shd w:val="clear" w:fill="FFFFFF"/>
          <w:lang w:val="en-US" w:eastAsia="zh-CN" w:bidi="ar"/>
        </w:rPr>
      </w:pPr>
      <w:r>
        <w:rPr>
          <w:rFonts w:hint="eastAsia" w:ascii="Times New Roman" w:hAnsi="Times New Roman" w:eastAsia="方正仿宋_GBK" w:cs="方正仿宋_GBK"/>
          <w:color w:val="000000"/>
          <w:kern w:val="0"/>
          <w:sz w:val="32"/>
          <w:szCs w:val="32"/>
          <w:shd w:val="clear" w:fill="FFFFFF"/>
          <w:lang w:val="en-US" w:eastAsia="zh-CN" w:bidi="ar"/>
        </w:rPr>
        <w:t xml:space="preserve">                       2026 年 2 月28日</w:t>
      </w:r>
    </w:p>
    <w:p>
      <w:pPr>
        <w:pStyle w:val="2"/>
        <w:rPr>
          <w:rFonts w:hint="eastAsia"/>
        </w:rPr>
      </w:pPr>
      <w:r>
        <w:rPr>
          <w:rFonts w:hint="eastAsia" w:ascii="Times New Roman" w:hAnsi="Times New Roman" w:eastAsia="方正仿宋_GBK" w:cs="方正仿宋_GBK"/>
          <w:color w:val="000000"/>
          <w:kern w:val="0"/>
          <w:sz w:val="32"/>
          <w:szCs w:val="32"/>
          <w:shd w:val="clear" w:fill="FFFFFF"/>
          <w:lang w:val="en-US" w:eastAsia="zh-CN" w:bidi="ar"/>
        </w:rPr>
        <w:t>（此件公开发布）</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cs="方正仿宋_GBK"/>
          <w:sz w:val="32"/>
          <w:szCs w:val="32"/>
        </w:rPr>
      </w:pPr>
    </w:p>
    <w:p>
      <w:pPr>
        <w:pStyle w:val="2"/>
        <w:rPr>
          <w:rFonts w:hint="default" w:eastAsia="仿宋_GB2312"/>
          <w:lang w:val="en-US" w:eastAsia="zh-CN"/>
        </w:rPr>
        <w:sectPr>
          <w:footerReference r:id="rId3" w:type="default"/>
          <w:pgSz w:w="11906" w:h="16838"/>
          <w:pgMar w:top="1928" w:right="1417" w:bottom="1814" w:left="1417"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90" w:lineRule="exact"/>
        <w:ind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880" w:firstLineChars="200"/>
        <w:jc w:val="center"/>
        <w:textAlignment w:val="auto"/>
        <w:rPr>
          <w:rFonts w:hint="eastAsia" w:ascii="方正小标宋_GBK" w:hAnsi="方正小标宋_GBK" w:eastAsia="方正小标宋_GBK" w:cs="方正小标宋_GBK"/>
          <w:color w:val="000000"/>
          <w:kern w:val="0"/>
          <w:sz w:val="44"/>
          <w:szCs w:val="44"/>
          <w:shd w:val="clear" w:fill="FFFFFF"/>
          <w:lang w:val="en-US" w:eastAsia="zh-CN" w:bidi="ar"/>
        </w:rPr>
      </w:pPr>
    </w:p>
    <w:p>
      <w:pPr>
        <w:spacing w:line="590" w:lineRule="exact"/>
        <w:jc w:val="center"/>
        <w:outlineLvl w:val="0"/>
        <w:rPr>
          <w:rFonts w:hint="default" w:ascii="Times New Roman" w:hAnsi="Times New Roman" w:eastAsia="方正小标宋_GBK" w:cs="Times New Roman"/>
          <w:kern w:val="32"/>
          <w:sz w:val="44"/>
          <w:szCs w:val="44"/>
          <w:lang w:val="en-US" w:eastAsia="zh-CN"/>
        </w:rPr>
      </w:pPr>
      <w:r>
        <w:rPr>
          <w:rFonts w:hint="default" w:ascii="Times New Roman" w:hAnsi="Times New Roman" w:eastAsia="方正小标宋_GBK" w:cs="Times New Roman"/>
          <w:kern w:val="32"/>
          <w:sz w:val="44"/>
          <w:szCs w:val="44"/>
          <w:lang w:val="en-US" w:eastAsia="zh-CN"/>
        </w:rPr>
        <w:t>AI赋能千行百业超级联赛（A超）“智慧城市”建设创新应用大赛晋级决赛作品名单</w:t>
      </w:r>
    </w:p>
    <w:p>
      <w:pPr>
        <w:spacing w:line="590" w:lineRule="exact"/>
        <w:jc w:val="center"/>
        <w:outlineLvl w:val="0"/>
        <w:rPr>
          <w:rFonts w:hint="default" w:ascii="Times New Roman" w:hAnsi="Times New Roman" w:eastAsia="方正小标宋_GBK" w:cs="Times New Roman"/>
          <w:kern w:val="32"/>
          <w:sz w:val="44"/>
          <w:szCs w:val="44"/>
          <w:lang w:val="en-US" w:eastAsia="zh-CN"/>
        </w:rPr>
      </w:pPr>
      <w:r>
        <w:rPr>
          <w:rFonts w:hint="default" w:ascii="Times New Roman" w:hAnsi="Times New Roman" w:eastAsia="方正小标宋_GBK" w:cs="Times New Roman"/>
          <w:kern w:val="32"/>
          <w:sz w:val="44"/>
          <w:szCs w:val="44"/>
          <w:lang w:val="en-US" w:eastAsia="zh-CN"/>
        </w:rPr>
        <w:t>（专业赛道）</w:t>
      </w:r>
    </w:p>
    <w:p>
      <w:pPr>
        <w:pStyle w:val="2"/>
        <w:jc w:val="center"/>
        <w:rPr>
          <w:rFonts w:hint="eastAsia" w:ascii="Times New Roman" w:hAnsi="Times New Roman" w:eastAsia="方正仿宋_GBK" w:cs="Times New Roman"/>
          <w:spacing w:val="-3"/>
          <w:kern w:val="2"/>
          <w:sz w:val="24"/>
          <w:szCs w:val="24"/>
          <w:lang w:val="en-US" w:eastAsia="zh-CN" w:bidi="ar-SA"/>
        </w:rPr>
      </w:pPr>
      <w:r>
        <w:rPr>
          <w:rFonts w:hint="eastAsia" w:ascii="Times New Roman" w:hAnsi="Times New Roman" w:eastAsia="方正仿宋_GBK" w:cs="Times New Roman"/>
          <w:spacing w:val="-3"/>
          <w:kern w:val="2"/>
          <w:sz w:val="24"/>
          <w:szCs w:val="24"/>
          <w:lang w:val="en-US" w:eastAsia="zh-CN" w:bidi="ar-SA"/>
        </w:rPr>
        <w:t>（排名不分先后）</w:t>
      </w:r>
    </w:p>
    <w:tbl>
      <w:tblPr>
        <w:tblStyle w:val="10"/>
        <w:tblpPr w:leftFromText="180" w:rightFromText="180" w:vertAnchor="text" w:horzAnchor="page" w:tblpX="1057" w:tblpY="688"/>
        <w:tblOverlap w:val="never"/>
        <w:tblW w:w="9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3020"/>
        <w:gridCol w:w="4670"/>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b/>
                <w:bCs/>
                <w:spacing w:val="-3"/>
                <w:kern w:val="2"/>
                <w:sz w:val="24"/>
                <w:szCs w:val="24"/>
                <w:lang w:val="en-US" w:eastAsia="zh-CN" w:bidi="ar-SA"/>
              </w:rPr>
            </w:pPr>
            <w:r>
              <w:rPr>
                <w:rFonts w:hint="default" w:ascii="Times New Roman" w:hAnsi="Times New Roman" w:eastAsia="方正仿宋_GBK" w:cs="Times New Roman"/>
                <w:b/>
                <w:bCs/>
                <w:i w:val="0"/>
                <w:iCs w:val="0"/>
                <w:color w:val="000000"/>
                <w:spacing w:val="0"/>
                <w:kern w:val="0"/>
                <w:position w:val="0"/>
                <w:sz w:val="24"/>
                <w:szCs w:val="24"/>
                <w:u w:val="none"/>
                <w:lang w:val="en-US" w:eastAsia="zh-CN" w:bidi="ar"/>
              </w:rPr>
              <w:t>序号</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b/>
                <w:bCs/>
                <w:spacing w:val="-3"/>
                <w:kern w:val="2"/>
                <w:sz w:val="24"/>
                <w:szCs w:val="24"/>
                <w:lang w:val="en-US" w:eastAsia="zh-CN" w:bidi="ar-SA"/>
              </w:rPr>
            </w:pPr>
            <w:r>
              <w:rPr>
                <w:rFonts w:hint="default" w:ascii="Times New Roman" w:hAnsi="Times New Roman" w:eastAsia="方正仿宋_GBK" w:cs="Times New Roman"/>
                <w:b/>
                <w:bCs/>
                <w:i w:val="0"/>
                <w:iCs w:val="0"/>
                <w:color w:val="000000"/>
                <w:spacing w:val="0"/>
                <w:kern w:val="0"/>
                <w:position w:val="0"/>
                <w:sz w:val="24"/>
                <w:szCs w:val="24"/>
                <w:u w:val="none"/>
                <w:lang w:val="en-US" w:eastAsia="zh-CN" w:bidi="ar"/>
              </w:rPr>
              <w:t>作品名称</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b/>
                <w:bCs/>
                <w:spacing w:val="-3"/>
                <w:kern w:val="2"/>
                <w:sz w:val="24"/>
                <w:szCs w:val="24"/>
                <w:lang w:val="en-US" w:eastAsia="zh-CN" w:bidi="ar-SA"/>
              </w:rPr>
            </w:pPr>
            <w:r>
              <w:rPr>
                <w:rFonts w:hint="default" w:ascii="Times New Roman" w:hAnsi="Times New Roman" w:eastAsia="方正仿宋_GBK" w:cs="Times New Roman"/>
                <w:b/>
                <w:bCs/>
                <w:i w:val="0"/>
                <w:iCs w:val="0"/>
                <w:color w:val="000000"/>
                <w:spacing w:val="0"/>
                <w:kern w:val="0"/>
                <w:position w:val="0"/>
                <w:sz w:val="24"/>
                <w:szCs w:val="24"/>
                <w:u w:val="none"/>
                <w:lang w:val="en-US" w:eastAsia="zh-CN" w:bidi="ar"/>
              </w:rPr>
              <w:t>牵头及联合单位</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b/>
                <w:bCs/>
                <w:spacing w:val="-3"/>
                <w:kern w:val="2"/>
                <w:sz w:val="24"/>
                <w:szCs w:val="24"/>
                <w:lang w:val="en-US" w:eastAsia="zh-CN" w:bidi="ar-SA"/>
              </w:rPr>
            </w:pPr>
            <w:r>
              <w:rPr>
                <w:rFonts w:hint="default" w:ascii="Times New Roman" w:hAnsi="Times New Roman" w:eastAsia="方正仿宋_GBK" w:cs="Times New Roman"/>
                <w:b/>
                <w:bCs/>
                <w:i w:val="0"/>
                <w:iCs w:val="0"/>
                <w:color w:val="000000"/>
                <w:spacing w:val="0"/>
                <w:kern w:val="0"/>
                <w:position w:val="0"/>
                <w:sz w:val="24"/>
                <w:szCs w:val="24"/>
                <w:u w:val="none"/>
                <w:lang w:val="en-US" w:eastAsia="zh-CN" w:bidi="ar"/>
              </w:rPr>
              <w:t>团队负责人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Smart Pedestrian Crosswalk</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Kuantan City Council</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Che Huzzana binti Che Husain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蓝塔 AI 大模型驱动城市火灾风险预警系统</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清华大学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广西壮族自治区建筑科学研究设计院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天泽智联科技股份公司</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疏学明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3</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AI赋能海外基建，构筑新加坡天际线精品工程</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中国港湾工程有限责任公司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中国港湾工程有限责任公司新加坡分公司</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朱思宇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4</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AI智赋宜居社区：基于 200+ 社区实战经验的智慧住建“广西-东盟”全场景解决方案</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江西电信信息产业有限公司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中国电信股份有限公司广西分公司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中国电信（马来西亚）有限公司</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吴冬冬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5</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智慧城市AI全域智能运营中枢系统</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中国-东盟信息港股份有限公司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广东飞企互联科技股份有限公司</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陈</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6</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基于多模态感知与AI决策的智慧工地安全风险智能管控系统</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中国-东盟信息港股份有限公司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广州市齐明软件科技有限公司</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陈</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7</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星图地球智脑引擎赋能智慧城市解决方案</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中科星图数字地球合肥有限公司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中国-东盟信息港股份有限公司</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张雨维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8</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智慧巡检哨兵机器人</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广东建科创新技术研究院有限公司</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张国真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9</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腾晖智能塔机操控系统</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广东腾晖信息科技开发股份有限公司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重庆大学</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安民洙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10</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基于空间感知与AI决策的空间智能体</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深圳合一智控科技有限公司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南宁市住房和城乡建设信息管理中心</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陈</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11</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基于全域感知与多源数据融合的工程建设项目全生命周期智能管理系统</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广西数据集团有限公司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奥格科技股份有限公司</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谢斯伟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12</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基于气象数据的城市内涝模型分析</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广西数据集团有限公司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奥格科技股份有限公司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泰国好世纪集团</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林达康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13</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基于数字家庭基础服务平台的智慧康养解决方案</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000000"/>
                <w:kern w:val="0"/>
                <w:sz w:val="24"/>
                <w:u w:val="none"/>
                <w:lang w:bidi="ar"/>
              </w:rPr>
            </w:pPr>
            <w:r>
              <w:rPr>
                <w:rFonts w:hint="default" w:ascii="Times New Roman" w:hAnsi="Times New Roman" w:eastAsia="方正仿宋_GBK" w:cs="Times New Roman"/>
                <w:color w:val="000000"/>
                <w:kern w:val="0"/>
                <w:sz w:val="24"/>
                <w:u w:val="none"/>
                <w:lang w:bidi="ar"/>
              </w:rPr>
              <w:t>广西壮族自治区建筑科学研究设计院</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000000"/>
                <w:kern w:val="0"/>
                <w:sz w:val="24"/>
                <w:u w:val="none"/>
                <w:lang w:bidi="ar"/>
              </w:rPr>
            </w:pPr>
            <w:r>
              <w:rPr>
                <w:rFonts w:hint="default" w:ascii="Times New Roman" w:hAnsi="Times New Roman" w:eastAsia="方正仿宋_GBK" w:cs="Times New Roman"/>
                <w:color w:val="000000"/>
                <w:kern w:val="0"/>
                <w:sz w:val="24"/>
                <w:u w:val="none"/>
                <w:lang w:bidi="ar"/>
              </w:rPr>
              <w:t>ASK Focus Tech Sdn Bhd.</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000000"/>
                <w:kern w:val="0"/>
                <w:sz w:val="24"/>
                <w:u w:val="none"/>
                <w:lang w:bidi="ar"/>
              </w:rPr>
            </w:pPr>
            <w:r>
              <w:rPr>
                <w:rFonts w:hint="default" w:ascii="Times New Roman" w:hAnsi="Times New Roman" w:eastAsia="方正仿宋_GBK" w:cs="Times New Roman"/>
                <w:color w:val="000000"/>
                <w:kern w:val="0"/>
                <w:sz w:val="24"/>
                <w:u w:val="none"/>
                <w:lang w:bidi="ar"/>
              </w:rPr>
              <w:t>桂林电子科技大学</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color w:val="000000"/>
                <w:kern w:val="0"/>
                <w:sz w:val="24"/>
                <w:u w:val="none"/>
                <w:lang w:bidi="ar"/>
              </w:rPr>
              <w:t>青岛兴云数字科技有限公司</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凌</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14</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慧聚孪生，智绘宜居：城市体检诊治一体化数字孪生平台</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广西壮族自治区自然资源遥感院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北京大学城市与环境学院</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雷江涛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15</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城市雨水资源化利用智能体</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广西壮族自治区城乡规划设计院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广西工业设计集团有限公司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ahoma" w:hAnsi="Tahoma" w:eastAsia="Tahoma" w:cs="Tahoma"/>
                <w:color w:val="000000"/>
                <w:spacing w:val="0"/>
                <w:kern w:val="0"/>
                <w:position w:val="0"/>
                <w:sz w:val="24"/>
                <w:szCs w:val="24"/>
                <w:lang w:val="en-US" w:eastAsia="zh-CN" w:bidi="ar"/>
              </w:rPr>
              <w:t>บซพ เนชนแนล กรป รวมทน จากด</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文加强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16</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AI智能体驱动老旧小区更新+好社区运维管理</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广西壮族自治区城乡规划设计院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杭州新中大科技股份有限公司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玉林市住房和城乡建设局</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李</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17</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文保智脑—基于AI大模型的历史文化街区智慧保护与评估智能助手</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广西壮族自治区城乡规划设计院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深圳中科闻歌科技有限公司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Công TY TNHH YF LOGISTICS</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项</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18</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AI消防应急全域管理平台</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广西壮族自治区城乡规划设计院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 xml:space="preserve">Terranova Tec Pte Ltd. </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沈阳小七智能科技有限公司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广西交通职业技术学院</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谢惠静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19</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城市停车-充电基础设施“一体化智慧升级”与 “车位协同”场景创新应用</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广西壮族自治区城乡规划设计院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浙江大学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云宝宝大数据产业发展有限责任公司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广州达泊智能科技有限公司</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李</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20</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基于多模态AI的工程勘察钻孔真实性智能核验系统</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润建股份有限公司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中建八局广西建设有限公司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Suratthani Rajabhat University</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钟</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21</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碳纤维智绳：微创赋能建筑结构运维技术</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华蓝设计（集团）有限公司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扣子应用（广西）人工智能基础资源技术平台</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江苏东华测试技术股份有限公司</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覃龙寿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22</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AI中枢联动智慧社区一体化平台</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华保盛服务集团有限公司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广西科学院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广西华颐健康管理有限责任公司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广东永爱医养产业有限公司</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陈醒基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23</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建筑设备AI能效优化控制系统</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广西华蓝数智科技有限公司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华保盛服务管理集团老挝独资有限公司</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何林儒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24</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基于AI边缘计算与负载感知的电气火灾隐患动态监测与预警系统项目</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广西保诚工程检测有限公司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深圳曼顿科技有限公司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博白县建筑材料试验室</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徐</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25</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基于AI+数字工地技术的柬埔寨建筑施工项目管理解决方案</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中国建筑第四工程局（柬埔寨）有限公司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柬埔寨国家技术培训学院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广联达科技股份有限公司</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黄</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26</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智绘智审AI</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000000"/>
                <w:kern w:val="0"/>
                <w:sz w:val="24"/>
                <w:u w:val="none"/>
                <w:lang w:bidi="ar"/>
              </w:rPr>
            </w:pPr>
            <w:r>
              <w:rPr>
                <w:rFonts w:hint="default" w:ascii="Times New Roman" w:hAnsi="Times New Roman" w:eastAsia="方正仿宋_GBK" w:cs="Times New Roman"/>
                <w:color w:val="000000"/>
                <w:kern w:val="0"/>
                <w:sz w:val="24"/>
                <w:u w:val="none"/>
                <w:lang w:bidi="ar"/>
              </w:rPr>
              <w:t>华蓝设计（集团）有限公司</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000000"/>
                <w:kern w:val="0"/>
                <w:sz w:val="24"/>
                <w:u w:val="none"/>
                <w:lang w:bidi="ar"/>
              </w:rPr>
            </w:pPr>
            <w:r>
              <w:rPr>
                <w:rFonts w:hint="default" w:ascii="Times New Roman" w:hAnsi="Times New Roman" w:eastAsia="方正仿宋_GBK" w:cs="Times New Roman"/>
                <w:color w:val="000000"/>
                <w:kern w:val="0"/>
                <w:sz w:val="24"/>
                <w:u w:val="none"/>
                <w:lang w:bidi="ar"/>
              </w:rPr>
              <w:t>南宁市建设工程消防服务中心</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color w:val="000000"/>
                <w:kern w:val="0"/>
                <w:sz w:val="24"/>
                <w:u w:val="none"/>
                <w:lang w:bidi="ar"/>
              </w:rPr>
              <w:t>北京天正软件股份有限公司</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潘志豪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27</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AI+城市管理“五智一体”全流程数智融合体系</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柳州市城市管理局</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柳州市城市管理信息中心</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中国电信股份有限公司柳州分公司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深圳市图元科技有限公司</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曾爱军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28</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地智通AI—国土空间规划与治理全链智能解决方案</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南宁师范大学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西安城市发展资源信息有限公司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广西国土资源规划设计集团有限公司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广西致达远土地规划设计有限公司</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卢</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29</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天基智瞰：城市精准治理场景建设</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南宁世纪空间技术应用有限公司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广西自然资源职业技术学院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南宁市住房和城乡建设信息管理中心</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麦文婷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7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30</w:t>
            </w:r>
          </w:p>
        </w:tc>
        <w:tc>
          <w:tcPr>
            <w:tcW w:w="30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AI+房地产全周期智能监管与智慧住房保障一体化平台</w:t>
            </w:r>
          </w:p>
        </w:tc>
        <w:tc>
          <w:tcPr>
            <w:tcW w:w="4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钦州市建设规划信息中心</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中国电信股份有限公司钦州分公司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福州翔升软件开发有限公司</w:t>
            </w:r>
          </w:p>
        </w:tc>
        <w:tc>
          <w:tcPr>
            <w:tcW w:w="1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龙建华</w:t>
            </w:r>
          </w:p>
        </w:tc>
      </w:tr>
    </w:tbl>
    <w:p>
      <w:pPr>
        <w:pStyle w:val="2"/>
        <w:jc w:val="center"/>
        <w:rPr>
          <w:rFonts w:hint="eastAsia" w:ascii="Times New Roman" w:hAnsi="Times New Roman" w:eastAsia="方正仿宋_GBK" w:cs="Times New Roman"/>
          <w:spacing w:val="-3"/>
          <w:kern w:val="2"/>
          <w:sz w:val="24"/>
          <w:szCs w:val="24"/>
          <w:lang w:val="en-US" w:eastAsia="zh-CN" w:bidi="ar-SA"/>
        </w:rPr>
      </w:pPr>
    </w:p>
    <w:p>
      <w:pPr>
        <w:pStyle w:val="2"/>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方正仿宋_GBK"/>
          <w:sz w:val="32"/>
          <w:szCs w:val="32"/>
          <w:lang w:val="en-US" w:eastAsia="zh-CN"/>
        </w:rPr>
        <w:sectPr>
          <w:pgSz w:w="11906" w:h="16838"/>
          <w:pgMar w:top="1928" w:right="1417" w:bottom="1814" w:left="1417"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90" w:lineRule="exact"/>
        <w:ind w:firstLine="0" w:firstLineChars="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spacing w:line="590" w:lineRule="exact"/>
        <w:jc w:val="both"/>
        <w:outlineLvl w:val="0"/>
        <w:rPr>
          <w:rFonts w:hint="default" w:ascii="Times New Roman" w:hAnsi="Times New Roman" w:eastAsia="方正小标宋_GBK" w:cs="Times New Roman"/>
          <w:kern w:val="32"/>
          <w:sz w:val="44"/>
          <w:szCs w:val="44"/>
          <w:lang w:val="en-US" w:eastAsia="zh-CN"/>
        </w:rPr>
      </w:pPr>
    </w:p>
    <w:p>
      <w:pPr>
        <w:spacing w:line="590" w:lineRule="exact"/>
        <w:jc w:val="center"/>
        <w:outlineLvl w:val="0"/>
        <w:rPr>
          <w:rFonts w:hint="default" w:ascii="Times New Roman" w:hAnsi="Times New Roman" w:eastAsia="方正小标宋_GBK" w:cs="Times New Roman"/>
          <w:kern w:val="32"/>
          <w:sz w:val="44"/>
          <w:szCs w:val="44"/>
          <w:lang w:val="en-US" w:eastAsia="zh-CN"/>
        </w:rPr>
      </w:pPr>
      <w:r>
        <w:rPr>
          <w:rFonts w:hint="default" w:ascii="Times New Roman" w:hAnsi="Times New Roman" w:eastAsia="方正小标宋_GBK" w:cs="Times New Roman"/>
          <w:kern w:val="32"/>
          <w:sz w:val="44"/>
          <w:szCs w:val="44"/>
          <w:lang w:val="en-US" w:eastAsia="zh-CN"/>
        </w:rPr>
        <w:t>AI赋能千行百业超级联赛（A超）“智慧城市”建设创新应用大赛晋级决赛作品名单</w:t>
      </w:r>
    </w:p>
    <w:p>
      <w:pPr>
        <w:spacing w:line="590" w:lineRule="exact"/>
        <w:jc w:val="center"/>
        <w:outlineLvl w:val="0"/>
        <w:rPr>
          <w:rFonts w:hint="default" w:ascii="Times New Roman" w:hAnsi="Times New Roman" w:eastAsia="方正小标宋_GBK" w:cs="Times New Roman"/>
          <w:kern w:val="32"/>
          <w:sz w:val="44"/>
          <w:szCs w:val="44"/>
          <w:lang w:val="en-US" w:eastAsia="zh-CN"/>
        </w:rPr>
      </w:pPr>
      <w:r>
        <w:rPr>
          <w:rFonts w:hint="default" w:ascii="Times New Roman" w:hAnsi="Times New Roman" w:eastAsia="方正小标宋_GBK" w:cs="Times New Roman"/>
          <w:kern w:val="32"/>
          <w:sz w:val="44"/>
          <w:szCs w:val="44"/>
          <w:lang w:val="en-US" w:eastAsia="zh-CN"/>
        </w:rPr>
        <w:t>（高校赛道）</w:t>
      </w:r>
    </w:p>
    <w:p>
      <w:pPr>
        <w:pStyle w:val="2"/>
        <w:jc w:val="center"/>
        <w:rPr>
          <w:rFonts w:hint="eastAsia" w:ascii="Times New Roman" w:hAnsi="Times New Roman" w:eastAsia="方正仿宋_GBK" w:cs="Times New Roman"/>
          <w:spacing w:val="-3"/>
          <w:kern w:val="2"/>
          <w:sz w:val="24"/>
          <w:szCs w:val="24"/>
          <w:lang w:val="en-US" w:eastAsia="zh-CN" w:bidi="ar-SA"/>
        </w:rPr>
      </w:pPr>
      <w:r>
        <w:rPr>
          <w:rFonts w:hint="eastAsia" w:ascii="Times New Roman" w:hAnsi="Times New Roman" w:eastAsia="方正仿宋_GBK" w:cs="Times New Roman"/>
          <w:spacing w:val="-3"/>
          <w:kern w:val="2"/>
          <w:sz w:val="24"/>
          <w:szCs w:val="24"/>
          <w:lang w:val="en-US" w:eastAsia="zh-CN" w:bidi="ar-SA"/>
        </w:rPr>
        <w:t>（排名不分先后）</w:t>
      </w:r>
    </w:p>
    <w:tbl>
      <w:tblPr>
        <w:tblStyle w:val="10"/>
        <w:tblpPr w:leftFromText="180" w:rightFromText="180" w:vertAnchor="text" w:horzAnchor="page" w:tblpX="813" w:tblpY="956"/>
        <w:tblOverlap w:val="never"/>
        <w:tblW w:w="9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4406"/>
        <w:gridCol w:w="2888"/>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b/>
                <w:bCs/>
                <w:spacing w:val="-3"/>
                <w:kern w:val="2"/>
                <w:sz w:val="24"/>
                <w:szCs w:val="24"/>
                <w:lang w:val="en-US" w:eastAsia="zh-CN" w:bidi="ar-SA"/>
              </w:rPr>
            </w:pPr>
            <w:r>
              <w:rPr>
                <w:rFonts w:hint="default" w:ascii="Times New Roman" w:hAnsi="Times New Roman" w:eastAsia="方正仿宋_GBK" w:cs="Times New Roman"/>
                <w:b/>
                <w:bCs/>
                <w:i w:val="0"/>
                <w:iCs w:val="0"/>
                <w:color w:val="000000"/>
                <w:spacing w:val="0"/>
                <w:kern w:val="0"/>
                <w:position w:val="0"/>
                <w:sz w:val="24"/>
                <w:szCs w:val="24"/>
                <w:u w:val="none"/>
                <w:lang w:val="en-US" w:eastAsia="zh-CN" w:bidi="ar"/>
              </w:rPr>
              <w:t>序号</w:t>
            </w:r>
          </w:p>
        </w:tc>
        <w:tc>
          <w:tcPr>
            <w:tcW w:w="44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b/>
                <w:bCs/>
                <w:spacing w:val="-3"/>
                <w:kern w:val="2"/>
                <w:sz w:val="24"/>
                <w:szCs w:val="24"/>
                <w:lang w:val="en-US" w:eastAsia="zh-CN" w:bidi="ar-SA"/>
              </w:rPr>
            </w:pPr>
            <w:r>
              <w:rPr>
                <w:rFonts w:hint="default" w:ascii="Times New Roman" w:hAnsi="Times New Roman" w:eastAsia="方正仿宋_GBK" w:cs="Times New Roman"/>
                <w:b/>
                <w:bCs/>
                <w:i w:val="0"/>
                <w:iCs w:val="0"/>
                <w:color w:val="000000"/>
                <w:spacing w:val="0"/>
                <w:kern w:val="0"/>
                <w:position w:val="0"/>
                <w:sz w:val="24"/>
                <w:szCs w:val="24"/>
                <w:u w:val="none"/>
                <w:lang w:val="en-US" w:eastAsia="zh-CN" w:bidi="ar"/>
              </w:rPr>
              <w:t>作品名称</w:t>
            </w:r>
          </w:p>
        </w:tc>
        <w:tc>
          <w:tcPr>
            <w:tcW w:w="2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b/>
                <w:bCs/>
                <w:spacing w:val="-3"/>
                <w:kern w:val="2"/>
                <w:sz w:val="24"/>
                <w:szCs w:val="24"/>
                <w:lang w:val="en-US" w:eastAsia="zh-CN" w:bidi="ar-SA"/>
              </w:rPr>
            </w:pPr>
            <w:r>
              <w:rPr>
                <w:rFonts w:hint="default" w:ascii="Times New Roman" w:hAnsi="Times New Roman" w:eastAsia="方正仿宋_GBK" w:cs="Times New Roman"/>
                <w:b/>
                <w:bCs/>
                <w:i w:val="0"/>
                <w:iCs w:val="0"/>
                <w:color w:val="000000"/>
                <w:spacing w:val="0"/>
                <w:kern w:val="0"/>
                <w:position w:val="0"/>
                <w:sz w:val="24"/>
                <w:szCs w:val="24"/>
                <w:u w:val="none"/>
                <w:lang w:val="en-US" w:eastAsia="zh-CN" w:bidi="ar"/>
              </w:rPr>
              <w:t>牵头及联合单位</w:t>
            </w:r>
          </w:p>
        </w:tc>
        <w:tc>
          <w:tcPr>
            <w:tcW w:w="19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b/>
                <w:bCs/>
                <w:spacing w:val="-3"/>
                <w:kern w:val="2"/>
                <w:sz w:val="24"/>
                <w:szCs w:val="24"/>
                <w:lang w:val="en-US" w:eastAsia="zh-CN" w:bidi="ar-SA"/>
              </w:rPr>
            </w:pPr>
            <w:r>
              <w:rPr>
                <w:rFonts w:hint="default" w:ascii="Times New Roman" w:hAnsi="Times New Roman" w:eastAsia="方正仿宋_GBK" w:cs="Times New Roman"/>
                <w:b/>
                <w:bCs/>
                <w:i w:val="0"/>
                <w:iCs w:val="0"/>
                <w:color w:val="000000"/>
                <w:spacing w:val="0"/>
                <w:kern w:val="0"/>
                <w:position w:val="0"/>
                <w:sz w:val="24"/>
                <w:szCs w:val="24"/>
                <w:u w:val="none"/>
                <w:lang w:val="en-US" w:eastAsia="zh-CN" w:bidi="ar"/>
              </w:rPr>
              <w:t>团队负责人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w:t>
            </w:r>
          </w:p>
        </w:tc>
        <w:tc>
          <w:tcPr>
            <w:tcW w:w="44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Smart City Planning Platform （SCPP）: An AI-driven Smart City</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Planning and Data Platform for Adaptive Urban Governance — Pilot</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Implementation in Maha Sarakham City</w:t>
            </w:r>
          </w:p>
        </w:tc>
        <w:tc>
          <w:tcPr>
            <w:tcW w:w="2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RDCS, Mahasarakham University, Thailand</w:t>
            </w:r>
          </w:p>
        </w:tc>
        <w:tc>
          <w:tcPr>
            <w:tcW w:w="19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Assoc. Prof. Dr. Tarawut Boonlua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w:t>
            </w:r>
          </w:p>
        </w:tc>
        <w:tc>
          <w:tcPr>
            <w:tcW w:w="44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Trailkit</w:t>
            </w:r>
          </w:p>
        </w:tc>
        <w:tc>
          <w:tcPr>
            <w:tcW w:w="2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TARUMT</w:t>
            </w:r>
          </w:p>
        </w:tc>
        <w:tc>
          <w:tcPr>
            <w:tcW w:w="19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Khoo Wei 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3</w:t>
            </w:r>
          </w:p>
        </w:tc>
        <w:tc>
          <w:tcPr>
            <w:tcW w:w="44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BESAFE</w:t>
            </w:r>
            <w:r>
              <w:rPr>
                <w:rStyle w:val="22"/>
                <w:rFonts w:hint="default" w:ascii="Times New Roman" w:hAnsi="Times New Roman" w:eastAsia="方正仿宋_GBK" w:cs="Times New Roman"/>
                <w:sz w:val="24"/>
                <w:szCs w:val="24"/>
                <w:lang w:val="en-US" w:eastAsia="zh-CN" w:bidi="ar"/>
              </w:rPr>
              <w:t>建筑业安全助理</w:t>
            </w:r>
          </w:p>
        </w:tc>
        <w:tc>
          <w:tcPr>
            <w:tcW w:w="2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清华大学</w:t>
            </w:r>
          </w:p>
        </w:tc>
        <w:tc>
          <w:tcPr>
            <w:tcW w:w="19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古博韬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4</w:t>
            </w:r>
          </w:p>
        </w:tc>
        <w:tc>
          <w:tcPr>
            <w:tcW w:w="44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SpecAI:</w:t>
            </w:r>
            <w:r>
              <w:rPr>
                <w:rStyle w:val="22"/>
                <w:rFonts w:hint="default" w:ascii="Times New Roman" w:hAnsi="Times New Roman" w:eastAsia="方正仿宋_GBK" w:cs="Times New Roman"/>
                <w:sz w:val="24"/>
                <w:szCs w:val="24"/>
                <w:lang w:val="en-US" w:eastAsia="zh-CN" w:bidi="ar"/>
              </w:rPr>
              <w:t>技术规格书智能评审与生成平台</w:t>
            </w:r>
          </w:p>
        </w:tc>
        <w:tc>
          <w:tcPr>
            <w:tcW w:w="2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清华大学</w:t>
            </w:r>
          </w:p>
        </w:tc>
        <w:tc>
          <w:tcPr>
            <w:tcW w:w="19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甘子琛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5</w:t>
            </w:r>
          </w:p>
        </w:tc>
        <w:tc>
          <w:tcPr>
            <w:tcW w:w="44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机援火卫——</w:t>
            </w:r>
            <w:r>
              <w:rPr>
                <w:rStyle w:val="22"/>
                <w:rFonts w:hint="default" w:ascii="Times New Roman" w:hAnsi="Times New Roman" w:eastAsia="方正仿宋_GBK" w:cs="Times New Roman"/>
                <w:sz w:val="24"/>
                <w:szCs w:val="24"/>
                <w:lang w:val="en-US" w:eastAsia="zh-CN" w:bidi="ar"/>
              </w:rPr>
              <w:t>智慧消防一体化平台与配套球形巡逻机器人</w:t>
            </w:r>
          </w:p>
        </w:tc>
        <w:tc>
          <w:tcPr>
            <w:tcW w:w="2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武汉大学</w:t>
            </w:r>
          </w:p>
        </w:tc>
        <w:tc>
          <w:tcPr>
            <w:tcW w:w="19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邓子东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6</w:t>
            </w:r>
          </w:p>
        </w:tc>
        <w:tc>
          <w:tcPr>
            <w:tcW w:w="44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融合多视频信息的三维动态城市电子沙盘安防智能体</w:t>
            </w:r>
          </w:p>
        </w:tc>
        <w:tc>
          <w:tcPr>
            <w:tcW w:w="2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武汉大学</w:t>
            </w:r>
          </w:p>
        </w:tc>
        <w:tc>
          <w:tcPr>
            <w:tcW w:w="19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易星辰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7</w:t>
            </w:r>
          </w:p>
        </w:tc>
        <w:tc>
          <w:tcPr>
            <w:tcW w:w="44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司城智检——</w:t>
            </w:r>
            <w:r>
              <w:rPr>
                <w:rStyle w:val="22"/>
                <w:rFonts w:hint="default" w:ascii="Times New Roman" w:hAnsi="Times New Roman" w:eastAsia="方正仿宋_GBK" w:cs="Times New Roman"/>
                <w:sz w:val="24"/>
                <w:szCs w:val="24"/>
                <w:lang w:val="en-US" w:eastAsia="zh-CN" w:bidi="ar"/>
              </w:rPr>
              <w:t>多智能体协同驱动的城市体检数智化平台</w:t>
            </w:r>
          </w:p>
        </w:tc>
        <w:tc>
          <w:tcPr>
            <w:tcW w:w="28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中国矿业大学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东北林业大学</w:t>
            </w:r>
          </w:p>
        </w:tc>
        <w:tc>
          <w:tcPr>
            <w:tcW w:w="19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冯浚洋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8</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能碳双控，双模智芯——AI</w:t>
            </w:r>
            <w:r>
              <w:rPr>
                <w:rStyle w:val="22"/>
                <w:rFonts w:hint="default" w:ascii="Times New Roman" w:hAnsi="Times New Roman" w:eastAsia="方正仿宋_GBK" w:cs="Times New Roman"/>
                <w:sz w:val="24"/>
                <w:szCs w:val="24"/>
                <w:lang w:val="en-US" w:eastAsia="zh-CN" w:bidi="ar"/>
              </w:rPr>
              <w:t>赋能建筑智慧低碳运行管控系统</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西安建筑科技大学</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王</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9</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文绿共生·</w:t>
            </w:r>
            <w:r>
              <w:rPr>
                <w:rStyle w:val="22"/>
                <w:rFonts w:hint="default" w:ascii="Times New Roman" w:hAnsi="Times New Roman" w:eastAsia="方正仿宋_GBK" w:cs="Times New Roman"/>
                <w:sz w:val="24"/>
                <w:szCs w:val="24"/>
                <w:lang w:val="en-US" w:eastAsia="zh-CN" w:bidi="ar"/>
              </w:rPr>
              <w:t>光赋古境</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文绿融合</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视角下历史地段建筑分布式光伏适应性改造创新策划方案</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苏州科技大学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新加坡国立大学</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邓媛颖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10</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矿盾-</w:t>
            </w:r>
            <w:r>
              <w:rPr>
                <w:rStyle w:val="22"/>
                <w:rFonts w:hint="default" w:ascii="Times New Roman" w:hAnsi="Times New Roman" w:eastAsia="方正仿宋_GBK" w:cs="Times New Roman"/>
                <w:sz w:val="24"/>
                <w:szCs w:val="24"/>
                <w:lang w:val="en-US" w:eastAsia="zh-CN" w:bidi="ar"/>
              </w:rPr>
              <w:t>基于多模态大模型与多智能体协同的矿山全域安全监测解决方案</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广西大学</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段太森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11</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智隧碳路先锋--</w:t>
            </w:r>
            <w:r>
              <w:rPr>
                <w:rStyle w:val="22"/>
                <w:rFonts w:hint="default" w:ascii="Times New Roman" w:hAnsi="Times New Roman" w:eastAsia="方正仿宋_GBK" w:cs="Times New Roman"/>
                <w:sz w:val="24"/>
                <w:szCs w:val="24"/>
                <w:lang w:val="en-US" w:eastAsia="zh-CN" w:bidi="ar"/>
              </w:rPr>
              <w:t>装配式地下结构低碳建造与智慧运维先行者</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广西大学</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王炳川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12</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桥智先知-</w:t>
            </w:r>
            <w:r>
              <w:rPr>
                <w:rStyle w:val="22"/>
                <w:rFonts w:hint="default" w:ascii="Times New Roman" w:hAnsi="Times New Roman" w:eastAsia="方正仿宋_GBK" w:cs="Times New Roman"/>
                <w:sz w:val="24"/>
                <w:szCs w:val="24"/>
                <w:lang w:val="en-US" w:eastAsia="zh-CN" w:bidi="ar"/>
              </w:rPr>
              <w:t>桥梁多源感知与智能决策技术领航者</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龚慧超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13</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智监智节--</w:t>
            </w:r>
            <w:r>
              <w:rPr>
                <w:rStyle w:val="22"/>
                <w:rFonts w:hint="default" w:ascii="Times New Roman" w:hAnsi="Times New Roman" w:eastAsia="方正仿宋_GBK" w:cs="Times New Roman"/>
                <w:sz w:val="24"/>
                <w:szCs w:val="24"/>
                <w:lang w:val="en-US" w:eastAsia="zh-CN" w:bidi="ar"/>
              </w:rPr>
              <w:t>施工环境快速感知与实时监测一体化解决方案</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桂林电子科技大学</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龚丹妮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14</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空枢协同：基于“</w:t>
            </w:r>
            <w:r>
              <w:rPr>
                <w:rStyle w:val="22"/>
                <w:rFonts w:hint="default" w:ascii="Times New Roman" w:hAnsi="Times New Roman" w:eastAsia="方正仿宋_GBK" w:cs="Times New Roman"/>
                <w:sz w:val="24"/>
                <w:szCs w:val="24"/>
                <w:lang w:val="en-US" w:eastAsia="zh-CN" w:bidi="ar"/>
              </w:rPr>
              <w:t>天基监测</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低空传感</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的城市空域立体感知系统</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桂林电子科技大学</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黄艺夫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15</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觅迹寻踪——</w:t>
            </w:r>
            <w:r>
              <w:rPr>
                <w:rStyle w:val="22"/>
                <w:rFonts w:hint="default" w:ascii="Times New Roman" w:hAnsi="Times New Roman" w:eastAsia="方正仿宋_GBK" w:cs="Times New Roman"/>
                <w:sz w:val="24"/>
                <w:szCs w:val="24"/>
                <w:lang w:val="en-US" w:eastAsia="zh-CN" w:bidi="ar"/>
              </w:rPr>
              <w:t>城市紧急寻人系统</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桂林理工大学</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霍鹏宇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16</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智慧井卫——</w:t>
            </w:r>
            <w:r>
              <w:rPr>
                <w:rStyle w:val="22"/>
                <w:rFonts w:hint="default" w:ascii="Times New Roman" w:hAnsi="Times New Roman" w:eastAsia="方正仿宋_GBK" w:cs="Times New Roman"/>
                <w:sz w:val="24"/>
                <w:szCs w:val="24"/>
                <w:lang w:val="en-US" w:eastAsia="zh-CN" w:bidi="ar"/>
              </w:rPr>
              <w:t>智慧赋能市政</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井卫筑牢方圆</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桂林理工大学</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杜信霖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17</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基于AI</w:t>
            </w:r>
            <w:r>
              <w:rPr>
                <w:rStyle w:val="22"/>
                <w:rFonts w:hint="default" w:ascii="Times New Roman" w:hAnsi="Times New Roman" w:eastAsia="方正仿宋_GBK" w:cs="Times New Roman"/>
                <w:sz w:val="24"/>
                <w:szCs w:val="24"/>
                <w:lang w:val="en-US" w:eastAsia="zh-CN" w:bidi="ar"/>
              </w:rPr>
              <w:t>与免拆模板技术的装配式剪力墙智能建造一体化解决方案</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桂林理工大学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南宁理工学院</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刘俊彦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18</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混凝土“</w:t>
            </w:r>
            <w:r>
              <w:rPr>
                <w:rStyle w:val="22"/>
                <w:rFonts w:hint="default" w:ascii="Times New Roman" w:hAnsi="Times New Roman" w:eastAsia="方正仿宋_GBK" w:cs="Times New Roman"/>
                <w:sz w:val="24"/>
                <w:szCs w:val="24"/>
                <w:lang w:val="en-US" w:eastAsia="zh-CN" w:bidi="ar"/>
              </w:rPr>
              <w:t>基因编辑</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基于</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w:t>
            </w:r>
            <w:r>
              <w:rPr>
                <w:rStyle w:val="22"/>
                <w:rFonts w:hint="default" w:ascii="Times New Roman" w:hAnsi="Times New Roman" w:eastAsia="方正仿宋_GBK" w:cs="Times New Roman"/>
                <w:sz w:val="24"/>
                <w:szCs w:val="24"/>
                <w:lang w:val="en-US" w:eastAsia="zh-CN" w:bidi="ar"/>
              </w:rPr>
              <w:t>多尺度  数据驱动的纤维地聚合物逆向设计平台</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广西科技大学</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何淼茵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19</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w:t>
            </w:r>
            <w:r>
              <w:rPr>
                <w:rStyle w:val="22"/>
                <w:rFonts w:hint="default" w:ascii="Times New Roman" w:hAnsi="Times New Roman" w:eastAsia="方正仿宋_GBK" w:cs="Times New Roman"/>
                <w:sz w:val="24"/>
                <w:szCs w:val="24"/>
                <w:lang w:val="en-US" w:eastAsia="zh-CN" w:bidi="ar"/>
              </w:rPr>
              <w:t>驱动海洋环境下混杂纤维增强自修复智能混凝土结构健康监测与自适应调控平台</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广西科技大学</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赵明聪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20</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玄武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 xml:space="preserve">” AI </w:t>
            </w:r>
            <w:r>
              <w:rPr>
                <w:rStyle w:val="22"/>
                <w:rFonts w:hint="default" w:ascii="Times New Roman" w:hAnsi="Times New Roman" w:eastAsia="方正仿宋_GBK" w:cs="Times New Roman"/>
                <w:sz w:val="24"/>
                <w:szCs w:val="24"/>
                <w:lang w:val="en-US" w:eastAsia="zh-CN" w:bidi="ar"/>
              </w:rPr>
              <w:t>抗震系统</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智慧城市韧性内核</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广西科技大学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Hanoi University of Civil Engineering</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黄先发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21</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数字孪生，筑护未来：多维数字技术赋能历史建筑活化保护</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付喜亮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22</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城安翼巡——</w:t>
            </w:r>
            <w:r>
              <w:rPr>
                <w:rStyle w:val="22"/>
                <w:rFonts w:hint="default" w:ascii="Times New Roman" w:hAnsi="Times New Roman" w:eastAsia="方正仿宋_GBK" w:cs="Times New Roman"/>
                <w:sz w:val="24"/>
                <w:szCs w:val="24"/>
                <w:lang w:val="en-US" w:eastAsia="zh-CN" w:bidi="ar"/>
              </w:rPr>
              <w:t>市政道路与桥梁低空智能巡检与数字化管养平台</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朱祺子林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23</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建筑固废智能制造生态混凝土</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广西工商职业技术学院</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申锦洋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24</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w:t>
            </w:r>
            <w:r>
              <w:rPr>
                <w:rStyle w:val="22"/>
                <w:rFonts w:hint="default" w:ascii="Times New Roman" w:hAnsi="Times New Roman" w:eastAsia="方正仿宋_GBK" w:cs="Times New Roman"/>
                <w:sz w:val="24"/>
                <w:szCs w:val="24"/>
                <w:lang w:val="en-US" w:eastAsia="zh-CN" w:bidi="ar"/>
              </w:rPr>
              <w:t>赋能的柬埔寨建筑施工项目全隐患识别技术应用</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柬埔寨国家技术培训学院</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邓</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25</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w:t>
            </w:r>
            <w:r>
              <w:rPr>
                <w:rStyle w:val="22"/>
                <w:rFonts w:hint="default" w:ascii="Times New Roman" w:hAnsi="Times New Roman" w:eastAsia="方正仿宋_GBK" w:cs="Times New Roman"/>
                <w:sz w:val="24"/>
                <w:szCs w:val="24"/>
                <w:lang w:val="en-US" w:eastAsia="zh-CN" w:bidi="ar"/>
              </w:rPr>
              <w:t>驱动分布式能源聚合与智能调度虚拟平台</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广西电力职业技术学院</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王亚迪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26</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筑鉴·</w:t>
            </w:r>
            <w:r>
              <w:rPr>
                <w:rStyle w:val="22"/>
                <w:rFonts w:hint="default" w:ascii="Times New Roman" w:hAnsi="Times New Roman" w:eastAsia="方正仿宋_GBK" w:cs="Times New Roman"/>
                <w:sz w:val="24"/>
                <w:szCs w:val="24"/>
                <w:lang w:val="en-US" w:eastAsia="zh-CN" w:bidi="ar"/>
              </w:rPr>
              <w:t>智检：基于无人机航拍</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w:t>
            </w:r>
            <w:r>
              <w:rPr>
                <w:rStyle w:val="22"/>
                <w:rFonts w:hint="default" w:ascii="Times New Roman" w:hAnsi="Times New Roman" w:eastAsia="方正仿宋_GBK" w:cs="Times New Roman"/>
                <w:sz w:val="24"/>
                <w:szCs w:val="24"/>
                <w:lang w:val="en-US" w:eastAsia="zh-CN" w:bidi="ar"/>
              </w:rPr>
              <w:t>算法赋能建筑外墙病害智能诊断的系统</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广西交通职业技术学院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马来西亚彭亨苏丹阿卜杜拉大学</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蒋</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27</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银龄活力云：供需博弈模型驱动的适老健身设施精准布局与资源协同平台</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广西自然资源职业技术学院</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吴</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28</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慧眼识“</w:t>
            </w:r>
            <w:r>
              <w:rPr>
                <w:rStyle w:val="22"/>
                <w:rFonts w:hint="default" w:ascii="Times New Roman" w:hAnsi="Times New Roman" w:eastAsia="方正仿宋_GBK" w:cs="Times New Roman"/>
                <w:sz w:val="24"/>
                <w:szCs w:val="24"/>
                <w:lang w:val="en-US" w:eastAsia="zh-CN" w:bidi="ar"/>
              </w:rPr>
              <w:t>圾</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基于陆空协同的</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w:t>
            </w:r>
            <w:r>
              <w:rPr>
                <w:rStyle w:val="22"/>
                <w:rFonts w:hint="default" w:ascii="Times New Roman" w:hAnsi="Times New Roman" w:eastAsia="方正仿宋_GBK" w:cs="Times New Roman"/>
                <w:sz w:val="24"/>
                <w:szCs w:val="24"/>
                <w:lang w:val="en-US" w:eastAsia="zh-CN" w:bidi="ar"/>
              </w:rPr>
              <w:t>智能环卫机器人系统一体化设计</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南宁学院</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滕年培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29</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城市代谢智能体——AI</w:t>
            </w:r>
            <w:r>
              <w:rPr>
                <w:rStyle w:val="22"/>
                <w:rFonts w:hint="default" w:ascii="Times New Roman" w:hAnsi="Times New Roman" w:eastAsia="方正仿宋_GBK" w:cs="Times New Roman"/>
                <w:sz w:val="24"/>
                <w:szCs w:val="24"/>
                <w:lang w:val="en-US" w:eastAsia="zh-CN" w:bidi="ar"/>
              </w:rPr>
              <w:t>驱动的生活垃圾智慧治理创新平台</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柳州职业技术大学</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周诗林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trPr>
        <w:tc>
          <w:tcPr>
            <w:tcW w:w="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spacing w:val="-3"/>
                <w:kern w:val="2"/>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30</w:t>
            </w:r>
          </w:p>
        </w:tc>
        <w:tc>
          <w:tcPr>
            <w:tcW w:w="440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桂采智鉴——</w:t>
            </w:r>
            <w:r>
              <w:rPr>
                <w:rStyle w:val="22"/>
                <w:rFonts w:hint="default" w:ascii="Times New Roman" w:hAnsi="Times New Roman" w:eastAsia="方正仿宋_GBK" w:cs="Times New Roman"/>
                <w:sz w:val="24"/>
                <w:szCs w:val="24"/>
                <w:lang w:val="en-US" w:eastAsia="zh-CN" w:bidi="ar"/>
              </w:rPr>
              <w:t>面向广西</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东盟的</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EPC</w:t>
            </w:r>
            <w:r>
              <w:rPr>
                <w:rStyle w:val="22"/>
                <w:rFonts w:hint="default" w:ascii="Times New Roman" w:hAnsi="Times New Roman" w:eastAsia="方正仿宋_GBK" w:cs="Times New Roman"/>
                <w:sz w:val="24"/>
                <w:szCs w:val="24"/>
                <w:lang w:val="en-US" w:eastAsia="zh-CN" w:bidi="ar"/>
              </w:rPr>
              <w:t>项目</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w:t>
            </w:r>
            <w:r>
              <w:rPr>
                <w:rStyle w:val="22"/>
                <w:rFonts w:hint="default" w:ascii="Times New Roman" w:hAnsi="Times New Roman" w:eastAsia="方正仿宋_GBK" w:cs="Times New Roman"/>
                <w:sz w:val="24"/>
                <w:szCs w:val="24"/>
                <w:lang w:val="en-US" w:eastAsia="zh-CN" w:bidi="ar"/>
              </w:rPr>
              <w:t>清标与围串标智能鉴证系统</w:t>
            </w:r>
          </w:p>
        </w:tc>
        <w:tc>
          <w:tcPr>
            <w:tcW w:w="288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auto"/>
                <w:spacing w:val="-3"/>
                <w:kern w:val="2"/>
                <w:position w:val="0"/>
                <w:sz w:val="24"/>
                <w:szCs w:val="24"/>
                <w:lang w:val="en-US" w:eastAsia="zh-CN" w:bidi="ar-SA"/>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广西城市建设学校</w:t>
            </w:r>
          </w:p>
        </w:tc>
        <w:tc>
          <w:tcPr>
            <w:tcW w:w="193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黄</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琳</w:t>
            </w:r>
          </w:p>
        </w:tc>
      </w:tr>
    </w:tbl>
    <w:p>
      <w:pPr>
        <w:pStyle w:val="2"/>
        <w:jc w:val="center"/>
        <w:rPr>
          <w:rFonts w:hint="default" w:ascii="Times New Roman" w:hAnsi="Times New Roman" w:eastAsia="方正仿宋_GBK" w:cs="Times New Roman"/>
          <w:spacing w:val="-3"/>
          <w:kern w:val="2"/>
          <w:sz w:val="24"/>
          <w:szCs w:val="24"/>
          <w:lang w:val="en-US" w:eastAsia="zh-CN" w:bidi="ar-SA"/>
        </w:rPr>
      </w:pPr>
    </w:p>
    <w:p>
      <w:pPr>
        <w:pStyle w:val="2"/>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590" w:lineRule="exact"/>
        <w:ind w:firstLineChars="200"/>
        <w:textAlignment w:val="auto"/>
        <w:rPr>
          <w:rFonts w:hint="default"/>
          <w:lang w:val="en-US" w:eastAsia="zh-CN"/>
        </w:rPr>
        <w:sectPr>
          <w:pgSz w:w="11906" w:h="16838"/>
          <w:pgMar w:top="1928" w:right="1417" w:bottom="1814" w:left="1417"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90" w:lineRule="exact"/>
        <w:ind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880" w:firstLineChars="200"/>
        <w:jc w:val="center"/>
        <w:textAlignment w:val="auto"/>
        <w:rPr>
          <w:rFonts w:hint="eastAsia" w:ascii="方正小标宋_GBK" w:hAnsi="方正小标宋_GBK" w:eastAsia="方正小标宋_GBK" w:cs="方正小标宋_GBK"/>
          <w:color w:val="000000"/>
          <w:kern w:val="0"/>
          <w:sz w:val="44"/>
          <w:szCs w:val="4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880" w:firstLineChars="200"/>
        <w:jc w:val="center"/>
        <w:textAlignment w:val="auto"/>
        <w:rPr>
          <w:rFonts w:hint="eastAsia" w:ascii="方正小标宋_GBK" w:hAnsi="方正小标宋_GBK" w:eastAsia="方正小标宋_GBK" w:cs="方正小标宋_GBK"/>
          <w:color w:val="000000"/>
          <w:kern w:val="0"/>
          <w:sz w:val="44"/>
          <w:szCs w:val="44"/>
          <w:shd w:val="clear" w:fill="FFFFFF"/>
          <w:lang w:val="en-US" w:eastAsia="zh-CN" w:bidi="ar"/>
        </w:rPr>
      </w:pPr>
      <w:r>
        <w:rPr>
          <w:rFonts w:hint="eastAsia" w:ascii="方正小标宋_GBK" w:hAnsi="方正小标宋_GBK" w:eastAsia="方正小标宋_GBK" w:cs="方正小标宋_GBK"/>
          <w:color w:val="000000"/>
          <w:kern w:val="0"/>
          <w:sz w:val="44"/>
          <w:szCs w:val="44"/>
          <w:shd w:val="clear" w:fill="FFFFFF"/>
          <w:lang w:val="en-US" w:eastAsia="zh-CN" w:bidi="ar"/>
        </w:rPr>
        <w:t>“智慧城市”建设创新应用大赛决赛赛题分组名单</w:t>
      </w:r>
    </w:p>
    <w:tbl>
      <w:tblPr>
        <w:tblStyle w:val="9"/>
        <w:tblW w:w="136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7"/>
        <w:gridCol w:w="1704"/>
        <w:gridCol w:w="4100"/>
        <w:gridCol w:w="5030"/>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13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90" w:lineRule="exact"/>
              <w:jc w:val="center"/>
              <w:textAlignment w:val="center"/>
              <w:rPr>
                <w:rFonts w:hint="default" w:ascii="宋体" w:hAnsi="宋体" w:eastAsia="宋体" w:cs="宋体"/>
                <w:b/>
                <w:bCs/>
                <w:i w:val="0"/>
                <w:iCs w:val="0"/>
                <w:color w:val="000000"/>
                <w:sz w:val="36"/>
                <w:szCs w:val="36"/>
                <w:u w:val="none"/>
                <w:lang w:val="en-US"/>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专业赛道入围决赛作品分组名单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t>赛题方向</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t>入围名单序号</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t>作品名称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t>牵头及联合单位</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t>团队负责人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城市安全与民生服务（8支）</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蓝塔AI大模型驱动城市火灾风险预警系统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清华大学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广西壮族自治区建筑科学研究设计院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天泽智联科技股份公司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疏学明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6</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基于多模态感知与AI决策的智慧工地安全风险智能管控系统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中国-东盟信息港股份有限公司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广州市齐明软件科技有限公司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陈</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11</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基于全域感知与多源数据融合的工程建设项目全生命周期智能管理系统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广西数据集团有限公司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奥格科技股份有限公司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谢斯伟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12</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基于气象数据的城市内涝模型分析</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广西数据集团有限公司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奥格科技股份有限公司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泰国好世纪集团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林达康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18</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AI消防应急全域管理平台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广西壮族自治区城乡规划设计院</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 xml:space="preserve">Terranova Tec Pte Ltd.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沈阳小七智能科技有限公司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广西交通职业技术学院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谢惠静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24</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基于AI边缘计算与负载感知的电气火灾隐患动态监测与预警系统项目</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广西保诚工程检测有限公司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深圳曼顿科技有限公司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博白县建筑材料试验室</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徐</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25</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基于AI+数字工地技术的柬埔寨建筑施工项目管理解决方案</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中国建筑第四工程局（柬埔寨）有限公司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柬埔寨国家技术培训学院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广联达科技股份有限公司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黄</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30</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AI+房地产全周期智能监管与智慧住房保障一体化平台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钦州市建设规划信息中心</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中国电信股份有限公司钦州分公司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福州翔升软件开发有限公司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龙建华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智能建造与绿色建筑（6支）</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3</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AI赋能海外基建，构筑新加坡天际线精品工程</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中国港湾工程有限责任公司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中国港湾工程有限责任公司新加坡分公司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朱思宇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8</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智慧巡检哨兵机器人</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广东建科创新技术研究院有限公司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张国真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9</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腾晖智能塔机操控系统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广东腾晖信息科技开发股份有限公司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重庆大学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安民洙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20</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基于多模态AI的工程勘察钻孔真实性智能核验系统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润建股份有限公司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中建八局广西建设有限公司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Suratthani Rajabhat University</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钟</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23</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建筑设备AI能效优化控制系统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广西华蓝数智科技有限公司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华保盛服务管理集团老挝独资有限公司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何林儒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26</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智绘智审AI</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华蓝设计（集团）有限公司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南宁市建设工程消防服务中心</w:t>
            </w:r>
          </w:p>
          <w:p>
            <w:pPr>
              <w:pStyle w:val="2"/>
              <w:rPr>
                <w:rFonts w:hint="default"/>
                <w:lang w:val="en-US" w:eastAsia="zh-CN"/>
              </w:rPr>
            </w:pPr>
            <w:r>
              <w:rPr>
                <w:rFonts w:hint="default" w:ascii="Times New Roman" w:hAnsi="Times New Roman" w:eastAsia="方正仿宋_GBK" w:cs="Times New Roman"/>
                <w:color w:val="000000"/>
                <w:kern w:val="0"/>
                <w:sz w:val="24"/>
                <w:u w:val="none"/>
                <w:lang w:bidi="ar"/>
              </w:rPr>
              <w:t>北京天正软件股份有限公司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潘志豪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城市建设与城市治理（12支）</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Smart Pedestrian Crosswalk</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Kuantan City Council</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Che Huzzana binti Che Husain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5</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智慧城市AI全域智能运营中枢系统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中国-东盟信息港股份有限公司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广东飞企互联科技股份有限公司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陈</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7</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星图地球智脑引擎赋能智慧城市解决方案</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中科星图数字地球合肥有限公司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中国-东盟信息港股份有限公司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张雨维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10</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基于空间感知与AI决策的空间智能体</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深圳合一智控科技有限公司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南宁市住房和城乡建设信息管理中心</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陈</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14</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慧聚孪生，智绘宜居：城市体检诊治一体化数字孪生平台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广西壮族自治区自然资源遥感院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北京大学城市与环境学院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雷江涛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15</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城市雨水资源化利用智能体</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广西壮族自治区城乡规划设计院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广西工业设计集团有限公司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ahoma" w:hAnsi="Tahoma" w:eastAsia="Tahoma" w:cs="Tahoma"/>
                <w:color w:val="000000"/>
                <w:spacing w:val="0"/>
                <w:kern w:val="0"/>
                <w:position w:val="0"/>
                <w:sz w:val="24"/>
                <w:szCs w:val="24"/>
                <w:lang w:val="en-US" w:eastAsia="zh-CN" w:bidi="ar"/>
              </w:rPr>
              <w:t>บซพ เนชนแนล กรป รวมทน จากด</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文加强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17</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文保智脑—基于AI大模型的历史文化街区智慧保护与评估智能助手</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广西壮族自治区城乡规划设计院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深圳中科闻歌科技有限公司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Công TY TNHH YF LOGISTICS</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项</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19</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城市停车-充电基础设施“一体化智慧升级”与 “车位协同”场景创新应用</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广西壮族自治区城乡规划设计院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浙江大学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云宝宝大数据产业发展有限责任公司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广州达泊智能科技有限公司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李</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21</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碳纤维智绳：微创赋能建筑结构运维技术</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华蓝设计（集团)有限公司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扣子应用（广西)）人工智能基础资源技术平台</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江苏东华测试技术股份有限公司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覃龙寿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27</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AI+城市管理“五智一体”全流程数智融合体系</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柳州市城市管理局</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柳州市城市管理信息中心</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中国电信柳州分公司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深圳市图元科技有限公司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曾爱军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28</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地智通AI—国土空间规划与治理全链智能解决方案</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南宁师范大学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西安城市发展资源信息有限公司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广西国土资源规划设计集团有限公司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广西致达远土地规划设计有限公司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卢</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29</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天基智瞰：城市精准治理场景建设</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南宁世纪空间技术应用有限公司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广西自然资源职业技术学院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南宁市住房和城乡建设信息管理中心</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麦文婷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智慧住区与智慧社区（4支）</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4</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AI智赋宜居社区：基于 200+ 社区实战经验的智慧住建“广西-东盟”全场景解决方案</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江西电信信息产业有限公司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中国电信股份有限公司广西分公司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中国电信（马来西亚）有限公司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吴冬冬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13</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基于数字家庭基础服务平台的智慧康养解决方案</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000000"/>
                <w:kern w:val="0"/>
                <w:sz w:val="24"/>
                <w:u w:val="none"/>
                <w:lang w:bidi="ar"/>
              </w:rPr>
            </w:pPr>
            <w:r>
              <w:rPr>
                <w:rFonts w:hint="default" w:ascii="Times New Roman" w:hAnsi="Times New Roman" w:eastAsia="方正仿宋_GBK" w:cs="Times New Roman"/>
                <w:color w:val="000000"/>
                <w:kern w:val="0"/>
                <w:sz w:val="24"/>
                <w:u w:val="none"/>
                <w:lang w:bidi="ar"/>
              </w:rPr>
              <w:t>广西壮族自治区建筑科学研究设计院</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000000"/>
                <w:kern w:val="0"/>
                <w:sz w:val="24"/>
                <w:u w:val="none"/>
                <w:lang w:bidi="ar"/>
              </w:rPr>
            </w:pPr>
            <w:r>
              <w:rPr>
                <w:rFonts w:hint="default" w:ascii="Times New Roman" w:hAnsi="Times New Roman" w:eastAsia="方正仿宋_GBK" w:cs="Times New Roman"/>
                <w:color w:val="000000"/>
                <w:kern w:val="0"/>
                <w:sz w:val="24"/>
                <w:u w:val="none"/>
                <w:lang w:bidi="ar"/>
              </w:rPr>
              <w:t>ASK Focus Tech Sdn Bhd.</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color w:val="000000"/>
                <w:kern w:val="0"/>
                <w:sz w:val="24"/>
                <w:u w:val="none"/>
                <w:lang w:bidi="ar"/>
              </w:rPr>
            </w:pPr>
            <w:r>
              <w:rPr>
                <w:rFonts w:hint="default" w:ascii="Times New Roman" w:hAnsi="Times New Roman" w:eastAsia="方正仿宋_GBK" w:cs="Times New Roman"/>
                <w:color w:val="000000"/>
                <w:kern w:val="0"/>
                <w:sz w:val="24"/>
                <w:u w:val="none"/>
                <w:lang w:bidi="ar"/>
              </w:rPr>
              <w:t>桂林电子科技大学</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color w:val="000000"/>
                <w:kern w:val="0"/>
                <w:sz w:val="24"/>
                <w:u w:val="none"/>
                <w:lang w:bidi="ar"/>
              </w:rPr>
              <w:t>青岛兴云数字科技有限公司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凌</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16</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AI智能体驱动老旧小区更新+好社区运维管理</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广西壮族自治区城乡规划设计院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杭州新中大科技股份有限公司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玉林市住房和城乡建设局</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李</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22</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AI中枢联动智慧社区一体化平台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华保盛服务集团有限公司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广西科学院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广西华颐健康管理有限责任公司</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广东永爱医养产业有限公司</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陈醒基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13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90" w:lineRule="exact"/>
              <w:jc w:val="center"/>
              <w:textAlignment w:val="center"/>
              <w:rPr>
                <w:rFonts w:hint="eastAsia" w:ascii="宋体" w:hAnsi="宋体" w:eastAsia="宋体" w:cs="宋体"/>
                <w:b/>
                <w:bCs/>
                <w:i w:val="0"/>
                <w:iCs w:val="0"/>
                <w:color w:val="000000"/>
                <w:sz w:val="36"/>
                <w:szCs w:val="36"/>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高校赛道入围决赛作品分组名单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t>赛题方向</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t>入围名单序号</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t>作品名称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t>牵头及联合单位</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b/>
                <w:bCs/>
                <w:i w:val="0"/>
                <w:iCs w:val="0"/>
                <w:color w:val="000000"/>
                <w:spacing w:val="0"/>
                <w:kern w:val="0"/>
                <w:position w:val="0"/>
                <w:sz w:val="24"/>
                <w:szCs w:val="24"/>
                <w:u w:val="none"/>
                <w:lang w:val="en-US" w:eastAsia="zh-CN" w:bidi="ar"/>
              </w:rPr>
              <w:t>团队负责人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城市建设与城市治理（14支）</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1</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Smart City Planning Platform （SCPP）: An AI-driven Smart City</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Planning and Data Platform for Adaptive Urban Governance — Pilot</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Implementation in Maha Sarakham City</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RDCS, Mahasarakham University, Thailand</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Assoc. Prof. Dr. Tarawut Boonlua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2</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Trailkit</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TARUMT</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Khoo Wei Ern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6</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融合多视频信息的三维动态城市电子沙盘安防智能体</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武汉大学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易星辰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7</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司城智检——多智能体协同驱动的城市体检数智化平台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中国矿业大学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东北林业大学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冯浚洋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9</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文绿共生·光赋古境——“文绿融合”视角下历史地段建筑分布式光伏适应性改造创新策划方案</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苏州科技大学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新加坡国立大学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邓媛颖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11</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智隧碳路先锋--装配式地下结构低碳建造与智慧运维先行者</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王炳川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12</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桥智先知-桥梁多源感知与智能决策技术领航者</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龚慧超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14</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空枢协同：基于“天基监测+低空传感”的城市空域立体感知系统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桂林电子科技大学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黄艺夫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16</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智慧井卫——智慧赋能市政,井卫筑牢方圆</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桂林理工大学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杜信霖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19</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AI驱动海洋环境下混杂纤维增强自修复智能混凝土结构健康监测与自适应调控平台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广西科技大学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赵明聪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20</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“玄武” AI 抗震系统—智慧城市韧性内核</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广西科技大学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Hanoi University of Civil Engineering</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黄先发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21</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数字孪生，筑护未来：多维数字技术赋能历史建筑活化保护</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付喜亮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22</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城安翼巡——市政道路与桥梁低空智能巡检与数字化管养平台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朱祺子林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25</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AI驱动分布式能源聚合与智能调度虚拟平台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广西电力职业技术学院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王亚迪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智能建造与绿色建筑（9支）</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3</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BESAFE建筑业安全助理</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清华大学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古博韬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4</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SpecAI:技术规格书智能评审与生成平台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清华大学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甘子琛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10</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矿盾-基于多模态大模型与多智能体协同的矿山全域安全监测解决方案</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段太森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13</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智监智节--施工环境快速感知与实时监测一体化解决方案</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桂林电子科技大学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龚丹妮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17</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基于AI与免拆模板技术的装配式剪力墙智能建造一体化解决方案</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桂林理工大学</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南宁理工学院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刘俊彦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18</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混凝土“基因编辑”——基于AI多尺度  数据驱动的纤维地聚合物逆向设计平台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广西科技大学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何淼茵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23</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建筑固废智能制造生态混凝土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广西工商职业技术学院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申锦洋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24</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AI赋能的柬埔寨建筑施工项目全隐患识别技术应用</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广西建设职业技术学院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柬埔寨国家技术培训学院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邓</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30</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桂采智鉴——面向广西-东盟的EPC项目AI清标与围串标智能鉴证系统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广西城市建设学校</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黄</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jc w:val="center"/>
        </w:trPr>
        <w:tc>
          <w:tcPr>
            <w:tcW w:w="123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智慧住区与智慧社区（7支）</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5</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机援火卫——智慧消防一体化平台与配套球形巡逻机器人</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武汉大学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邓子东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jc w:val="center"/>
        </w:trPr>
        <w:tc>
          <w:tcPr>
            <w:tcW w:w="123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8</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能碳双控，双模智芯——AI赋能建筑智慧低碳运行管控系统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西安建筑科技大学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王</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15</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觅迹寻踪——城市紧急寻人系统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桂林理工大学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霍鹏宇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26</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筑鉴·智检：基于无人机航拍+AI算法赋能建筑外墙病害智能诊断的系统</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广西交通职业技术学院</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br w:type="textWrapping"/>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马来西亚彭亨苏丹阿卜杜拉大学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蒋</w:t>
            </w: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 xml:space="preserve">  </w:t>
            </w: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27</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银龄活力云：供需博弈模型驱动的适老健身设施精准布局与资源协同平台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广西自然资源职业技术学院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吴斓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28</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慧眼识“圾”——基于陆空协同的AI智能环卫机器人系统一体化设计</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南宁学院</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滕年培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imes New Roman" w:hAnsi="Times New Roman" w:eastAsia="方正仿宋_GBK" w:cs="Times New Roman"/>
                <w:i w:val="0"/>
                <w:iCs w:val="0"/>
                <w:color w:val="000000"/>
                <w:spacing w:val="0"/>
                <w:kern w:val="0"/>
                <w:position w:val="0"/>
                <w:sz w:val="24"/>
                <w:szCs w:val="24"/>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eastAsia" w:ascii="Times New Roman" w:hAnsi="Times New Roman" w:eastAsia="方正仿宋_GBK" w:cs="Times New Roman"/>
                <w:i w:val="0"/>
                <w:iCs w:val="0"/>
                <w:color w:val="000000"/>
                <w:spacing w:val="0"/>
                <w:kern w:val="0"/>
                <w:position w:val="0"/>
                <w:sz w:val="24"/>
                <w:szCs w:val="24"/>
                <w:u w:val="none"/>
                <w:lang w:val="en-US" w:eastAsia="zh-CN" w:bidi="ar"/>
              </w:rPr>
              <w:t>29</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城市代谢智能体——AI驱动的生活垃圾智慧治理创新平台</w:t>
            </w:r>
          </w:p>
        </w:tc>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柳州职业技术大学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pacing w:val="0"/>
                <w:kern w:val="0"/>
                <w:position w:val="0"/>
                <w:sz w:val="24"/>
                <w:szCs w:val="24"/>
                <w:u w:val="none"/>
                <w:lang w:val="en-US" w:eastAsia="zh-CN" w:bidi="ar"/>
              </w:rPr>
            </w:pPr>
            <w:r>
              <w:rPr>
                <w:rFonts w:hint="default" w:ascii="Times New Roman" w:hAnsi="Times New Roman" w:eastAsia="方正仿宋_GBK" w:cs="Times New Roman"/>
                <w:i w:val="0"/>
                <w:iCs w:val="0"/>
                <w:color w:val="000000"/>
                <w:spacing w:val="0"/>
                <w:kern w:val="0"/>
                <w:position w:val="0"/>
                <w:sz w:val="24"/>
                <w:szCs w:val="24"/>
                <w:u w:val="none"/>
                <w:lang w:val="en-US" w:eastAsia="zh-CN" w:bidi="ar"/>
              </w:rPr>
              <w:t>周诗林</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880" w:firstLineChars="200"/>
        <w:jc w:val="center"/>
        <w:textAlignment w:val="auto"/>
        <w:rPr>
          <w:rFonts w:hint="default" w:ascii="方正小标宋_GBK" w:hAnsi="方正小标宋_GBK" w:eastAsia="方正小标宋_GBK" w:cs="方正小标宋_GBK"/>
          <w:color w:val="000000"/>
          <w:kern w:val="0"/>
          <w:sz w:val="44"/>
          <w:szCs w:val="44"/>
          <w:shd w:val="clear" w:fill="FFFFFF"/>
          <w:lang w:val="en-US" w:eastAsia="zh-CN" w:bidi="ar"/>
        </w:rPr>
        <w:sectPr>
          <w:pgSz w:w="16838" w:h="11906" w:orient="landscape"/>
          <w:pgMar w:top="1417" w:right="1928" w:bottom="1417" w:left="1814"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90" w:lineRule="exact"/>
        <w:ind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w:t>
      </w:r>
    </w:p>
    <w:p>
      <w:pPr>
        <w:adjustRightInd w:val="0"/>
        <w:snapToGrid w:val="0"/>
        <w:spacing w:line="590" w:lineRule="exact"/>
        <w:jc w:val="center"/>
        <w:rPr>
          <w:rFonts w:hint="eastAsia" w:ascii="方正小标宋_GBK" w:hAnsi="Times New Roman" w:eastAsia="方正小标宋_GBK" w:cs="Times New Roman"/>
          <w:snapToGrid w:val="0"/>
          <w:color w:val="000000"/>
          <w:kern w:val="2"/>
          <w:sz w:val="44"/>
          <w:szCs w:val="44"/>
          <w:lang w:val="en-US" w:eastAsia="zh-CN" w:bidi="ar-SA"/>
        </w:rPr>
      </w:pPr>
      <w:bookmarkStart w:id="1" w:name="heading_0"/>
    </w:p>
    <w:p>
      <w:pPr>
        <w:adjustRightInd w:val="0"/>
        <w:snapToGrid w:val="0"/>
        <w:spacing w:line="590" w:lineRule="exact"/>
        <w:jc w:val="center"/>
        <w:rPr>
          <w:rFonts w:hint="eastAsia" w:ascii="方正小标宋_GBK" w:hAnsi="Times New Roman" w:eastAsia="方正小标宋_GBK" w:cs="Times New Roman"/>
          <w:snapToGrid w:val="0"/>
          <w:color w:val="000000"/>
          <w:kern w:val="2"/>
          <w:sz w:val="44"/>
          <w:szCs w:val="44"/>
          <w:lang w:val="en-US" w:eastAsia="zh-CN" w:bidi="ar-SA"/>
        </w:rPr>
      </w:pPr>
      <w:r>
        <w:rPr>
          <w:rFonts w:hint="eastAsia" w:ascii="方正小标宋_GBK" w:hAnsi="Times New Roman" w:eastAsia="方正小标宋_GBK" w:cs="Times New Roman"/>
          <w:snapToGrid w:val="0"/>
          <w:color w:val="000000"/>
          <w:kern w:val="2"/>
          <w:sz w:val="44"/>
          <w:szCs w:val="44"/>
          <w:lang w:val="en-US" w:eastAsia="zh-CN" w:bidi="ar-SA"/>
        </w:rPr>
        <w:t>“智慧城市”建设创新应用大赛</w:t>
      </w:r>
    </w:p>
    <w:p>
      <w:pPr>
        <w:adjustRightInd w:val="0"/>
        <w:snapToGrid w:val="0"/>
        <w:spacing w:line="590" w:lineRule="exact"/>
        <w:jc w:val="center"/>
        <w:rPr>
          <w:rFonts w:hint="default" w:ascii="方正小标宋_GBK" w:hAnsi="Times New Roman" w:eastAsia="方正小标宋_GBK" w:cs="Times New Roman"/>
          <w:snapToGrid w:val="0"/>
          <w:color w:val="000000"/>
          <w:kern w:val="2"/>
          <w:sz w:val="44"/>
          <w:szCs w:val="44"/>
          <w:lang w:val="en-US" w:eastAsia="zh-CN" w:bidi="ar-SA"/>
        </w:rPr>
      </w:pPr>
      <w:r>
        <w:rPr>
          <w:rFonts w:hint="eastAsia" w:ascii="方正小标宋_GBK" w:hAnsi="Times New Roman" w:eastAsia="方正小标宋_GBK" w:cs="Times New Roman"/>
          <w:snapToGrid w:val="0"/>
          <w:color w:val="000000"/>
          <w:kern w:val="2"/>
          <w:sz w:val="44"/>
          <w:szCs w:val="44"/>
          <w:lang w:val="en-US" w:eastAsia="zh-CN" w:bidi="ar-SA"/>
        </w:rPr>
        <w:t>决赛评审评分标准</w:t>
      </w:r>
    </w:p>
    <w:p>
      <w:pPr>
        <w:keepNext w:val="0"/>
        <w:keepLines w:val="0"/>
        <w:pageBreakBefore w:val="0"/>
        <w:widowControl w:val="0"/>
        <w:kinsoku/>
        <w:wordWrap/>
        <w:overflowPunct/>
        <w:topLinePunct w:val="0"/>
        <w:autoSpaceDE/>
        <w:autoSpaceDN/>
        <w:bidi w:val="0"/>
        <w:adjustRightInd/>
        <w:snapToGrid/>
        <w:spacing w:line="590" w:lineRule="exact"/>
        <w:ind w:left="0"/>
        <w:jc w:val="left"/>
        <w:textAlignment w:val="auto"/>
        <w:outlineLvl w:val="1"/>
        <w:rPr>
          <w:rFonts w:hint="eastAsia" w:ascii="方正仿宋_GBK" w:hAnsi="方正仿宋_GBK" w:eastAsia="方正仿宋_GBK" w:cs="方正仿宋_GBK"/>
          <w:b/>
          <w:sz w:val="32"/>
          <w:szCs w:val="32"/>
        </w:rPr>
      </w:pPr>
    </w:p>
    <w:p>
      <w:pPr>
        <w:keepNext w:val="0"/>
        <w:keepLines w:val="0"/>
        <w:pageBreakBefore w:val="0"/>
        <w:widowControl w:val="0"/>
        <w:kinsoku/>
        <w:wordWrap/>
        <w:overflowPunct/>
        <w:topLinePunct w:val="0"/>
        <w:autoSpaceDE/>
        <w:autoSpaceDN/>
        <w:bidi w:val="0"/>
        <w:adjustRightInd/>
        <w:spacing w:line="590" w:lineRule="exact"/>
        <w:jc w:val="center"/>
        <w:textAlignment w:val="auto"/>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专业赛道</w:t>
      </w:r>
      <w:r>
        <w:rPr>
          <w:rFonts w:hint="eastAsia" w:ascii="方正黑体_GBK" w:hAnsi="方正黑体_GBK" w:eastAsia="方正黑体_GBK" w:cs="方正黑体_GBK"/>
          <w:b w:val="0"/>
          <w:bCs/>
          <w:sz w:val="32"/>
          <w:szCs w:val="32"/>
          <w:lang w:val="en-US" w:eastAsia="zh-CN"/>
        </w:rPr>
        <w:t>决</w:t>
      </w:r>
      <w:r>
        <w:rPr>
          <w:rFonts w:hint="eastAsia" w:ascii="方正黑体_GBK" w:hAnsi="方正黑体_GBK" w:eastAsia="方正黑体_GBK" w:cs="方正黑体_GBK"/>
          <w:b w:val="0"/>
          <w:bCs/>
          <w:sz w:val="32"/>
          <w:szCs w:val="32"/>
        </w:rPr>
        <w:t>赛评分细则（总分100分）</w:t>
      </w:r>
      <w:bookmarkEnd w:id="1"/>
    </w:p>
    <w:tbl>
      <w:tblPr>
        <w:tblStyle w:val="9"/>
        <w:tblW w:w="9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87"/>
        <w:gridCol w:w="787"/>
        <w:gridCol w:w="1050"/>
        <w:gridCol w:w="1460"/>
        <w:gridCol w:w="770"/>
        <w:gridCol w:w="5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blHeader/>
          <w:jc w:val="center"/>
        </w:trPr>
        <w:tc>
          <w:tcPr>
            <w:tcW w:w="687"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center"/>
              <w:textAlignment w:val="auto"/>
              <w:outlineLvl w:val="9"/>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序号</w:t>
            </w:r>
          </w:p>
        </w:tc>
        <w:tc>
          <w:tcPr>
            <w:tcW w:w="787"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评价维度</w:t>
            </w:r>
          </w:p>
        </w:tc>
        <w:tc>
          <w:tcPr>
            <w:tcW w:w="105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指标</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名称</w:t>
            </w:r>
          </w:p>
        </w:tc>
        <w:tc>
          <w:tcPr>
            <w:tcW w:w="146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指标说明</w:t>
            </w:r>
          </w:p>
        </w:tc>
        <w:tc>
          <w:tcPr>
            <w:tcW w:w="77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分值</w:t>
            </w:r>
          </w:p>
        </w:tc>
        <w:tc>
          <w:tcPr>
            <w:tcW w:w="5234"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70" w:hRule="atLeast"/>
          <w:jc w:val="center"/>
        </w:trPr>
        <w:tc>
          <w:tcPr>
            <w:tcW w:w="687"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1</w:t>
            </w:r>
          </w:p>
        </w:tc>
        <w:tc>
          <w:tcPr>
            <w:tcW w:w="787"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项目创新性</w:t>
            </w:r>
          </w:p>
        </w:tc>
        <w:tc>
          <w:tcPr>
            <w:tcW w:w="105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技术/模式/场景创新</w:t>
            </w:r>
          </w:p>
        </w:tc>
        <w:tc>
          <w:tcPr>
            <w:tcW w:w="146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考</w:t>
            </w:r>
            <w:r>
              <w:rPr>
                <w:rFonts w:hint="eastAsia" w:ascii="Times New Roman" w:hAnsi="Times New Roman" w:eastAsia="方正仿宋_GBK" w:cs="Times New Roman"/>
                <w:kern w:val="0"/>
                <w:sz w:val="24"/>
                <w:lang w:eastAsia="zh-CN"/>
              </w:rPr>
              <w:t>查</w:t>
            </w:r>
            <w:r>
              <w:rPr>
                <w:rFonts w:ascii="Times New Roman" w:hAnsi="Times New Roman" w:eastAsia="方正仿宋_GBK" w:cs="Times New Roman"/>
                <w:kern w:val="0"/>
                <w:sz w:val="24"/>
                <w:lang w:eastAsia="zh-CN"/>
              </w:rPr>
              <w:t>项目在技术、模式或应用场景上的创新程度，包括但不限于系统架构设计创新、跨系统数据协同机制创新、AI与实体设备及现实服务流程深度融合形成的闭环创新等</w:t>
            </w:r>
            <w:r>
              <w:rPr>
                <w:rFonts w:hint="default" w:ascii="Times New Roman" w:hAnsi="Times New Roman" w:eastAsia="方正仿宋_GBK" w:cs="Times New Roman"/>
                <w:kern w:val="0"/>
                <w:sz w:val="24"/>
                <w:lang w:eastAsia="zh-CN"/>
              </w:rPr>
              <w:t>。</w:t>
            </w:r>
          </w:p>
        </w:tc>
        <w:tc>
          <w:tcPr>
            <w:tcW w:w="77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25分</w:t>
            </w:r>
          </w:p>
        </w:tc>
        <w:tc>
          <w:tcPr>
            <w:tcW w:w="5234"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优秀</w:t>
            </w:r>
            <w:r>
              <w:rPr>
                <w:rFonts w:ascii="Times New Roman" w:hAnsi="Times New Roman" w:eastAsia="方正仿宋_GBK" w:cs="Times New Roman"/>
                <w:kern w:val="0"/>
                <w:sz w:val="24"/>
                <w:lang w:eastAsia="zh-CN"/>
              </w:rPr>
              <w:t>（2</w:t>
            </w:r>
            <w:r>
              <w:rPr>
                <w:rFonts w:hint="default" w:ascii="Times New Roman" w:hAnsi="Times New Roman" w:eastAsia="方正仿宋_GBK" w:cs="Times New Roman"/>
                <w:kern w:val="0"/>
                <w:sz w:val="24"/>
                <w:lang w:eastAsia="zh-CN"/>
              </w:rPr>
              <w:t>1</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25分）</w:t>
            </w:r>
            <w:r>
              <w:rPr>
                <w:rFonts w:hint="default"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具备突破性创新点，核心技术或应用模式为</w:t>
            </w:r>
            <w:r>
              <w:rPr>
                <w:rFonts w:hint="eastAsia" w:ascii="Times New Roman" w:hAnsi="Times New Roman" w:eastAsia="方正仿宋_GBK" w:cs="Times New Roman"/>
                <w:kern w:val="0"/>
                <w:sz w:val="24"/>
                <w:lang w:eastAsia="zh-CN"/>
              </w:rPr>
              <w:t>住房城乡建设</w:t>
            </w:r>
            <w:r>
              <w:rPr>
                <w:rFonts w:ascii="Times New Roman" w:hAnsi="Times New Roman" w:eastAsia="方正仿宋_GBK" w:cs="Times New Roman"/>
                <w:kern w:val="0"/>
                <w:sz w:val="24"/>
                <w:lang w:eastAsia="zh-CN"/>
              </w:rPr>
              <w:t>领域首创；AI模型架构深度适配</w:t>
            </w:r>
            <w:r>
              <w:rPr>
                <w:rFonts w:hint="eastAsia" w:ascii="Times New Roman" w:hAnsi="Times New Roman" w:eastAsia="方正仿宋_GBK" w:cs="Times New Roman"/>
                <w:kern w:val="0"/>
                <w:sz w:val="24"/>
                <w:lang w:eastAsia="zh-CN"/>
              </w:rPr>
              <w:t>住房城乡建设</w:t>
            </w:r>
            <w:r>
              <w:rPr>
                <w:rFonts w:ascii="Times New Roman" w:hAnsi="Times New Roman" w:eastAsia="方正仿宋_GBK" w:cs="Times New Roman"/>
                <w:kern w:val="0"/>
                <w:sz w:val="24"/>
                <w:lang w:eastAsia="zh-CN"/>
              </w:rPr>
              <w:t>场景核心需求，可解决行业关键共性难题；数据处理体系高效完备，支持多源异构数据深度融合，合规性与安全性达到行业标杆水平；结果验证体系科学严谨，验证维度全面，数据支撑充分，可作为行业示范方案推广。</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良好</w:t>
            </w:r>
            <w:r>
              <w:rPr>
                <w:rFonts w:ascii="Times New Roman" w:hAnsi="Times New Roman" w:eastAsia="方正仿宋_GBK" w:cs="Times New Roman"/>
                <w:kern w:val="0"/>
                <w:sz w:val="24"/>
                <w:lang w:eastAsia="zh-CN"/>
              </w:rPr>
              <w:t>（1</w:t>
            </w:r>
            <w:r>
              <w:rPr>
                <w:rFonts w:hint="default" w:ascii="Times New Roman" w:hAnsi="Times New Roman" w:eastAsia="方正仿宋_GBK" w:cs="Times New Roman"/>
                <w:kern w:val="0"/>
                <w:sz w:val="24"/>
                <w:lang w:eastAsia="zh-CN"/>
              </w:rPr>
              <w:t>6</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2</w:t>
            </w:r>
            <w:r>
              <w:rPr>
                <w:rFonts w:hint="default" w:ascii="Times New Roman" w:hAnsi="Times New Roman" w:eastAsia="方正仿宋_GBK" w:cs="Times New Roman"/>
                <w:kern w:val="0"/>
                <w:sz w:val="24"/>
                <w:lang w:eastAsia="zh-CN"/>
              </w:rPr>
              <w:t>0</w:t>
            </w:r>
            <w:r>
              <w:rPr>
                <w:rFonts w:ascii="Times New Roman" w:hAnsi="Times New Roman" w:eastAsia="方正仿宋_GBK" w:cs="Times New Roman"/>
                <w:kern w:val="0"/>
                <w:sz w:val="24"/>
                <w:lang w:eastAsia="zh-CN"/>
              </w:rPr>
              <w:t>分）：有明确且实用的创新点，技术或应用方案具有显著差异化优势；AI模型架构合理适配住建需求，能有效提升场景作业效率或解决重要痛点；数据处理高效规范，可实现多源数据整合与合规处理，数据质量可控；结果验证清晰准确，验证方法科学，结论可信度高。</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一般</w:t>
            </w:r>
            <w:r>
              <w:rPr>
                <w:rFonts w:ascii="Times New Roman" w:hAnsi="Times New Roman" w:eastAsia="方正仿宋_GBK" w:cs="Times New Roman"/>
                <w:kern w:val="0"/>
                <w:sz w:val="24"/>
                <w:lang w:eastAsia="zh-CN"/>
              </w:rPr>
              <w:t>（11</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1</w:t>
            </w:r>
            <w:r>
              <w:rPr>
                <w:rFonts w:hint="default" w:ascii="Times New Roman" w:hAnsi="Times New Roman" w:eastAsia="方正仿宋_GBK" w:cs="Times New Roman"/>
                <w:kern w:val="0"/>
                <w:sz w:val="24"/>
                <w:lang w:eastAsia="zh-CN"/>
              </w:rPr>
              <w:t>5</w:t>
            </w:r>
            <w:r>
              <w:rPr>
                <w:rFonts w:ascii="Times New Roman" w:hAnsi="Times New Roman" w:eastAsia="方正仿宋_GBK" w:cs="Times New Roman"/>
                <w:kern w:val="0"/>
                <w:sz w:val="24"/>
                <w:lang w:eastAsia="zh-CN"/>
              </w:rPr>
              <w:t>分）：具备一定创新性，为现有技术的优化升级或跨场景适配应用；AI模型针对住建具体痛点有明确改进，适配性与实用性较强；数据处理流程规范，符合行业数据管理要求，数据清洗与预处理到位；结果验证基本充分，核心指标可验证，结论基本可靠。</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较差</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6</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10分）：创新性较弱，主要借鉴现有方案，仅在细节上有微小调整；AI应用流于表面，模型构建逻辑基本清晰但适配性不足，难以有效解决实际问题；数据处理基本合规，但缺乏多源数据整合能力，处理效率一般；结果具备基础验证环节，但验证维度单一，数据支撑不足，结论合理性一般。</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差</w:t>
            </w:r>
            <w:r>
              <w:rPr>
                <w:rFonts w:ascii="Times New Roman" w:hAnsi="Times New Roman" w:eastAsia="方正仿宋_GBK" w:cs="Times New Roman"/>
                <w:kern w:val="0"/>
                <w:sz w:val="24"/>
                <w:lang w:eastAsia="zh-CN"/>
              </w:rPr>
              <w:t>（0</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5</w:t>
            </w:r>
            <w:r>
              <w:rPr>
                <w:rFonts w:ascii="Times New Roman" w:hAnsi="Times New Roman" w:eastAsia="方正仿宋_GBK" w:cs="Times New Roman"/>
                <w:kern w:val="0"/>
                <w:sz w:val="24"/>
                <w:lang w:eastAsia="zh-CN"/>
              </w:rPr>
              <w:t>分）：缺乏创新性，AI应用仅为基础框架搭建，未实质性落地适配</w:t>
            </w:r>
            <w:r>
              <w:rPr>
                <w:rFonts w:hint="eastAsia" w:ascii="Times New Roman" w:hAnsi="Times New Roman" w:eastAsia="方正仿宋_GBK" w:cs="Times New Roman"/>
                <w:kern w:val="0"/>
                <w:sz w:val="24"/>
                <w:lang w:eastAsia="zh-CN"/>
              </w:rPr>
              <w:t>住房城乡建设</w:t>
            </w:r>
            <w:r>
              <w:rPr>
                <w:rFonts w:ascii="Times New Roman" w:hAnsi="Times New Roman" w:eastAsia="方正仿宋_GBK" w:cs="Times New Roman"/>
                <w:kern w:val="0"/>
                <w:sz w:val="24"/>
                <w:lang w:eastAsia="zh-CN"/>
              </w:rPr>
              <w:t>场景，模型构建逻辑存在明显漏洞；数据处理流程不完整，合规性存在瑕疵；结果未开展有效验证，或验证方法不合理，结论缺乏可信度；但具备基础应用框架，有进一步优化提升的潜力。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87"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2</w:t>
            </w:r>
          </w:p>
        </w:tc>
        <w:tc>
          <w:tcPr>
            <w:tcW w:w="787"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落地可行性</w:t>
            </w:r>
          </w:p>
        </w:tc>
        <w:tc>
          <w:tcPr>
            <w:tcW w:w="105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落地路径与适配性</w:t>
            </w:r>
          </w:p>
        </w:tc>
        <w:tc>
          <w:tcPr>
            <w:tcW w:w="146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考</w:t>
            </w:r>
            <w:r>
              <w:rPr>
                <w:rFonts w:hint="eastAsia" w:ascii="Times New Roman" w:hAnsi="Times New Roman" w:eastAsia="方正仿宋_GBK" w:cs="Times New Roman"/>
                <w:kern w:val="0"/>
                <w:sz w:val="24"/>
                <w:lang w:eastAsia="zh-CN"/>
              </w:rPr>
              <w:t>查</w:t>
            </w:r>
            <w:r>
              <w:rPr>
                <w:rFonts w:ascii="Times New Roman" w:hAnsi="Times New Roman" w:eastAsia="方正仿宋_GBK" w:cs="Times New Roman"/>
                <w:kern w:val="0"/>
                <w:sz w:val="24"/>
                <w:lang w:eastAsia="zh-CN"/>
              </w:rPr>
              <w:t>项目落地规划、资源需求合理性，及在广西/东盟或其他地区的适配推广潜力。</w:t>
            </w:r>
          </w:p>
        </w:tc>
        <w:tc>
          <w:tcPr>
            <w:tcW w:w="77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25分</w:t>
            </w:r>
          </w:p>
        </w:tc>
        <w:tc>
          <w:tcPr>
            <w:tcW w:w="5234"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优秀</w:t>
            </w:r>
            <w:r>
              <w:rPr>
                <w:rFonts w:ascii="Times New Roman" w:hAnsi="Times New Roman" w:eastAsia="方正仿宋_GBK" w:cs="Times New Roman"/>
                <w:kern w:val="0"/>
                <w:sz w:val="24"/>
                <w:lang w:eastAsia="zh-CN"/>
              </w:rPr>
              <w:t>（2</w:t>
            </w:r>
            <w:r>
              <w:rPr>
                <w:rFonts w:hint="default" w:ascii="Times New Roman" w:hAnsi="Times New Roman" w:eastAsia="方正仿宋_GBK" w:cs="Times New Roman"/>
                <w:kern w:val="0"/>
                <w:sz w:val="24"/>
                <w:lang w:eastAsia="zh-CN"/>
              </w:rPr>
              <w:t>1</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25</w:t>
            </w:r>
            <w:r>
              <w:rPr>
                <w:rFonts w:ascii="Times New Roman" w:hAnsi="Times New Roman" w:eastAsia="方正仿宋_GBK" w:cs="Times New Roman"/>
                <w:kern w:val="0"/>
                <w:sz w:val="24"/>
                <w:lang w:eastAsia="zh-CN"/>
              </w:rPr>
              <w:t>分）：拥有国内</w:t>
            </w:r>
            <w:r>
              <w:rPr>
                <w:rFonts w:hint="eastAsia" w:ascii="Times New Roman" w:hAnsi="Times New Roman" w:eastAsia="方正仿宋_GBK" w:cs="Times New Roman"/>
                <w:kern w:val="0"/>
                <w:sz w:val="24"/>
                <w:lang w:eastAsia="zh-CN"/>
              </w:rPr>
              <w:t>住房城乡建设</w:t>
            </w:r>
            <w:r>
              <w:rPr>
                <w:rFonts w:ascii="Times New Roman" w:hAnsi="Times New Roman" w:eastAsia="方正仿宋_GBK" w:cs="Times New Roman"/>
                <w:kern w:val="0"/>
                <w:sz w:val="24"/>
                <w:lang w:eastAsia="zh-CN"/>
              </w:rPr>
              <w:t>领域标杆级落地案例经验，项目已在</w:t>
            </w:r>
            <w:r>
              <w:rPr>
                <w:rFonts w:hint="eastAsia" w:ascii="Times New Roman" w:hAnsi="Times New Roman" w:eastAsia="方正仿宋_GBK" w:cs="Times New Roman"/>
                <w:kern w:val="0"/>
                <w:sz w:val="24"/>
                <w:lang w:eastAsia="zh-CN"/>
              </w:rPr>
              <w:t>多个</w:t>
            </w:r>
            <w:r>
              <w:rPr>
                <w:rFonts w:ascii="Times New Roman" w:hAnsi="Times New Roman" w:eastAsia="方正仿宋_GBK" w:cs="Times New Roman"/>
                <w:kern w:val="0"/>
                <w:sz w:val="24"/>
                <w:lang w:eastAsia="zh-CN"/>
              </w:rPr>
              <w:t>区域成功验证；落地路径清晰且具备可复用的标准化流程，设计方案详实周全，数据资源评估科学严谨、说服力极强。项目在广西/东盟及相关场景中具备高度灵活性与精准适配性，属于可快速迁移、规模化复制、常态化落地的成熟项目，推广潜力与市场价值突出，可作为行业示范标杆。</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良好</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16</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2</w:t>
            </w:r>
            <w:r>
              <w:rPr>
                <w:rFonts w:hint="default" w:ascii="Times New Roman" w:hAnsi="Times New Roman" w:eastAsia="方正仿宋_GBK" w:cs="Times New Roman"/>
                <w:kern w:val="0"/>
                <w:sz w:val="24"/>
                <w:lang w:eastAsia="zh-CN"/>
              </w:rPr>
              <w:t>0</w:t>
            </w:r>
            <w:r>
              <w:rPr>
                <w:rFonts w:ascii="Times New Roman" w:hAnsi="Times New Roman" w:eastAsia="方正仿宋_GBK" w:cs="Times New Roman"/>
                <w:kern w:val="0"/>
                <w:sz w:val="24"/>
                <w:lang w:eastAsia="zh-CN"/>
              </w:rPr>
              <w:t>分）：具备国内</w:t>
            </w:r>
            <w:r>
              <w:rPr>
                <w:rFonts w:hint="eastAsia" w:ascii="Times New Roman" w:hAnsi="Times New Roman" w:eastAsia="方正仿宋_GBK" w:cs="Times New Roman"/>
                <w:kern w:val="0"/>
                <w:sz w:val="24"/>
                <w:lang w:eastAsia="zh-CN"/>
              </w:rPr>
              <w:t>住房城乡建设</w:t>
            </w:r>
            <w:r>
              <w:rPr>
                <w:rFonts w:ascii="Times New Roman" w:hAnsi="Times New Roman" w:eastAsia="方正仿宋_GBK" w:cs="Times New Roman"/>
                <w:kern w:val="0"/>
                <w:sz w:val="24"/>
                <w:lang w:eastAsia="zh-CN"/>
              </w:rPr>
              <w:t>领域成熟的落地案例经验，项目实施成效可量化；落地路径清晰明确，设计方案详实完善，数据资源评估专业可信。项目在广西/东盟及相关场景中灵活性、适配性强，属于具备可迁移、可复制、可落地的成熟项目，推广潜力强。</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一般</w:t>
            </w:r>
            <w:r>
              <w:rPr>
                <w:rFonts w:ascii="Times New Roman" w:hAnsi="Times New Roman" w:eastAsia="方正仿宋_GBK" w:cs="Times New Roman"/>
                <w:kern w:val="0"/>
                <w:sz w:val="24"/>
                <w:lang w:eastAsia="zh-CN"/>
              </w:rPr>
              <w:t>（11</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15</w:t>
            </w:r>
            <w:r>
              <w:rPr>
                <w:rFonts w:ascii="Times New Roman" w:hAnsi="Times New Roman" w:eastAsia="方正仿宋_GBK" w:cs="Times New Roman"/>
                <w:kern w:val="0"/>
                <w:sz w:val="24"/>
                <w:lang w:eastAsia="zh-CN"/>
              </w:rPr>
              <w:t>分）：有明确落地路径（含合作规划、合作意向、试点计划等），且场景方案适配性强（不限地域）；数据资源评估与设计方案合理可行，建设运维方案基本完整，具备异地复制的理论思路，可支撑项目初步落地实施。</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较差</w:t>
            </w:r>
            <w:r>
              <w:rPr>
                <w:rFonts w:ascii="Times New Roman" w:hAnsi="Times New Roman" w:eastAsia="方正仿宋_GBK" w:cs="Times New Roman"/>
                <w:kern w:val="0"/>
                <w:sz w:val="24"/>
                <w:lang w:eastAsia="zh-CN"/>
              </w:rPr>
              <w:t>（6</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10分）：有初步落地思路，但路径不够清晰；设计方案与数据资源评估不够完善，存在一定优化空间；建设运维方案简略，异地复制可行性不足；具备基础合作意向，但缺乏实质性合作支撑，推广可能性较低。</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差</w:t>
            </w:r>
            <w:r>
              <w:rPr>
                <w:rFonts w:ascii="Times New Roman" w:hAnsi="Times New Roman" w:eastAsia="方正仿宋_GBK" w:cs="Times New Roman"/>
                <w:kern w:val="0"/>
                <w:sz w:val="24"/>
                <w:lang w:eastAsia="zh-CN"/>
              </w:rPr>
              <w:t>（0</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5分）：无明确落地路径规划，仅具备基础应用构想；资源需求不切实际，难以匹配实际实施条件；无合作基础，推广可能性极低；但契合</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发展方向，具备进一步优化完善的潜力。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87"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3</w:t>
            </w:r>
          </w:p>
        </w:tc>
        <w:tc>
          <w:tcPr>
            <w:tcW w:w="787"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社会价值</w:t>
            </w:r>
          </w:p>
        </w:tc>
        <w:tc>
          <w:tcPr>
            <w:tcW w:w="105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民生与生态贡献</w:t>
            </w:r>
            <w:r>
              <w:rPr>
                <w:rFonts w:hint="eastAsia" w:ascii="Times New Roman" w:hAnsi="Times New Roman" w:eastAsia="方正仿宋_GBK" w:cs="Times New Roman"/>
                <w:kern w:val="0"/>
                <w:sz w:val="24"/>
                <w:lang w:eastAsia="zh-CN"/>
              </w:rPr>
              <w:t>（是否改为经济效益、生态效益、生态效益？）</w:t>
            </w:r>
          </w:p>
        </w:tc>
        <w:tc>
          <w:tcPr>
            <w:tcW w:w="146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考</w:t>
            </w:r>
            <w:r>
              <w:rPr>
                <w:rFonts w:hint="eastAsia" w:ascii="Times New Roman" w:hAnsi="Times New Roman" w:eastAsia="方正仿宋_GBK" w:cs="Times New Roman"/>
                <w:kern w:val="0"/>
                <w:sz w:val="24"/>
                <w:lang w:eastAsia="zh-CN"/>
              </w:rPr>
              <w:t>查</w:t>
            </w:r>
            <w:r>
              <w:rPr>
                <w:rFonts w:ascii="Times New Roman" w:hAnsi="Times New Roman" w:eastAsia="方正仿宋_GBK" w:cs="Times New Roman"/>
                <w:kern w:val="0"/>
                <w:sz w:val="24"/>
                <w:lang w:eastAsia="zh-CN"/>
              </w:rPr>
              <w:t>项目对</w:t>
            </w:r>
            <w:r>
              <w:rPr>
                <w:rFonts w:hint="eastAsia" w:ascii="Times New Roman" w:hAnsi="Times New Roman" w:eastAsia="方正仿宋_GBK" w:cs="Times New Roman"/>
                <w:kern w:val="0"/>
                <w:sz w:val="24"/>
                <w:lang w:eastAsia="zh-CN"/>
              </w:rPr>
              <w:t>住房城乡建设</w:t>
            </w:r>
            <w:r>
              <w:rPr>
                <w:rFonts w:ascii="Times New Roman" w:hAnsi="Times New Roman" w:eastAsia="方正仿宋_GBK" w:cs="Times New Roman"/>
                <w:kern w:val="0"/>
                <w:sz w:val="24"/>
                <w:lang w:eastAsia="zh-CN"/>
              </w:rPr>
              <w:t>领域民生痛点的解决效果</w:t>
            </w:r>
            <w:r>
              <w:rPr>
                <w:rFonts w:hint="default" w:ascii="Times New Roman" w:hAnsi="Times New Roman" w:eastAsia="方正仿宋_GBK" w:cs="Times New Roman"/>
                <w:kern w:val="0"/>
                <w:sz w:val="24"/>
                <w:lang w:eastAsia="zh-CN"/>
              </w:rPr>
              <w:t>，以</w:t>
            </w:r>
            <w:r>
              <w:rPr>
                <w:rFonts w:ascii="Times New Roman" w:hAnsi="Times New Roman" w:eastAsia="方正仿宋_GBK" w:cs="Times New Roman"/>
                <w:kern w:val="0"/>
                <w:sz w:val="24"/>
                <w:lang w:eastAsia="zh-CN"/>
              </w:rPr>
              <w:t>及对生态文明、社会公平、公共安全的促进作用。</w:t>
            </w:r>
          </w:p>
        </w:tc>
        <w:tc>
          <w:tcPr>
            <w:tcW w:w="77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val="en-US" w:eastAsia="zh-CN"/>
              </w:rPr>
              <w:t>15</w:t>
            </w:r>
            <w:r>
              <w:rPr>
                <w:rFonts w:ascii="Times New Roman" w:hAnsi="Times New Roman" w:eastAsia="方正仿宋_GBK" w:cs="Times New Roman"/>
                <w:kern w:val="0"/>
                <w:sz w:val="24"/>
                <w:lang w:eastAsia="zh-CN"/>
              </w:rPr>
              <w:t>分</w:t>
            </w:r>
          </w:p>
        </w:tc>
        <w:tc>
          <w:tcPr>
            <w:tcW w:w="5234"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优秀</w:t>
            </w:r>
            <w:r>
              <w:rPr>
                <w:rFonts w:ascii="Times New Roman" w:hAnsi="Times New Roman" w:eastAsia="方正仿宋_GBK" w:cs="Times New Roman"/>
                <w:kern w:val="0"/>
                <w:sz w:val="24"/>
                <w:lang w:eastAsia="zh-CN"/>
              </w:rPr>
              <w:t>（1</w:t>
            </w:r>
            <w:r>
              <w:rPr>
                <w:rFonts w:hint="default" w:ascii="Times New Roman" w:hAnsi="Times New Roman" w:eastAsia="方正仿宋_GBK" w:cs="Times New Roman"/>
                <w:kern w:val="0"/>
                <w:sz w:val="24"/>
                <w:lang w:val="en-US" w:eastAsia="zh-CN"/>
              </w:rPr>
              <w:t>3</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lang w:val="en-US" w:eastAsia="zh-CN"/>
              </w:rPr>
              <w:t>15</w:t>
            </w:r>
            <w:r>
              <w:rPr>
                <w:rFonts w:ascii="Times New Roman" w:hAnsi="Times New Roman" w:eastAsia="方正仿宋_GBK" w:cs="Times New Roman"/>
                <w:kern w:val="0"/>
                <w:sz w:val="24"/>
                <w:lang w:eastAsia="zh-CN"/>
              </w:rPr>
              <w:t>分）：精准攻克</w:t>
            </w:r>
            <w:r>
              <w:rPr>
                <w:rFonts w:hint="eastAsia" w:ascii="Times New Roman" w:hAnsi="Times New Roman" w:eastAsia="方正仿宋_GBK" w:cs="Times New Roman"/>
                <w:kern w:val="0"/>
                <w:sz w:val="24"/>
                <w:lang w:eastAsia="zh-CN"/>
              </w:rPr>
              <w:t>住房城乡建设</w:t>
            </w:r>
            <w:r>
              <w:rPr>
                <w:rFonts w:ascii="Times New Roman" w:hAnsi="Times New Roman" w:eastAsia="方正仿宋_GBK" w:cs="Times New Roman"/>
                <w:kern w:val="0"/>
                <w:sz w:val="24"/>
                <w:lang w:eastAsia="zh-CN"/>
              </w:rPr>
              <w:t>领域核心民生痛点，形成系统性解决方案；对生态保护、社会公平、城市文明建设等具有重大积极促进作用，社会效益显著且可全面量化；影响范围广泛且深远（区域/市级及以上），可带动行业相关领域发展，具备重大示范引领价值。</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良好</w:t>
            </w:r>
            <w:r>
              <w:rPr>
                <w:rFonts w:ascii="Times New Roman" w:hAnsi="Times New Roman" w:eastAsia="方正仿宋_GBK" w:cs="Times New Roman"/>
                <w:kern w:val="0"/>
                <w:sz w:val="24"/>
                <w:lang w:eastAsia="zh-CN"/>
              </w:rPr>
              <w:t>（1</w:t>
            </w:r>
            <w:r>
              <w:rPr>
                <w:rFonts w:hint="default" w:ascii="Times New Roman" w:hAnsi="Times New Roman" w:eastAsia="方正仿宋_GBK" w:cs="Times New Roman"/>
                <w:kern w:val="0"/>
                <w:sz w:val="24"/>
                <w:lang w:val="en-US" w:eastAsia="zh-CN"/>
              </w:rPr>
              <w:t>0</w:t>
            </w:r>
            <w:r>
              <w:rPr>
                <w:rFonts w:hint="eastAsia" w:ascii="Times New Roman" w:hAnsi="Times New Roman" w:eastAsia="方正仿宋_GBK" w:cs="Times New Roman"/>
                <w:kern w:val="0"/>
                <w:sz w:val="24"/>
                <w:lang w:val="en-US" w:eastAsia="zh-CN"/>
              </w:rPr>
              <w:t>—</w:t>
            </w:r>
            <w:r>
              <w:rPr>
                <w:rFonts w:ascii="Times New Roman" w:hAnsi="Times New Roman" w:eastAsia="方正仿宋_GBK" w:cs="Times New Roman"/>
                <w:kern w:val="0"/>
                <w:sz w:val="24"/>
                <w:lang w:eastAsia="zh-CN"/>
              </w:rPr>
              <w:t>1</w:t>
            </w:r>
            <w:r>
              <w:rPr>
                <w:rFonts w:hint="default" w:ascii="Times New Roman" w:hAnsi="Times New Roman" w:eastAsia="方正仿宋_GBK" w:cs="Times New Roman"/>
                <w:kern w:val="0"/>
                <w:sz w:val="24"/>
                <w:lang w:val="en-US" w:eastAsia="zh-CN"/>
              </w:rPr>
              <w:t>2</w:t>
            </w:r>
            <w:r>
              <w:rPr>
                <w:rFonts w:ascii="Times New Roman" w:hAnsi="Times New Roman" w:eastAsia="方正仿宋_GBK" w:cs="Times New Roman"/>
                <w:kern w:val="0"/>
                <w:sz w:val="24"/>
                <w:lang w:eastAsia="zh-CN"/>
              </w:rPr>
              <w:t>分）：精准解决</w:t>
            </w:r>
            <w:r>
              <w:rPr>
                <w:rFonts w:hint="eastAsia" w:ascii="Times New Roman" w:hAnsi="Times New Roman" w:eastAsia="方正仿宋_GBK" w:cs="Times New Roman"/>
                <w:kern w:val="0"/>
                <w:sz w:val="24"/>
                <w:lang w:val="en-US" w:eastAsia="zh-CN"/>
              </w:rPr>
              <w:t>住房城乡建设</w:t>
            </w:r>
            <w:r>
              <w:rPr>
                <w:rFonts w:ascii="Times New Roman" w:hAnsi="Times New Roman" w:eastAsia="方正仿宋_GBK" w:cs="Times New Roman"/>
                <w:kern w:val="0"/>
                <w:sz w:val="24"/>
                <w:lang w:eastAsia="zh-CN"/>
              </w:rPr>
              <w:t>领域关键民生痛点，方案针对性与实效性强；对生态改善、社会公平等有明确积极促进作用，社会效益可全面量化；影响范围较广（社区/区域级），能有效提升区域内民生福祉水平。</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一般</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val="en-US" w:eastAsia="zh-CN"/>
              </w:rPr>
              <w:t>7</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lang w:val="en-US" w:eastAsia="zh-CN"/>
              </w:rPr>
              <w:t>9</w:t>
            </w:r>
            <w:r>
              <w:rPr>
                <w:rFonts w:ascii="Times New Roman" w:hAnsi="Times New Roman" w:eastAsia="方正仿宋_GBK" w:cs="Times New Roman"/>
                <w:kern w:val="0"/>
                <w:sz w:val="24"/>
                <w:lang w:eastAsia="zh-CN"/>
              </w:rPr>
              <w:t>分）：精准解决</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具体民生问题，痛点针对性强；社会效益明确且可初步量化，对局部生态、民生改善有积极作用；影响范围聚焦（小区/建筑级），能有效提升特定场景内的民生体验。</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较差</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val="en-US" w:eastAsia="zh-CN"/>
              </w:rPr>
              <w:t>4</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lang w:val="en-US" w:eastAsia="zh-CN"/>
              </w:rPr>
              <w:t>6</w:t>
            </w:r>
            <w:r>
              <w:rPr>
                <w:rFonts w:ascii="Times New Roman" w:hAnsi="Times New Roman" w:eastAsia="方正仿宋_GBK" w:cs="Times New Roman"/>
                <w:kern w:val="0"/>
                <w:sz w:val="24"/>
                <w:lang w:eastAsia="zh-CN"/>
              </w:rPr>
              <w:t>分）：提及解决</w:t>
            </w:r>
            <w:r>
              <w:rPr>
                <w:rFonts w:hint="eastAsia" w:ascii="Times New Roman" w:hAnsi="Times New Roman" w:eastAsia="方正仿宋_GBK" w:cs="Times New Roman"/>
                <w:kern w:val="0"/>
                <w:sz w:val="24"/>
                <w:lang w:eastAsia="zh-CN"/>
              </w:rPr>
              <w:t>住房城乡建设</w:t>
            </w:r>
            <w:r>
              <w:rPr>
                <w:rFonts w:ascii="Times New Roman" w:hAnsi="Times New Roman" w:eastAsia="方正仿宋_GBK" w:cs="Times New Roman"/>
                <w:kern w:val="0"/>
                <w:sz w:val="24"/>
                <w:lang w:eastAsia="zh-CN"/>
              </w:rPr>
              <w:t>相关问题，但痛点定位不够精准；社会价值表述较空泛，虽有初步关联民生、生态等方向，但缺乏明确作用机制，社会效益难以量化；影响范围局限且成效不明显（单一场景/少数人群）。</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差</w:t>
            </w:r>
            <w:r>
              <w:rPr>
                <w:rFonts w:ascii="Times New Roman" w:hAnsi="Times New Roman" w:eastAsia="方正仿宋_GBK" w:cs="Times New Roman"/>
                <w:kern w:val="0"/>
                <w:sz w:val="24"/>
                <w:lang w:eastAsia="zh-CN"/>
              </w:rPr>
              <w:t>（</w:t>
            </w:r>
            <w:r>
              <w:rPr>
                <w:rFonts w:hint="eastAsia" w:ascii="Times New Roman" w:hAnsi="Times New Roman" w:eastAsia="方正仿宋_GBK" w:cs="Times New Roman"/>
                <w:kern w:val="0"/>
                <w:sz w:val="24"/>
                <w:lang w:eastAsia="zh-CN"/>
              </w:rPr>
              <w:t>0—</w:t>
            </w:r>
            <w:r>
              <w:rPr>
                <w:rFonts w:hint="default" w:ascii="Times New Roman" w:hAnsi="Times New Roman" w:eastAsia="方正仿宋_GBK" w:cs="Times New Roman"/>
                <w:kern w:val="0"/>
                <w:sz w:val="24"/>
                <w:lang w:val="en-US" w:eastAsia="zh-CN"/>
              </w:rPr>
              <w:t>3</w:t>
            </w:r>
            <w:r>
              <w:rPr>
                <w:rFonts w:ascii="Times New Roman" w:hAnsi="Times New Roman" w:eastAsia="方正仿宋_GBK" w:cs="Times New Roman"/>
                <w:kern w:val="0"/>
                <w:sz w:val="24"/>
                <w:lang w:eastAsia="zh-CN"/>
              </w:rPr>
              <w:t>分）：社会价值表述空泛，未体现与民生、生态、文明的实质关联；未明确解决</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相关问题，但契合</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发展方向，具备进一步挖掘民生价值、完善方案的潜力。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87"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4</w:t>
            </w:r>
          </w:p>
        </w:tc>
        <w:tc>
          <w:tcPr>
            <w:tcW w:w="787"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行业应用价值</w:t>
            </w:r>
          </w:p>
        </w:tc>
        <w:tc>
          <w:tcPr>
            <w:tcW w:w="105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住建适配与市场潜力</w:t>
            </w:r>
          </w:p>
        </w:tc>
        <w:tc>
          <w:tcPr>
            <w:tcW w:w="146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eastAsia="zh-CN"/>
              </w:rPr>
              <w:t>考查</w:t>
            </w:r>
            <w:r>
              <w:rPr>
                <w:rFonts w:ascii="Times New Roman" w:hAnsi="Times New Roman" w:eastAsia="方正仿宋_GBK" w:cs="Times New Roman"/>
                <w:kern w:val="0"/>
                <w:sz w:val="24"/>
                <w:lang w:eastAsia="zh-CN"/>
              </w:rPr>
              <w:t>项目与</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的契合度、应用路径清晰度</w:t>
            </w:r>
            <w:r>
              <w:rPr>
                <w:rFonts w:hint="default" w:ascii="Times New Roman" w:hAnsi="Times New Roman" w:eastAsia="方正仿宋_GBK" w:cs="Times New Roman"/>
                <w:kern w:val="0"/>
                <w:sz w:val="24"/>
                <w:lang w:eastAsia="zh-CN"/>
              </w:rPr>
              <w:t>、跨领域适配性以</w:t>
            </w:r>
            <w:r>
              <w:rPr>
                <w:rFonts w:ascii="Times New Roman" w:hAnsi="Times New Roman" w:eastAsia="方正仿宋_GBK" w:cs="Times New Roman"/>
                <w:kern w:val="0"/>
                <w:sz w:val="24"/>
                <w:lang w:eastAsia="zh-CN"/>
              </w:rPr>
              <w:t>及广西/东盟集成应用或联动推广潜力。</w:t>
            </w:r>
          </w:p>
        </w:tc>
        <w:tc>
          <w:tcPr>
            <w:tcW w:w="77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val="en-US" w:eastAsia="zh-CN"/>
              </w:rPr>
              <w:t>15</w:t>
            </w:r>
            <w:r>
              <w:rPr>
                <w:rFonts w:ascii="Times New Roman" w:hAnsi="Times New Roman" w:eastAsia="方正仿宋_GBK" w:cs="Times New Roman"/>
                <w:kern w:val="0"/>
                <w:sz w:val="24"/>
                <w:lang w:eastAsia="zh-CN"/>
              </w:rPr>
              <w:t>分</w:t>
            </w:r>
          </w:p>
        </w:tc>
        <w:tc>
          <w:tcPr>
            <w:tcW w:w="5234"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优秀</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val="en-US" w:eastAsia="zh-CN"/>
              </w:rPr>
              <w:t>13</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lang w:val="en-US" w:eastAsia="zh-CN"/>
              </w:rPr>
              <w:t>15</w:t>
            </w:r>
            <w:r>
              <w:rPr>
                <w:rFonts w:ascii="Times New Roman" w:hAnsi="Times New Roman" w:eastAsia="方正仿宋_GBK" w:cs="Times New Roman"/>
                <w:kern w:val="0"/>
                <w:sz w:val="24"/>
                <w:lang w:eastAsia="zh-CN"/>
              </w:rPr>
              <w:t>分）：深度契合</w:t>
            </w:r>
            <w:r>
              <w:rPr>
                <w:rFonts w:hint="eastAsia" w:ascii="方正仿宋_GBK" w:hAnsi="方正仿宋_GBK" w:eastAsia="方正仿宋_GBK" w:cs="方正仿宋_GBK"/>
                <w:kern w:val="0"/>
                <w:sz w:val="24"/>
                <w:lang w:eastAsia="zh-CN"/>
              </w:rPr>
              <w:t>“四好”</w:t>
            </w:r>
            <w:r>
              <w:rPr>
                <w:rFonts w:ascii="Times New Roman" w:hAnsi="Times New Roman" w:eastAsia="方正仿宋_GBK" w:cs="Times New Roman"/>
                <w:kern w:val="0"/>
                <w:sz w:val="24"/>
                <w:lang w:eastAsia="zh-CN"/>
              </w:rPr>
              <w:t>建设核心方向，形成成熟完善的应用体系；应用路径精准清晰，商业模式可持续且具备规模化盈利能力；已具备广西/东盟集成应用成熟案例，或与广西核心资源形成深度联动机制，推广渠道稳定，可快速实现区域全覆盖，示范引领价值突出。</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良好</w:t>
            </w:r>
            <w:r>
              <w:rPr>
                <w:rFonts w:ascii="Times New Roman" w:hAnsi="Times New Roman" w:eastAsia="方正仿宋_GBK" w:cs="Times New Roman"/>
                <w:kern w:val="0"/>
                <w:sz w:val="24"/>
                <w:lang w:eastAsia="zh-CN"/>
              </w:rPr>
              <w:t>（1</w:t>
            </w:r>
            <w:r>
              <w:rPr>
                <w:rFonts w:hint="default" w:ascii="Times New Roman" w:hAnsi="Times New Roman" w:eastAsia="方正仿宋_GBK" w:cs="Times New Roman"/>
                <w:kern w:val="0"/>
                <w:sz w:val="24"/>
                <w:lang w:val="en-US" w:eastAsia="zh-CN"/>
              </w:rPr>
              <w:t>0</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lang w:val="en-US" w:eastAsia="zh-CN"/>
              </w:rPr>
              <w:t>12</w:t>
            </w:r>
            <w:r>
              <w:rPr>
                <w:rFonts w:ascii="Times New Roman" w:hAnsi="Times New Roman" w:eastAsia="方正仿宋_GBK" w:cs="Times New Roman"/>
                <w:kern w:val="0"/>
                <w:sz w:val="24"/>
                <w:lang w:eastAsia="zh-CN"/>
              </w:rPr>
              <w:t>分）：紧密契合</w:t>
            </w:r>
            <w:r>
              <w:rPr>
                <w:rFonts w:hint="eastAsia" w:ascii="方正仿宋_GBK" w:hAnsi="方正仿宋_GBK" w:eastAsia="方正仿宋_GBK" w:cs="方正仿宋_GBK"/>
                <w:kern w:val="0"/>
                <w:sz w:val="24"/>
                <w:lang w:eastAsia="zh-CN"/>
              </w:rPr>
              <w:t>“四好”</w:t>
            </w:r>
            <w:r>
              <w:rPr>
                <w:rFonts w:ascii="Times New Roman" w:hAnsi="Times New Roman" w:eastAsia="方正仿宋_GBK" w:cs="Times New Roman"/>
                <w:kern w:val="0"/>
                <w:sz w:val="24"/>
                <w:lang w:eastAsia="zh-CN"/>
              </w:rPr>
              <w:t>建设方向，应用逻辑严谨；应用路径明确可行，商业模式清晰合理；具备广西/东盟集成应用或与广西资源联动推广潜力，相关推广条件已初步落实，市场转化预期明确。</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一般</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val="en-US" w:eastAsia="zh-CN"/>
              </w:rPr>
              <w:t>7</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lang w:val="en-US" w:eastAsia="zh-CN"/>
              </w:rPr>
              <w:t>9</w:t>
            </w:r>
            <w:r>
              <w:rPr>
                <w:rFonts w:ascii="Times New Roman" w:hAnsi="Times New Roman" w:eastAsia="方正仿宋_GBK" w:cs="Times New Roman"/>
                <w:kern w:val="0"/>
                <w:sz w:val="24"/>
                <w:lang w:eastAsia="zh-CN"/>
              </w:rPr>
              <w:t>分）：应用方向聚焦</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核心场景，定位精准；市场潜力描述具体明确，数据支撑充分；明确提及与广西/东盟的联动可能性，已初步梳理联动思路，具备基础合作对接方向，应用可行性较强。</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较差</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val="en-US" w:eastAsia="zh-CN"/>
              </w:rPr>
              <w:t>4</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lang w:val="en-US" w:eastAsia="zh-CN"/>
              </w:rPr>
              <w:t>6</w:t>
            </w:r>
            <w:r>
              <w:rPr>
                <w:rFonts w:ascii="Times New Roman" w:hAnsi="Times New Roman" w:eastAsia="方正仿宋_GBK" w:cs="Times New Roman"/>
                <w:kern w:val="0"/>
                <w:sz w:val="24"/>
                <w:lang w:eastAsia="zh-CN"/>
              </w:rPr>
              <w:t>分）：应用方向与</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相关，但聚焦度不足；市场潜力描述笼统，缺乏数据支撑；虽提及区域联动相关概念，但未明确与广西/东盟的具体联动路径，实际应用前景有限。</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差</w:t>
            </w:r>
            <w:r>
              <w:rPr>
                <w:rFonts w:ascii="Times New Roman" w:hAnsi="Times New Roman" w:eastAsia="方正仿宋_GBK" w:cs="Times New Roman"/>
                <w:kern w:val="0"/>
                <w:sz w:val="24"/>
                <w:lang w:eastAsia="zh-CN"/>
              </w:rPr>
              <w:t>（0</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val="en-US" w:eastAsia="zh-CN"/>
              </w:rPr>
              <w:t>3</w:t>
            </w:r>
            <w:r>
              <w:rPr>
                <w:rFonts w:ascii="Times New Roman" w:hAnsi="Times New Roman" w:eastAsia="方正仿宋_GBK" w:cs="Times New Roman"/>
                <w:kern w:val="0"/>
                <w:sz w:val="24"/>
                <w:lang w:eastAsia="zh-CN"/>
              </w:rPr>
              <w:t>分）：与</w:t>
            </w:r>
            <w:r>
              <w:rPr>
                <w:rFonts w:hint="eastAsia" w:ascii="Times New Roman" w:hAnsi="Times New Roman" w:eastAsia="方正仿宋_GBK" w:cs="Times New Roman"/>
                <w:kern w:val="0"/>
                <w:sz w:val="24"/>
                <w:lang w:eastAsia="zh-CN"/>
              </w:rPr>
              <w:t>住房城乡建设行业</w:t>
            </w:r>
            <w:r>
              <w:rPr>
                <w:rFonts w:ascii="Times New Roman" w:hAnsi="Times New Roman" w:eastAsia="方正仿宋_GBK" w:cs="Times New Roman"/>
                <w:kern w:val="0"/>
                <w:sz w:val="24"/>
                <w:lang w:eastAsia="zh-CN"/>
              </w:rPr>
              <w:t>关联较弱，应用场景模糊；无实际应用前景，未提及与广西/东盟的联动相关内容；但契合城市建设或数字经济发展大方向，具备进一步聚焦</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、挖掘区域联动价值的优化潜力。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40" w:hRule="atLeast"/>
          <w:jc w:val="center"/>
        </w:trPr>
        <w:tc>
          <w:tcPr>
            <w:tcW w:w="687"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5</w:t>
            </w:r>
          </w:p>
        </w:tc>
        <w:tc>
          <w:tcPr>
            <w:tcW w:w="787"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项目完整度</w:t>
            </w:r>
          </w:p>
        </w:tc>
        <w:tc>
          <w:tcPr>
            <w:tcW w:w="105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申报材料与佐证</w:t>
            </w:r>
          </w:p>
        </w:tc>
        <w:tc>
          <w:tcPr>
            <w:tcW w:w="146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eastAsia="zh-CN"/>
              </w:rPr>
              <w:t>考查</w:t>
            </w:r>
            <w:r>
              <w:rPr>
                <w:rFonts w:ascii="Times New Roman" w:hAnsi="Times New Roman" w:eastAsia="方正仿宋_GBK" w:cs="Times New Roman"/>
                <w:kern w:val="0"/>
                <w:sz w:val="24"/>
                <w:lang w:eastAsia="zh-CN"/>
              </w:rPr>
              <w:t>申报书核心模块完整性、技术方案清晰度，及辅助材料的补充说明作用</w:t>
            </w:r>
          </w:p>
        </w:tc>
        <w:tc>
          <w:tcPr>
            <w:tcW w:w="77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val="en-US" w:eastAsia="zh-CN"/>
              </w:rPr>
              <w:t>10</w:t>
            </w:r>
            <w:r>
              <w:rPr>
                <w:rFonts w:ascii="Times New Roman" w:hAnsi="Times New Roman" w:eastAsia="方正仿宋_GBK" w:cs="Times New Roman"/>
                <w:kern w:val="0"/>
                <w:sz w:val="24"/>
                <w:lang w:eastAsia="zh-CN"/>
              </w:rPr>
              <w:t>分</w:t>
            </w:r>
          </w:p>
        </w:tc>
        <w:tc>
          <w:tcPr>
            <w:tcW w:w="5234"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优秀</w:t>
            </w:r>
            <w:r>
              <w:rPr>
                <w:rFonts w:ascii="Times New Roman" w:hAnsi="Times New Roman" w:eastAsia="方正仿宋_GBK" w:cs="Times New Roman"/>
                <w:kern w:val="0"/>
                <w:sz w:val="24"/>
                <w:lang w:eastAsia="zh-CN"/>
              </w:rPr>
              <w:t>（9</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10分）：申报书结构严谨完整，模块设置科学合理、无遗漏；内容图文并茂，逻辑清晰且层层递进，重点突出、论证充分；语言表达精准规范，无任何表述瑕疵；可主动提供丰富且高质量的辅助材料（如佐证案例、权威认证等），极大提升申报说服力。</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良好</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7</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8分）：申报书结构完整、模块齐全；图文并茂，逻辑清晰，内容详实且针对性强；语言表达规范流畅，无文字堆砌现象；可提供辅助材料（非强制），能有效支撑申报内容。</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一般</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val="en-US" w:eastAsia="zh-CN"/>
              </w:rPr>
              <w:t>5</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lang w:val="en-US" w:eastAsia="zh-CN"/>
              </w:rPr>
              <w:t>6</w:t>
            </w:r>
            <w:r>
              <w:rPr>
                <w:rFonts w:ascii="Times New Roman" w:hAnsi="Times New Roman" w:eastAsia="方正仿宋_GBK" w:cs="Times New Roman"/>
                <w:kern w:val="0"/>
                <w:sz w:val="24"/>
                <w:lang w:eastAsia="zh-CN"/>
              </w:rPr>
              <w:t>分）：申报书内容基本完整，核心章节无缺失；表达有条理，逻辑较为清晰，无明显文字堆砌；语言表达基本规范，存在少量非关键性表述瑕疵；</w:t>
            </w:r>
            <w:r>
              <w:rPr>
                <w:rFonts w:hint="default" w:ascii="Times New Roman" w:hAnsi="Times New Roman" w:eastAsia="方正仿宋_GBK" w:cs="Times New Roman"/>
                <w:kern w:val="0"/>
                <w:sz w:val="24"/>
                <w:lang w:eastAsia="zh-CN"/>
              </w:rPr>
              <w:t>未</w:t>
            </w:r>
            <w:r>
              <w:rPr>
                <w:rFonts w:ascii="Times New Roman" w:hAnsi="Times New Roman" w:eastAsia="方正仿宋_GBK" w:cs="Times New Roman"/>
                <w:kern w:val="0"/>
                <w:sz w:val="24"/>
                <w:lang w:eastAsia="zh-CN"/>
              </w:rPr>
              <w:t>提供辅助材料，核心内容可清晰传达。</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较差</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val="en-US" w:eastAsia="zh-CN"/>
              </w:rPr>
              <w:t>2</w:t>
            </w:r>
            <w:r>
              <w:rPr>
                <w:rFonts w:hint="eastAsia" w:ascii="Times New Roman" w:hAnsi="Times New Roman" w:eastAsia="方正仿宋_GBK" w:cs="Times New Roman"/>
                <w:kern w:val="0"/>
                <w:sz w:val="24"/>
                <w:lang w:val="en-US" w:eastAsia="zh-CN"/>
              </w:rPr>
              <w:t>—</w:t>
            </w:r>
            <w:r>
              <w:rPr>
                <w:rFonts w:hint="default" w:ascii="Times New Roman" w:hAnsi="Times New Roman" w:eastAsia="方正仿宋_GBK" w:cs="Times New Roman"/>
                <w:kern w:val="0"/>
                <w:sz w:val="24"/>
                <w:lang w:val="en-US" w:eastAsia="zh-CN"/>
              </w:rPr>
              <w:t>4</w:t>
            </w:r>
            <w:r>
              <w:rPr>
                <w:rFonts w:ascii="Times New Roman" w:hAnsi="Times New Roman" w:eastAsia="方正仿宋_GBK" w:cs="Times New Roman"/>
                <w:kern w:val="0"/>
                <w:sz w:val="24"/>
                <w:lang w:eastAsia="zh-CN"/>
              </w:rPr>
              <w:t>分）：申报书核心章节基本完整，但存在部分非核心模块缺失；内容较为简略，逻辑连贯性一般，存在少量文字堆砌或表述冗余；语言表达不够规范，有明显表述瑕疵；无辅助材料支撑，核心内容传达效果一般。</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差</w:t>
            </w:r>
            <w:r>
              <w:rPr>
                <w:rFonts w:ascii="Times New Roman" w:hAnsi="Times New Roman" w:eastAsia="方正仿宋_GBK" w:cs="Times New Roman"/>
                <w:b/>
                <w:bCs/>
                <w:kern w:val="0"/>
                <w:sz w:val="24"/>
                <w:lang w:eastAsia="zh-CN"/>
              </w:rPr>
              <w:t>（0</w:t>
            </w:r>
            <w:r>
              <w:rPr>
                <w:rFonts w:hint="eastAsia" w:ascii="Times New Roman" w:hAnsi="Times New Roman" w:eastAsia="方正仿宋_GBK" w:cs="Times New Roman"/>
                <w:b/>
                <w:bCs/>
                <w:kern w:val="0"/>
                <w:sz w:val="24"/>
                <w:lang w:eastAsia="zh-CN"/>
              </w:rPr>
              <w:t>—</w:t>
            </w:r>
            <w:r>
              <w:rPr>
                <w:rFonts w:hint="default" w:ascii="Times New Roman" w:hAnsi="Times New Roman" w:eastAsia="方正仿宋_GBK" w:cs="Times New Roman"/>
                <w:b/>
                <w:bCs/>
                <w:kern w:val="0"/>
                <w:sz w:val="24"/>
                <w:lang w:val="en-US" w:eastAsia="zh-CN"/>
              </w:rPr>
              <w:t>2</w:t>
            </w:r>
            <w:r>
              <w:rPr>
                <w:rFonts w:ascii="Times New Roman" w:hAnsi="Times New Roman" w:eastAsia="方正仿宋_GBK" w:cs="Times New Roman"/>
                <w:b/>
                <w:bCs/>
                <w:kern w:val="0"/>
                <w:sz w:val="24"/>
                <w:lang w:eastAsia="zh-CN"/>
              </w:rPr>
              <w:t>分）：</w:t>
            </w:r>
            <w:r>
              <w:rPr>
                <w:rFonts w:ascii="Times New Roman" w:hAnsi="Times New Roman" w:eastAsia="方正仿宋_GBK" w:cs="Times New Roman"/>
                <w:kern w:val="0"/>
                <w:sz w:val="24"/>
                <w:lang w:eastAsia="zh-CN"/>
              </w:rPr>
              <w:t>申报书关键章节缺失，内容严重不足；格式混乱，逻辑断裂，文字堆砌现象突出；语言表达不规范，存在大量表述错误；但具备基础申报框架，有进一步补充完善核心内容、规范格式的潜力。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5" w:hRule="atLeast"/>
          <w:jc w:val="center"/>
        </w:trPr>
        <w:tc>
          <w:tcPr>
            <w:tcW w:w="687"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6</w:t>
            </w:r>
          </w:p>
        </w:tc>
        <w:tc>
          <w:tcPr>
            <w:tcW w:w="787"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szCs w:val="22"/>
                <w:lang w:eastAsia="zh-CN"/>
              </w:rPr>
            </w:pPr>
            <w:r>
              <w:rPr>
                <w:rFonts w:hint="eastAsia" w:ascii="Times New Roman" w:hAnsi="Times New Roman" w:eastAsia="方正仿宋_GBK" w:cs="Times New Roman"/>
                <w:kern w:val="0"/>
                <w:sz w:val="24"/>
                <w:lang w:eastAsia="zh-CN"/>
              </w:rPr>
              <w:t>现场展示</w:t>
            </w:r>
          </w:p>
        </w:tc>
        <w:tc>
          <w:tcPr>
            <w:tcW w:w="105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szCs w:val="22"/>
                <w:lang w:eastAsia="zh-CN"/>
              </w:rPr>
            </w:pPr>
            <w:r>
              <w:rPr>
                <w:rFonts w:hint="default" w:ascii="Times New Roman" w:hAnsi="Times New Roman" w:eastAsia="方正仿宋_GBK" w:cs="Times New Roman"/>
                <w:kern w:val="0"/>
                <w:sz w:val="24"/>
                <w:lang w:eastAsia="zh-CN"/>
              </w:rPr>
              <w:t>路演与答辩能力</w:t>
            </w:r>
          </w:p>
        </w:tc>
        <w:tc>
          <w:tcPr>
            <w:tcW w:w="146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侧重路演专业性、表达逻辑性及答辩问题响应能力</w:t>
            </w:r>
          </w:p>
        </w:tc>
        <w:tc>
          <w:tcPr>
            <w:tcW w:w="77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10分</w:t>
            </w:r>
          </w:p>
        </w:tc>
        <w:tc>
          <w:tcPr>
            <w:tcW w:w="5234"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优秀（9</w:t>
            </w:r>
            <w:r>
              <w:rPr>
                <w:rFonts w:hint="eastAsia" w:ascii="Times New Roman" w:hAnsi="Times New Roman" w:eastAsia="方正仿宋_GBK" w:cs="Times New Roman"/>
                <w:b/>
                <w:bCs/>
                <w:kern w:val="0"/>
                <w:sz w:val="24"/>
                <w:lang w:eastAsia="zh-CN"/>
              </w:rPr>
              <w:t>—</w:t>
            </w:r>
            <w:r>
              <w:rPr>
                <w:rFonts w:hint="default" w:ascii="Times New Roman" w:hAnsi="Times New Roman" w:eastAsia="方正仿宋_GBK" w:cs="Times New Roman"/>
                <w:b/>
                <w:bCs/>
                <w:kern w:val="0"/>
                <w:sz w:val="24"/>
                <w:lang w:eastAsia="zh-CN"/>
              </w:rPr>
              <w:t>10分）：</w:t>
            </w:r>
            <w:r>
              <w:rPr>
                <w:rFonts w:hint="default" w:ascii="Times New Roman" w:hAnsi="Times New Roman" w:eastAsia="方正仿宋_GBK" w:cs="Times New Roman"/>
                <w:kern w:val="0"/>
                <w:sz w:val="24"/>
                <w:lang w:eastAsia="zh-CN"/>
              </w:rPr>
              <w:t>路演表达逻辑清晰、重点突出，语速适中、表述流畅，能精准传递项目专业核心价值与技术/业务亮点，贴合专业赛道评审导向；答辩环节应答流畅、思路缜密，能快速、准确解答评委各类专业相关问题，充分展现项目专业深度与自身专业素养，无任何表述偏差。</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良好（7</w:t>
            </w:r>
            <w:r>
              <w:rPr>
                <w:rFonts w:hint="eastAsia" w:ascii="Times New Roman" w:hAnsi="Times New Roman" w:eastAsia="方正仿宋_GBK" w:cs="Times New Roman"/>
                <w:b/>
                <w:bCs/>
                <w:kern w:val="0"/>
                <w:sz w:val="24"/>
                <w:lang w:eastAsia="zh-CN"/>
              </w:rPr>
              <w:t>—</w:t>
            </w:r>
            <w:r>
              <w:rPr>
                <w:rFonts w:hint="default" w:ascii="Times New Roman" w:hAnsi="Times New Roman" w:eastAsia="方正仿宋_GBK" w:cs="Times New Roman"/>
                <w:b/>
                <w:bCs/>
                <w:kern w:val="0"/>
                <w:sz w:val="24"/>
                <w:lang w:eastAsia="zh-CN"/>
              </w:rPr>
              <w:t>8分）：</w:t>
            </w:r>
            <w:r>
              <w:rPr>
                <w:rFonts w:hint="default" w:ascii="Times New Roman" w:hAnsi="Times New Roman" w:eastAsia="方正仿宋_GBK" w:cs="Times New Roman"/>
                <w:kern w:val="0"/>
                <w:sz w:val="24"/>
                <w:lang w:eastAsia="zh-CN"/>
              </w:rPr>
              <w:t>路演表达条理清晰、表述规范，能完整传递项目专业核心内容与价值，贴合专业赛道评审重点，无逻辑混乱；答辩环节能准确解答评委核心专业问题，应答流畅，思路清晰，无明显表述偏差，可合理回应非核心专业疑问。</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一般（5</w:t>
            </w:r>
            <w:r>
              <w:rPr>
                <w:rFonts w:hint="eastAsia" w:ascii="Times New Roman" w:hAnsi="Times New Roman" w:eastAsia="方正仿宋_GBK" w:cs="Times New Roman"/>
                <w:b/>
                <w:bCs/>
                <w:kern w:val="0"/>
                <w:sz w:val="24"/>
                <w:lang w:eastAsia="zh-CN"/>
              </w:rPr>
              <w:t>—</w:t>
            </w:r>
            <w:r>
              <w:rPr>
                <w:rFonts w:hint="default" w:ascii="Times New Roman" w:hAnsi="Times New Roman" w:eastAsia="方正仿宋_GBK" w:cs="Times New Roman"/>
                <w:b/>
                <w:bCs/>
                <w:kern w:val="0"/>
                <w:sz w:val="24"/>
                <w:lang w:eastAsia="zh-CN"/>
              </w:rPr>
              <w:t>6分）：</w:t>
            </w:r>
            <w:r>
              <w:rPr>
                <w:rFonts w:hint="default" w:ascii="Times New Roman" w:hAnsi="Times New Roman" w:eastAsia="方正仿宋_GBK" w:cs="Times New Roman"/>
                <w:kern w:val="0"/>
                <w:sz w:val="24"/>
                <w:lang w:eastAsia="zh-CN"/>
              </w:rPr>
              <w:t>路演表达基本有条理，能说明项目专业核心内容，但重点不够突出，偶有逻辑不连贯情况，贴合专业赛道导向不够精准；答辩环节能回应评委核心专业问题，应答基本流畅，存在少量表述不精准、思路不清晰的情况，不影响核心应答效果。</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较差（</w:t>
            </w:r>
            <w:r>
              <w:rPr>
                <w:rFonts w:hint="default" w:ascii="Times New Roman" w:hAnsi="Times New Roman" w:eastAsia="方正仿宋_GBK" w:cs="Times New Roman"/>
                <w:b/>
                <w:bCs/>
                <w:kern w:val="0"/>
                <w:sz w:val="24"/>
                <w:lang w:val="en-US" w:eastAsia="zh-CN"/>
              </w:rPr>
              <w:t>3</w:t>
            </w:r>
            <w:r>
              <w:rPr>
                <w:rFonts w:hint="eastAsia" w:ascii="Times New Roman" w:hAnsi="Times New Roman" w:eastAsia="方正仿宋_GBK" w:cs="Times New Roman"/>
                <w:b/>
                <w:bCs/>
                <w:kern w:val="0"/>
                <w:sz w:val="24"/>
                <w:lang w:val="en-US" w:eastAsia="zh-CN"/>
              </w:rPr>
              <w:t>—</w:t>
            </w:r>
            <w:r>
              <w:rPr>
                <w:rFonts w:hint="default" w:ascii="Times New Roman" w:hAnsi="Times New Roman" w:eastAsia="方正仿宋_GBK" w:cs="Times New Roman"/>
                <w:b/>
                <w:bCs/>
                <w:kern w:val="0"/>
                <w:sz w:val="24"/>
                <w:lang w:eastAsia="zh-CN"/>
              </w:rPr>
              <w:t>4分）：</w:t>
            </w:r>
            <w:r>
              <w:rPr>
                <w:rFonts w:hint="default" w:ascii="Times New Roman" w:hAnsi="Times New Roman" w:eastAsia="方正仿宋_GBK" w:cs="Times New Roman"/>
                <w:kern w:val="0"/>
                <w:sz w:val="24"/>
                <w:lang w:eastAsia="zh-CN"/>
              </w:rPr>
              <w:t>路演表达逻辑不够清晰，重点模糊，表述不流畅，未能完整传递项目专业核心价值，贴合专业赛道评审要求不足，存在明显逻辑断层；答辩环节应答不流畅，思路混乱，部分核心专业问题无法准确回应，存在明显表述偏差，影响应答效果。</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差（0</w:t>
            </w:r>
            <w:r>
              <w:rPr>
                <w:rFonts w:hint="eastAsia" w:ascii="Times New Roman" w:hAnsi="Times New Roman" w:eastAsia="方正仿宋_GBK" w:cs="Times New Roman"/>
                <w:b/>
                <w:bCs/>
                <w:kern w:val="0"/>
                <w:sz w:val="24"/>
                <w:lang w:eastAsia="zh-CN"/>
              </w:rPr>
              <w:t>—</w:t>
            </w:r>
            <w:r>
              <w:rPr>
                <w:rFonts w:hint="default" w:ascii="Times New Roman" w:hAnsi="Times New Roman" w:eastAsia="方正仿宋_GBK" w:cs="Times New Roman"/>
                <w:b/>
                <w:bCs/>
                <w:kern w:val="0"/>
                <w:sz w:val="24"/>
                <w:lang w:val="en-US" w:eastAsia="zh-CN"/>
              </w:rPr>
              <w:t>2</w:t>
            </w:r>
            <w:r>
              <w:rPr>
                <w:rFonts w:hint="default" w:ascii="Times New Roman" w:hAnsi="Times New Roman" w:eastAsia="方正仿宋_GBK" w:cs="Times New Roman"/>
                <w:b/>
                <w:bCs/>
                <w:kern w:val="0"/>
                <w:sz w:val="24"/>
                <w:lang w:eastAsia="zh-CN"/>
              </w:rPr>
              <w:t>分）：</w:t>
            </w:r>
            <w:r>
              <w:rPr>
                <w:rFonts w:hint="default" w:ascii="Times New Roman" w:hAnsi="Times New Roman" w:eastAsia="方正仿宋_GBK" w:cs="Times New Roman"/>
                <w:kern w:val="0"/>
                <w:sz w:val="24"/>
                <w:lang w:eastAsia="zh-CN"/>
              </w:rPr>
              <w:t>路演表达逻辑混乱、条理不清，表述卡顿，无法传递项目专业核心内容，全程无重点，未贴合专业赛道任何评审要求；答辩环节应答严重卡顿，无法回应评委核心专业问题，甚至出现关键性专业表述错误，完全无法展现项目专业度与自身专业能力。</w:t>
            </w:r>
          </w:p>
        </w:tc>
      </w:tr>
    </w:tbl>
    <w:p>
      <w:pPr>
        <w:keepNext w:val="0"/>
        <w:keepLines w:val="0"/>
        <w:pageBreakBefore w:val="0"/>
        <w:widowControl w:val="0"/>
        <w:kinsoku/>
        <w:wordWrap/>
        <w:overflowPunct/>
        <w:topLinePunct w:val="0"/>
        <w:autoSpaceDE/>
        <w:autoSpaceDN/>
        <w:bidi w:val="0"/>
        <w:adjustRightInd/>
        <w:snapToGrid/>
        <w:spacing w:line="590" w:lineRule="exact"/>
        <w:ind w:left="0"/>
        <w:jc w:val="left"/>
        <w:textAlignment w:val="auto"/>
        <w:rPr>
          <w:rFonts w:hint="eastAsia" w:ascii="Times New Roman" w:hAnsi="Times New Roman" w:eastAsia="方正仿宋_GBK" w:cs="Times New Roman"/>
          <w:b/>
          <w:bCs/>
          <w:sz w:val="32"/>
          <w:szCs w:val="32"/>
          <w:lang w:eastAsia="zh-CN"/>
        </w:rPr>
      </w:pPr>
      <w:bookmarkStart w:id="2" w:name="heading_1"/>
      <w:r>
        <w:rPr>
          <w:rFonts w:hint="default" w:ascii="Times New Roman" w:hAnsi="Times New Roman" w:eastAsia="方正仿宋_GBK" w:cs="Times New Roman"/>
          <w:b/>
          <w:bCs/>
          <w:sz w:val="32"/>
          <w:szCs w:val="32"/>
        </w:rPr>
        <w:t>*具有东盟元素的参赛作品</w:t>
      </w:r>
      <w:r>
        <w:rPr>
          <w:rFonts w:hint="eastAsia" w:ascii="Times New Roman" w:hAnsi="Times New Roman" w:eastAsia="方正仿宋_GBK" w:cs="Times New Roman"/>
          <w:b/>
          <w:bCs/>
          <w:sz w:val="32"/>
          <w:szCs w:val="32"/>
          <w:lang w:val="en-US" w:eastAsia="zh-CN"/>
        </w:rPr>
        <w:t>最高</w:t>
      </w:r>
      <w:r>
        <w:rPr>
          <w:rFonts w:hint="default" w:ascii="Times New Roman" w:hAnsi="Times New Roman" w:eastAsia="方正仿宋_GBK" w:cs="Times New Roman"/>
          <w:b/>
          <w:bCs/>
          <w:sz w:val="32"/>
          <w:szCs w:val="32"/>
        </w:rPr>
        <w:t>加</w:t>
      </w:r>
      <w:r>
        <w:rPr>
          <w:rFonts w:hint="eastAsia"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rPr>
        <w:t>分</w:t>
      </w:r>
      <w:r>
        <w:rPr>
          <w:rFonts w:hint="eastAsia" w:ascii="Times New Roman" w:hAnsi="Times New Roman" w:eastAsia="方正仿宋_GBK"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jc w:val="left"/>
        <w:textAlignment w:val="auto"/>
        <w:outlineLvl w:val="1"/>
        <w:rPr>
          <w:rFonts w:hint="default" w:ascii="Times New Roman" w:hAnsi="Times New Roman" w:eastAsia="方正仿宋_GBK" w:cs="Times New Roman"/>
          <w:b/>
          <w:sz w:val="32"/>
          <w:szCs w:val="32"/>
        </w:rPr>
      </w:pPr>
    </w:p>
    <w:p>
      <w:pPr>
        <w:keepNext w:val="0"/>
        <w:keepLines w:val="0"/>
        <w:pageBreakBefore w:val="0"/>
        <w:widowControl w:val="0"/>
        <w:kinsoku/>
        <w:wordWrap/>
        <w:overflowPunct/>
        <w:topLinePunct w:val="0"/>
        <w:autoSpaceDE/>
        <w:autoSpaceDN/>
        <w:bidi w:val="0"/>
        <w:adjustRightInd/>
        <w:spacing w:line="590" w:lineRule="exact"/>
        <w:jc w:val="center"/>
        <w:textAlignment w:val="auto"/>
        <w:outlineLvl w:val="1"/>
        <w:rPr>
          <w:rFonts w:hint="default" w:ascii="Times New Roman" w:hAnsi="Times New Roman" w:eastAsia="方正仿宋_GBK" w:cs="Times New Roman"/>
          <w:sz w:val="32"/>
          <w:szCs w:val="32"/>
        </w:rPr>
      </w:pPr>
      <w:r>
        <w:rPr>
          <w:rFonts w:hint="default" w:ascii="方正黑体_GBK" w:hAnsi="方正黑体_GBK" w:eastAsia="方正黑体_GBK" w:cs="方正黑体_GBK"/>
          <w:b w:val="0"/>
          <w:bCs/>
          <w:sz w:val="32"/>
          <w:szCs w:val="32"/>
        </w:rPr>
        <w:t>高校赛道</w:t>
      </w:r>
      <w:r>
        <w:rPr>
          <w:rFonts w:hint="eastAsia" w:ascii="方正黑体_GBK" w:hAnsi="方正黑体_GBK" w:eastAsia="方正黑体_GBK" w:cs="方正黑体_GBK"/>
          <w:b w:val="0"/>
          <w:bCs/>
          <w:sz w:val="32"/>
          <w:szCs w:val="32"/>
          <w:lang w:val="en-US" w:eastAsia="zh-CN"/>
        </w:rPr>
        <w:t>决</w:t>
      </w:r>
      <w:r>
        <w:rPr>
          <w:rFonts w:hint="default" w:ascii="方正黑体_GBK" w:hAnsi="方正黑体_GBK" w:eastAsia="方正黑体_GBK" w:cs="方正黑体_GBK"/>
          <w:b w:val="0"/>
          <w:bCs/>
          <w:sz w:val="32"/>
          <w:szCs w:val="32"/>
        </w:rPr>
        <w:t>赛评审评分细则（总分100分）</w:t>
      </w:r>
      <w:bookmarkEnd w:id="2"/>
    </w:p>
    <w:tbl>
      <w:tblPr>
        <w:tblStyle w:val="9"/>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00"/>
        <w:gridCol w:w="781"/>
        <w:gridCol w:w="1142"/>
        <w:gridCol w:w="1543"/>
        <w:gridCol w:w="845"/>
        <w:gridCol w:w="4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jc w:val="center"/>
        </w:trPr>
        <w:tc>
          <w:tcPr>
            <w:tcW w:w="70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bookmarkStart w:id="3" w:name="heading_2"/>
            <w:r>
              <w:rPr>
                <w:rFonts w:hint="default" w:ascii="Times New Roman" w:hAnsi="Times New Roman" w:eastAsia="方正黑体_GBK" w:cs="Times New Roman"/>
                <w:b w:val="0"/>
                <w:bCs/>
                <w:kern w:val="0"/>
                <w:sz w:val="24"/>
                <w:lang w:eastAsia="zh-CN"/>
              </w:rPr>
              <w:t>序号</w:t>
            </w:r>
          </w:p>
        </w:tc>
        <w:tc>
          <w:tcPr>
            <w:tcW w:w="781"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评价维度</w:t>
            </w:r>
          </w:p>
        </w:tc>
        <w:tc>
          <w:tcPr>
            <w:tcW w:w="1142"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指标</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名称</w:t>
            </w:r>
          </w:p>
        </w:tc>
        <w:tc>
          <w:tcPr>
            <w:tcW w:w="1543"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指标说明</w:t>
            </w:r>
          </w:p>
        </w:tc>
        <w:tc>
          <w:tcPr>
            <w:tcW w:w="845"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分值</w:t>
            </w:r>
          </w:p>
        </w:tc>
        <w:tc>
          <w:tcPr>
            <w:tcW w:w="4972"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黑体_GBK" w:cs="Times New Roman"/>
                <w:b w:val="0"/>
                <w:bCs/>
                <w:kern w:val="0"/>
                <w:sz w:val="24"/>
                <w:lang w:eastAsia="zh-CN"/>
              </w:rPr>
            </w:pPr>
            <w:r>
              <w:rPr>
                <w:rFonts w:hint="default" w:ascii="Times New Roman" w:hAnsi="Times New Roman" w:eastAsia="方正黑体_GBK" w:cs="Times New Roman"/>
                <w:b w:val="0"/>
                <w:bCs/>
                <w:kern w:val="0"/>
                <w:sz w:val="24"/>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1</w:t>
            </w:r>
          </w:p>
        </w:tc>
        <w:tc>
          <w:tcPr>
            <w:tcW w:w="781"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项目创新性</w:t>
            </w:r>
          </w:p>
        </w:tc>
        <w:tc>
          <w:tcPr>
            <w:tcW w:w="1142"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创意与技术自主度</w:t>
            </w:r>
          </w:p>
        </w:tc>
        <w:tc>
          <w:tcPr>
            <w:tcW w:w="1543"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eastAsia="zh-CN"/>
              </w:rPr>
              <w:t>考查</w:t>
            </w:r>
            <w:r>
              <w:rPr>
                <w:rFonts w:ascii="Times New Roman" w:hAnsi="Times New Roman" w:eastAsia="方正仿宋_GBK" w:cs="Times New Roman"/>
                <w:kern w:val="0"/>
                <w:sz w:val="24"/>
                <w:lang w:eastAsia="zh-CN"/>
              </w:rPr>
              <w:t>项目AI应用场景/技术思路的创新性</w:t>
            </w:r>
            <w:r>
              <w:rPr>
                <w:rFonts w:hint="default" w:ascii="Times New Roman" w:hAnsi="Times New Roman" w:eastAsia="方正仿宋_GBK" w:cs="Times New Roman"/>
                <w:kern w:val="0"/>
                <w:sz w:val="24"/>
                <w:lang w:eastAsia="zh-CN"/>
              </w:rPr>
              <w:t>，以</w:t>
            </w:r>
            <w:r>
              <w:rPr>
                <w:rFonts w:ascii="Times New Roman" w:hAnsi="Times New Roman" w:eastAsia="方正仿宋_GBK" w:cs="Times New Roman"/>
                <w:kern w:val="0"/>
                <w:sz w:val="24"/>
                <w:lang w:eastAsia="zh-CN"/>
              </w:rPr>
              <w:t>及学生团队对模型/算法的自主参与程度。</w:t>
            </w:r>
          </w:p>
        </w:tc>
        <w:tc>
          <w:tcPr>
            <w:tcW w:w="845"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25分</w:t>
            </w:r>
          </w:p>
        </w:tc>
        <w:tc>
          <w:tcPr>
            <w:tcW w:w="4972"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优秀</w:t>
            </w:r>
            <w:r>
              <w:rPr>
                <w:rFonts w:ascii="Times New Roman" w:hAnsi="Times New Roman" w:eastAsia="方正仿宋_GBK" w:cs="Times New Roman"/>
                <w:kern w:val="0"/>
                <w:sz w:val="24"/>
                <w:lang w:eastAsia="zh-CN"/>
              </w:rPr>
              <w:t>（2</w:t>
            </w:r>
            <w:r>
              <w:rPr>
                <w:rFonts w:hint="default" w:ascii="Times New Roman" w:hAnsi="Times New Roman" w:eastAsia="方正仿宋_GBK" w:cs="Times New Roman"/>
                <w:kern w:val="0"/>
                <w:sz w:val="24"/>
                <w:lang w:eastAsia="zh-CN"/>
              </w:rPr>
              <w:t>1</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25分）：提出具有突破性的AI应用场景或原创性技术思路，紧密契合智慧城市建设核心需求；模型/算法核心模块由学生深度自主设计开发，技术创新性突出，无明显借鉴痕迹；结合智慧城市形成系统化学术视角，逻辑框架严谨；结果展示形成完整闭环，验证充分、论证有力，具备实际应用转化潜力。</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良好</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16</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20</w:t>
            </w:r>
            <w:r>
              <w:rPr>
                <w:rFonts w:ascii="Times New Roman" w:hAnsi="Times New Roman" w:eastAsia="方正仿宋_GBK" w:cs="Times New Roman"/>
                <w:kern w:val="0"/>
                <w:sz w:val="24"/>
                <w:lang w:eastAsia="zh-CN"/>
              </w:rPr>
              <w:t>分）：提出有价值的AI应用场景或技术思路，精准匹配智慧城市相关场景需求；模型/算法</w:t>
            </w:r>
            <w:r>
              <w:rPr>
                <w:rFonts w:hint="eastAsia" w:ascii="Times New Roman" w:hAnsi="Times New Roman" w:eastAsia="方正仿宋_GBK" w:cs="Times New Roman"/>
                <w:kern w:val="0"/>
                <w:sz w:val="24"/>
                <w:lang w:eastAsia="zh-CN"/>
              </w:rPr>
              <w:t>由</w:t>
            </w:r>
            <w:r>
              <w:rPr>
                <w:rFonts w:ascii="Times New Roman" w:hAnsi="Times New Roman" w:eastAsia="方正仿宋_GBK" w:cs="Times New Roman"/>
                <w:kern w:val="0"/>
                <w:sz w:val="24"/>
                <w:lang w:eastAsia="zh-CN"/>
              </w:rPr>
              <w:t>学生自主参与设计（非纯调包），核心逻辑清晰，技术适配性强；结合智慧城市有明确视角，分析维度全面；结果展示有逻辑闭环，验证过程完整、结论可信。</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一般</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11</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15</w:t>
            </w:r>
            <w:r>
              <w:rPr>
                <w:rFonts w:ascii="Times New Roman" w:hAnsi="Times New Roman" w:eastAsia="方正仿宋_GBK" w:cs="Times New Roman"/>
                <w:kern w:val="0"/>
                <w:sz w:val="24"/>
                <w:lang w:eastAsia="zh-CN"/>
              </w:rPr>
              <w:t>分）：有明确创新点，适度借鉴现有成果但具备自主优化改进；AI应用场景适配性强，技术深度适中，模型/算法有学生部分参与设计；结合智慧城市有基本视角，分析方向清晰；结果展示清晰直观，核心指标可验证，结论合理。</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较差</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6</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10</w:t>
            </w:r>
            <w:r>
              <w:rPr>
                <w:rFonts w:ascii="Times New Roman" w:hAnsi="Times New Roman" w:eastAsia="方正仿宋_GBK" w:cs="Times New Roman"/>
                <w:kern w:val="0"/>
                <w:sz w:val="24"/>
                <w:lang w:eastAsia="zh-CN"/>
              </w:rPr>
              <w:t>分）：创新性较弱，主要借鉴现有成果，自主改进内容较少；AI应用场景基本适配，但技术深度不足，模型/算法以调包为主，学生自主设计成分少；结合智慧城市视角模糊，分析较为浅显；结果展示基本清晰，但逻辑闭环不完整，验证不够充分。</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差</w:t>
            </w:r>
            <w:r>
              <w:rPr>
                <w:rFonts w:ascii="Times New Roman" w:hAnsi="Times New Roman" w:eastAsia="方正仿宋_GBK" w:cs="Times New Roman"/>
                <w:kern w:val="0"/>
                <w:sz w:val="24"/>
                <w:lang w:eastAsia="zh-CN"/>
              </w:rPr>
              <w:t>（</w:t>
            </w:r>
            <w:r>
              <w:rPr>
                <w:rFonts w:hint="eastAsia" w:ascii="Times New Roman" w:hAnsi="Times New Roman" w:eastAsia="方正仿宋_GBK" w:cs="Times New Roman"/>
                <w:kern w:val="0"/>
                <w:sz w:val="24"/>
                <w:lang w:eastAsia="zh-CN"/>
              </w:rPr>
              <w:t>0—</w:t>
            </w:r>
            <w:r>
              <w:rPr>
                <w:rFonts w:hint="default" w:ascii="Times New Roman" w:hAnsi="Times New Roman" w:eastAsia="方正仿宋_GBK" w:cs="Times New Roman"/>
                <w:kern w:val="0"/>
                <w:sz w:val="24"/>
                <w:lang w:eastAsia="zh-CN"/>
              </w:rPr>
              <w:t>5</w:t>
            </w:r>
            <w:r>
              <w:rPr>
                <w:rFonts w:ascii="Times New Roman" w:hAnsi="Times New Roman" w:eastAsia="方正仿宋_GBK" w:cs="Times New Roman"/>
                <w:kern w:val="0"/>
                <w:sz w:val="24"/>
                <w:lang w:eastAsia="zh-CN"/>
              </w:rPr>
              <w:t>分）：创新性不足，仅为课程作业式方案，缺乏自主思考；无AI核心技术体现，模型/算法完全依赖现有工具调包，无学生自主设计成分；未结合智慧城市视角，或视角牵强；结果展示零散无序，无有效验证过程；但具备基础方案框架，有进一步深化创新、补充核心技术的潜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60" w:hRule="atLeast"/>
          <w:jc w:val="center"/>
        </w:trPr>
        <w:tc>
          <w:tcPr>
            <w:tcW w:w="70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2</w:t>
            </w:r>
          </w:p>
        </w:tc>
        <w:tc>
          <w:tcPr>
            <w:tcW w:w="781"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项目完整度</w:t>
            </w:r>
          </w:p>
        </w:tc>
        <w:tc>
          <w:tcPr>
            <w:tcW w:w="1142"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材料与成果展示</w:t>
            </w:r>
          </w:p>
        </w:tc>
        <w:tc>
          <w:tcPr>
            <w:tcW w:w="1543"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eastAsia="zh-CN"/>
              </w:rPr>
              <w:t>考查</w:t>
            </w:r>
            <w:r>
              <w:rPr>
                <w:rFonts w:ascii="Times New Roman" w:hAnsi="Times New Roman" w:eastAsia="方正仿宋_GBK" w:cs="Times New Roman"/>
                <w:kern w:val="0"/>
                <w:sz w:val="24"/>
                <w:lang w:eastAsia="zh-CN"/>
              </w:rPr>
              <w:t>申报书核心模块完整性、技术方案清晰度，及辅助材料的补充说明作用</w:t>
            </w:r>
          </w:p>
        </w:tc>
        <w:tc>
          <w:tcPr>
            <w:tcW w:w="845"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15分</w:t>
            </w:r>
          </w:p>
        </w:tc>
        <w:tc>
          <w:tcPr>
            <w:tcW w:w="4972"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val="en-US" w:eastAsia="zh-CN"/>
              </w:rPr>
              <w:t>优秀（13</w:t>
            </w:r>
            <w:r>
              <w:rPr>
                <w:rFonts w:hint="eastAsia" w:ascii="Times New Roman" w:hAnsi="Times New Roman" w:eastAsia="方正仿宋_GBK" w:cs="Times New Roman"/>
                <w:b/>
                <w:bCs/>
                <w:kern w:val="0"/>
                <w:sz w:val="24"/>
                <w:lang w:val="en-US" w:eastAsia="zh-CN"/>
              </w:rPr>
              <w:t>—</w:t>
            </w:r>
            <w:r>
              <w:rPr>
                <w:rFonts w:hint="default" w:ascii="Times New Roman" w:hAnsi="Times New Roman" w:eastAsia="方正仿宋_GBK" w:cs="Times New Roman"/>
                <w:b/>
                <w:bCs/>
                <w:kern w:val="0"/>
                <w:sz w:val="24"/>
                <w:lang w:val="en-US" w:eastAsia="zh-CN"/>
              </w:rPr>
              <w:t>15分）：</w:t>
            </w:r>
            <w:r>
              <w:rPr>
                <w:rFonts w:hint="default" w:ascii="Times New Roman" w:hAnsi="Times New Roman" w:eastAsia="方正仿宋_GBK" w:cs="Times New Roman"/>
                <w:kern w:val="0"/>
                <w:sz w:val="24"/>
                <w:lang w:eastAsia="zh-CN"/>
              </w:rPr>
              <w:t>申报书核心模块齐全，逻辑架构严谨，分析精准聚焦核心需求；技术方案详实，可通过文字清晰说明核心逻辑；无明显表述瑕疵，可提供丰富且高质量的佐证材料，极大增强说服力。</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val="en-US" w:eastAsia="zh-CN"/>
              </w:rPr>
              <w:t>良好（10</w:t>
            </w:r>
            <w:r>
              <w:rPr>
                <w:rFonts w:hint="eastAsia" w:ascii="Times New Roman" w:hAnsi="Times New Roman" w:eastAsia="方正仿宋_GBK" w:cs="Times New Roman"/>
                <w:b/>
                <w:bCs/>
                <w:kern w:val="0"/>
                <w:sz w:val="24"/>
                <w:lang w:val="en-US" w:eastAsia="zh-CN"/>
              </w:rPr>
              <w:t>—</w:t>
            </w:r>
            <w:r>
              <w:rPr>
                <w:rFonts w:hint="default" w:ascii="Times New Roman" w:hAnsi="Times New Roman" w:eastAsia="方正仿宋_GBK" w:cs="Times New Roman"/>
                <w:b/>
                <w:bCs/>
                <w:kern w:val="0"/>
                <w:sz w:val="24"/>
                <w:lang w:val="en-US" w:eastAsia="zh-CN"/>
              </w:rPr>
              <w:t>12分）：</w:t>
            </w:r>
            <w:r>
              <w:rPr>
                <w:rFonts w:hint="default" w:ascii="Times New Roman" w:hAnsi="Times New Roman" w:eastAsia="方正仿宋_GBK" w:cs="Times New Roman"/>
                <w:kern w:val="0"/>
                <w:sz w:val="24"/>
                <w:lang w:eastAsia="zh-CN"/>
              </w:rPr>
              <w:t>申报书核心模块无缺失，内容表述清晰、逻辑连贯；技术方案完整，能清晰说明核心思路；存在少量非关键性表述瑕疵，核心内容传达无误；可提供辅助材料，有效支撑申报内容。</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val="en-US" w:eastAsia="zh-CN"/>
              </w:rPr>
              <w:t>一般（7</w:t>
            </w:r>
            <w:r>
              <w:rPr>
                <w:rFonts w:hint="eastAsia" w:ascii="Times New Roman" w:hAnsi="Times New Roman" w:eastAsia="方正仿宋_GBK" w:cs="Times New Roman"/>
                <w:b/>
                <w:bCs/>
                <w:kern w:val="0"/>
                <w:sz w:val="24"/>
                <w:lang w:val="en-US" w:eastAsia="zh-CN"/>
              </w:rPr>
              <w:t>—</w:t>
            </w:r>
            <w:r>
              <w:rPr>
                <w:rFonts w:hint="default" w:ascii="Times New Roman" w:hAnsi="Times New Roman" w:eastAsia="方正仿宋_GBK" w:cs="Times New Roman"/>
                <w:b/>
                <w:bCs/>
                <w:kern w:val="0"/>
                <w:sz w:val="24"/>
                <w:lang w:val="en-US" w:eastAsia="zh-CN"/>
              </w:rPr>
              <w:t>9分）：</w:t>
            </w:r>
            <w:r>
              <w:rPr>
                <w:rFonts w:hint="default" w:ascii="Times New Roman" w:hAnsi="Times New Roman" w:eastAsia="方正仿宋_GBK" w:cs="Times New Roman"/>
                <w:kern w:val="0"/>
                <w:sz w:val="24"/>
                <w:lang w:eastAsia="zh-CN"/>
              </w:rPr>
              <w:t>申报书核心模块基本完整，无缺失；内容表述有条理、逻辑较为清晰；技术方案基本可行，能说明核心方向；语言表达基本规范，存在少量非关键性表述瑕疵；未提供辅助材料，核心内容可清晰传达。</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val="en-US" w:eastAsia="zh-CN"/>
              </w:rPr>
              <w:t>较差（4</w:t>
            </w:r>
            <w:r>
              <w:rPr>
                <w:rFonts w:hint="eastAsia" w:ascii="Times New Roman" w:hAnsi="Times New Roman" w:eastAsia="方正仿宋_GBK" w:cs="Times New Roman"/>
                <w:b/>
                <w:bCs/>
                <w:kern w:val="0"/>
                <w:sz w:val="24"/>
                <w:lang w:val="en-US" w:eastAsia="zh-CN"/>
              </w:rPr>
              <w:t>—</w:t>
            </w:r>
            <w:r>
              <w:rPr>
                <w:rFonts w:hint="default" w:ascii="Times New Roman" w:hAnsi="Times New Roman" w:eastAsia="方正仿宋_GBK" w:cs="Times New Roman"/>
                <w:b/>
                <w:bCs/>
                <w:kern w:val="0"/>
                <w:sz w:val="24"/>
                <w:lang w:val="en-US" w:eastAsia="zh-CN"/>
              </w:rPr>
              <w:t>6分）：</w:t>
            </w:r>
            <w:r>
              <w:rPr>
                <w:rFonts w:hint="default" w:ascii="Times New Roman" w:hAnsi="Times New Roman" w:eastAsia="方正仿宋_GBK" w:cs="Times New Roman"/>
                <w:kern w:val="0"/>
                <w:sz w:val="24"/>
                <w:lang w:eastAsia="zh-CN"/>
              </w:rPr>
              <w:t>申报书核心模块基本完整，但存在部分非核心相关模块缺失；内容较为简略，逻辑连贯性一般；技术方案不完善，无法完整说明核心逻辑；语言表达不够规范，有明显表述瑕疵；无辅助材料支撑，核心内容传达效果一般。</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val="en-US" w:eastAsia="zh-CN"/>
              </w:rPr>
              <w:t>差（</w:t>
            </w:r>
            <w:r>
              <w:rPr>
                <w:rFonts w:hint="eastAsia" w:ascii="Times New Roman" w:hAnsi="Times New Roman" w:eastAsia="方正仿宋_GBK" w:cs="Times New Roman"/>
                <w:b/>
                <w:bCs/>
                <w:kern w:val="0"/>
                <w:sz w:val="24"/>
                <w:lang w:val="en-US" w:eastAsia="zh-CN"/>
              </w:rPr>
              <w:t>0—</w:t>
            </w:r>
            <w:r>
              <w:rPr>
                <w:rFonts w:hint="default" w:ascii="Times New Roman" w:hAnsi="Times New Roman" w:eastAsia="方正仿宋_GBK" w:cs="Times New Roman"/>
                <w:b/>
                <w:bCs/>
                <w:kern w:val="0"/>
                <w:sz w:val="24"/>
                <w:lang w:val="en-US" w:eastAsia="zh-CN"/>
              </w:rPr>
              <w:t>3分）：</w:t>
            </w:r>
            <w:r>
              <w:rPr>
                <w:rFonts w:hint="default" w:ascii="Times New Roman" w:hAnsi="Times New Roman" w:eastAsia="方正仿宋_GBK" w:cs="Times New Roman"/>
                <w:kern w:val="0"/>
                <w:sz w:val="24"/>
                <w:lang w:eastAsia="zh-CN"/>
              </w:rPr>
              <w:t>申报书关键核心模块缺失，内容严重不足；逻辑断裂，表述混乱；技术方案残缺，无法说明核心内容；语言表达不规范，存在大量表述错误；仅具备基础申报框架，需大幅补充完善核心内容。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60" w:hRule="atLeast"/>
          <w:jc w:val="center"/>
        </w:trPr>
        <w:tc>
          <w:tcPr>
            <w:tcW w:w="70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cs="Times New Roman" w:eastAsiaTheme="minorEastAsia"/>
                <w:sz w:val="21"/>
                <w:szCs w:val="22"/>
                <w:lang w:val="en-US" w:eastAsia="zh-CN"/>
              </w:rPr>
            </w:pPr>
            <w:r>
              <w:rPr>
                <w:rFonts w:hint="eastAsia" w:ascii="Times New Roman" w:hAnsi="Times New Roman" w:cs="Times New Roman"/>
                <w:lang w:val="en-US" w:eastAsia="zh-CN"/>
              </w:rPr>
              <w:t>3</w:t>
            </w:r>
          </w:p>
        </w:tc>
        <w:tc>
          <w:tcPr>
            <w:tcW w:w="781"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szCs w:val="22"/>
                <w:lang w:val="en-US" w:eastAsia="zh-CN"/>
              </w:rPr>
            </w:pPr>
            <w:r>
              <w:rPr>
                <w:rFonts w:hint="eastAsia" w:ascii="Times New Roman" w:hAnsi="Times New Roman" w:eastAsia="方正仿宋_GBK" w:cs="Times New Roman"/>
                <w:kern w:val="0"/>
                <w:sz w:val="24"/>
                <w:lang w:val="en-US" w:eastAsia="zh-CN"/>
              </w:rPr>
              <w:t>现场表现</w:t>
            </w:r>
          </w:p>
        </w:tc>
        <w:tc>
          <w:tcPr>
            <w:tcW w:w="1142"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szCs w:val="22"/>
                <w:lang w:eastAsia="zh-CN"/>
              </w:rPr>
            </w:pPr>
            <w:r>
              <w:rPr>
                <w:rFonts w:hint="default" w:ascii="Times New Roman" w:hAnsi="Times New Roman" w:eastAsia="方正仿宋_GBK" w:cs="Times New Roman"/>
                <w:kern w:val="0"/>
                <w:sz w:val="24"/>
                <w:lang w:eastAsia="zh-CN"/>
              </w:rPr>
              <w:t>路演与答辩能力</w:t>
            </w:r>
          </w:p>
        </w:tc>
        <w:tc>
          <w:tcPr>
            <w:tcW w:w="1543"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eastAsia="zh-CN"/>
              </w:rPr>
              <w:t>考查</w:t>
            </w:r>
            <w:r>
              <w:rPr>
                <w:rFonts w:ascii="Times New Roman" w:hAnsi="Times New Roman" w:eastAsia="方正仿宋_GBK" w:cs="Times New Roman"/>
                <w:kern w:val="0"/>
                <w:sz w:val="24"/>
                <w:lang w:eastAsia="zh-CN"/>
              </w:rPr>
              <w:t>路演表达逻辑性、Demo/视频等成果展示直观性，及答辩环节的问题响应能力</w:t>
            </w:r>
          </w:p>
        </w:tc>
        <w:tc>
          <w:tcPr>
            <w:tcW w:w="845"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10分</w:t>
            </w:r>
          </w:p>
        </w:tc>
        <w:tc>
          <w:tcPr>
            <w:tcW w:w="4972"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ascii="Times New Roman" w:hAnsi="Times New Roman" w:eastAsia="方正仿宋_GBK" w:cs="Times New Roman"/>
                <w:b/>
                <w:bCs/>
                <w:kern w:val="0"/>
                <w:sz w:val="24"/>
                <w:lang w:eastAsia="zh-CN"/>
              </w:rPr>
              <w:t>优秀（</w:t>
            </w:r>
            <w:r>
              <w:rPr>
                <w:rFonts w:hint="default" w:ascii="Times New Roman" w:hAnsi="Times New Roman" w:eastAsia="方正仿宋_GBK" w:cs="Times New Roman"/>
                <w:b/>
                <w:bCs/>
                <w:kern w:val="0"/>
                <w:sz w:val="24"/>
                <w:lang w:val="en-US" w:eastAsia="zh-CN"/>
              </w:rPr>
              <w:t>9</w:t>
            </w:r>
            <w:r>
              <w:rPr>
                <w:rFonts w:hint="eastAsia" w:ascii="Times New Roman" w:hAnsi="Times New Roman" w:eastAsia="方正仿宋_GBK" w:cs="Times New Roman"/>
                <w:b/>
                <w:bCs/>
                <w:kern w:val="0"/>
                <w:sz w:val="24"/>
                <w:lang w:val="en-US" w:eastAsia="zh-CN"/>
              </w:rPr>
              <w:t>—</w:t>
            </w:r>
            <w:r>
              <w:rPr>
                <w:rFonts w:hint="default" w:ascii="Times New Roman" w:hAnsi="Times New Roman" w:eastAsia="方正仿宋_GBK" w:cs="Times New Roman"/>
                <w:b/>
                <w:bCs/>
                <w:kern w:val="0"/>
                <w:sz w:val="24"/>
                <w:lang w:val="en-US" w:eastAsia="zh-CN"/>
              </w:rPr>
              <w:t>10</w:t>
            </w:r>
            <w:r>
              <w:rPr>
                <w:rFonts w:ascii="Times New Roman" w:hAnsi="Times New Roman" w:eastAsia="方正仿宋_GBK" w:cs="Times New Roman"/>
                <w:b/>
                <w:bCs/>
                <w:kern w:val="0"/>
                <w:sz w:val="24"/>
                <w:lang w:eastAsia="zh-CN"/>
              </w:rPr>
              <w:t>分）</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路演表达逻辑清晰、重点突出，能精准传递项目核心价值；Demo/视频等展示材料高质量，成果直观易懂、细节完善；答辩环节应答流畅、思路清晰，能准确解答评委各类问题，充分展现项目深度与专业性。</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ascii="Times New Roman" w:hAnsi="Times New Roman" w:eastAsia="方正仿宋_GBK" w:cs="Times New Roman"/>
                <w:b/>
                <w:bCs/>
                <w:kern w:val="0"/>
                <w:sz w:val="24"/>
                <w:lang w:eastAsia="zh-CN"/>
              </w:rPr>
              <w:t>良好（</w:t>
            </w:r>
            <w:r>
              <w:rPr>
                <w:rFonts w:hint="default" w:ascii="Times New Roman" w:hAnsi="Times New Roman" w:eastAsia="方正仿宋_GBK" w:cs="Times New Roman"/>
                <w:b/>
                <w:bCs/>
                <w:kern w:val="0"/>
                <w:sz w:val="24"/>
                <w:lang w:val="en-US" w:eastAsia="zh-CN"/>
              </w:rPr>
              <w:t>7</w:t>
            </w:r>
            <w:r>
              <w:rPr>
                <w:rFonts w:hint="eastAsia" w:ascii="Times New Roman" w:hAnsi="Times New Roman" w:eastAsia="方正仿宋_GBK" w:cs="Times New Roman"/>
                <w:b/>
                <w:bCs/>
                <w:kern w:val="0"/>
                <w:sz w:val="24"/>
                <w:lang w:val="en-US" w:eastAsia="zh-CN"/>
              </w:rPr>
              <w:t>—</w:t>
            </w:r>
            <w:r>
              <w:rPr>
                <w:rFonts w:hint="default" w:ascii="Times New Roman" w:hAnsi="Times New Roman" w:eastAsia="方正仿宋_GBK" w:cs="Times New Roman"/>
                <w:b/>
                <w:bCs/>
                <w:kern w:val="0"/>
                <w:sz w:val="24"/>
                <w:lang w:val="en-US" w:eastAsia="zh-CN"/>
              </w:rPr>
              <w:t>8</w:t>
            </w:r>
            <w:r>
              <w:rPr>
                <w:rFonts w:ascii="Times New Roman" w:hAnsi="Times New Roman" w:eastAsia="方正仿宋_GBK" w:cs="Times New Roman"/>
                <w:b/>
                <w:bCs/>
                <w:kern w:val="0"/>
                <w:sz w:val="24"/>
                <w:lang w:eastAsia="zh-CN"/>
              </w:rPr>
              <w:t>分）</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路演表达条理清晰，能完整说明项目核心内容与价值；Demo/视频等展示材料规范，能有效支撑成果呈现；答辩环节能准确解答评委核心问题，应答流畅，无明显偏差。</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ascii="Times New Roman" w:hAnsi="Times New Roman" w:eastAsia="方正仿宋_GBK" w:cs="Times New Roman"/>
                <w:b/>
                <w:bCs/>
                <w:kern w:val="0"/>
                <w:sz w:val="24"/>
                <w:lang w:eastAsia="zh-CN"/>
              </w:rPr>
              <w:t>一般（</w:t>
            </w:r>
            <w:r>
              <w:rPr>
                <w:rFonts w:hint="default" w:ascii="Times New Roman" w:hAnsi="Times New Roman" w:eastAsia="方正仿宋_GBK" w:cs="Times New Roman"/>
                <w:b/>
                <w:bCs/>
                <w:kern w:val="0"/>
                <w:sz w:val="24"/>
                <w:lang w:val="en-US" w:eastAsia="zh-CN"/>
              </w:rPr>
              <w:t>5</w:t>
            </w:r>
            <w:r>
              <w:rPr>
                <w:rFonts w:hint="eastAsia" w:ascii="Times New Roman" w:hAnsi="Times New Roman" w:eastAsia="方正仿宋_GBK" w:cs="Times New Roman"/>
                <w:b/>
                <w:bCs/>
                <w:kern w:val="0"/>
                <w:sz w:val="24"/>
                <w:lang w:val="en-US" w:eastAsia="zh-CN"/>
              </w:rPr>
              <w:t>—</w:t>
            </w:r>
            <w:r>
              <w:rPr>
                <w:rFonts w:hint="default" w:ascii="Times New Roman" w:hAnsi="Times New Roman" w:eastAsia="方正仿宋_GBK" w:cs="Times New Roman"/>
                <w:b/>
                <w:bCs/>
                <w:kern w:val="0"/>
                <w:sz w:val="24"/>
                <w:lang w:val="en-US" w:eastAsia="zh-CN"/>
              </w:rPr>
              <w:t>6</w:t>
            </w:r>
            <w:r>
              <w:rPr>
                <w:rFonts w:ascii="Times New Roman" w:hAnsi="Times New Roman" w:eastAsia="方正仿宋_GBK" w:cs="Times New Roman"/>
                <w:b/>
                <w:bCs/>
                <w:kern w:val="0"/>
                <w:sz w:val="24"/>
                <w:lang w:eastAsia="zh-CN"/>
              </w:rPr>
              <w:t>分）</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路演表达基本有条理，能说明项目核心内容，但重点不够突出；展示材料基本可用，能初步呈现项目成果；答辩环节能回应评委核心问题，应答基本流畅，存在少量表述不精准的情况。</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val="en-US" w:eastAsia="zh-CN"/>
              </w:rPr>
              <w:t>较差（3</w:t>
            </w:r>
            <w:r>
              <w:rPr>
                <w:rFonts w:hint="eastAsia" w:ascii="Times New Roman" w:hAnsi="Times New Roman" w:eastAsia="方正仿宋_GBK" w:cs="Times New Roman"/>
                <w:b/>
                <w:bCs/>
                <w:kern w:val="0"/>
                <w:sz w:val="24"/>
                <w:lang w:val="en-US" w:eastAsia="zh-CN"/>
              </w:rPr>
              <w:t>—</w:t>
            </w:r>
            <w:r>
              <w:rPr>
                <w:rFonts w:hint="default" w:ascii="Times New Roman" w:hAnsi="Times New Roman" w:eastAsia="方正仿宋_GBK" w:cs="Times New Roman"/>
                <w:b/>
                <w:bCs/>
                <w:kern w:val="0"/>
                <w:sz w:val="24"/>
                <w:lang w:val="en-US" w:eastAsia="zh-CN"/>
              </w:rPr>
              <w:t>4分）：</w:t>
            </w:r>
            <w:r>
              <w:rPr>
                <w:rFonts w:hint="default" w:ascii="Times New Roman" w:hAnsi="Times New Roman" w:eastAsia="方正仿宋_GBK" w:cs="Times New Roman"/>
                <w:kern w:val="0"/>
                <w:sz w:val="24"/>
                <w:lang w:eastAsia="zh-CN"/>
              </w:rPr>
              <w:t>路演表达逻辑不够清晰，重点模糊，未能完整传递项目核</w:t>
            </w:r>
            <w:bookmarkStart w:id="4" w:name="_GoBack"/>
            <w:bookmarkEnd w:id="4"/>
            <w:r>
              <w:rPr>
                <w:rFonts w:hint="default" w:ascii="Times New Roman" w:hAnsi="Times New Roman" w:eastAsia="方正仿宋_GBK" w:cs="Times New Roman"/>
                <w:kern w:val="0"/>
                <w:sz w:val="24"/>
                <w:lang w:eastAsia="zh-CN"/>
              </w:rPr>
              <w:t>心价值；展示材料质量较差或内容简略，无法有效呈现成果；答辩环节应答不流畅，部分核心问题无法准确回应，存在明显偏差。</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val="en-US" w:eastAsia="zh-CN"/>
              </w:rPr>
              <w:t>差（</w:t>
            </w:r>
            <w:r>
              <w:rPr>
                <w:rFonts w:hint="eastAsia" w:ascii="Times New Roman" w:hAnsi="Times New Roman" w:eastAsia="方正仿宋_GBK" w:cs="Times New Roman"/>
                <w:b/>
                <w:bCs/>
                <w:kern w:val="0"/>
                <w:sz w:val="24"/>
                <w:lang w:val="en-US" w:eastAsia="zh-CN"/>
              </w:rPr>
              <w:t>0—</w:t>
            </w:r>
            <w:r>
              <w:rPr>
                <w:rFonts w:hint="default" w:ascii="Times New Roman" w:hAnsi="Times New Roman" w:eastAsia="方正仿宋_GBK" w:cs="Times New Roman"/>
                <w:b/>
                <w:bCs/>
                <w:kern w:val="0"/>
                <w:sz w:val="24"/>
                <w:lang w:val="en-US" w:eastAsia="zh-CN"/>
              </w:rPr>
              <w:t>2分）：</w:t>
            </w:r>
            <w:r>
              <w:rPr>
                <w:rFonts w:hint="default" w:ascii="Times New Roman" w:hAnsi="Times New Roman" w:eastAsia="方正仿宋_GBK" w:cs="Times New Roman"/>
                <w:kern w:val="0"/>
                <w:sz w:val="24"/>
                <w:lang w:val="en-US" w:eastAsia="zh-CN"/>
              </w:rPr>
              <w:t>路演表达逻辑混乱、条理不清，无法传递项目核心价值；展示材料严重缺失或无法使用，成果完全不可呈现；答辩环节应答严重卡顿或无法回应核心问题，存在关键性表述错误，完全无法展现项目水平。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val="en-US" w:eastAsia="zh-CN"/>
              </w:rPr>
              <w:t>4</w:t>
            </w:r>
          </w:p>
        </w:tc>
        <w:tc>
          <w:tcPr>
            <w:tcW w:w="781"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行业应用价值</w:t>
            </w:r>
          </w:p>
        </w:tc>
        <w:tc>
          <w:tcPr>
            <w:tcW w:w="1142"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住建场景贴合度</w:t>
            </w:r>
          </w:p>
        </w:tc>
        <w:tc>
          <w:tcPr>
            <w:tcW w:w="1543"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eastAsia="zh-CN"/>
              </w:rPr>
              <w:t>考查</w:t>
            </w:r>
            <w:r>
              <w:rPr>
                <w:rFonts w:ascii="Times New Roman" w:hAnsi="Times New Roman" w:eastAsia="方正仿宋_GBK" w:cs="Times New Roman"/>
                <w:kern w:val="0"/>
                <w:sz w:val="24"/>
                <w:lang w:eastAsia="zh-CN"/>
              </w:rPr>
              <w:t>项目与</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真实场景的契合度</w:t>
            </w:r>
            <w:r>
              <w:rPr>
                <w:rFonts w:hint="default" w:ascii="Times New Roman" w:hAnsi="Times New Roman" w:eastAsia="方正仿宋_GBK" w:cs="Times New Roman"/>
                <w:kern w:val="0"/>
                <w:sz w:val="24"/>
                <w:lang w:eastAsia="zh-CN"/>
              </w:rPr>
              <w:t>，以</w:t>
            </w:r>
            <w:r>
              <w:rPr>
                <w:rFonts w:ascii="Times New Roman" w:hAnsi="Times New Roman" w:eastAsia="方正仿宋_GBK" w:cs="Times New Roman"/>
                <w:kern w:val="0"/>
                <w:sz w:val="24"/>
                <w:lang w:eastAsia="zh-CN"/>
              </w:rPr>
              <w:t>及转化为实际产品或与广西/东盟联动试点的潜力。</w:t>
            </w:r>
          </w:p>
        </w:tc>
        <w:tc>
          <w:tcPr>
            <w:tcW w:w="845"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20分</w:t>
            </w:r>
          </w:p>
        </w:tc>
        <w:tc>
          <w:tcPr>
            <w:tcW w:w="4972"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优秀</w:t>
            </w:r>
            <w:r>
              <w:rPr>
                <w:rFonts w:ascii="Times New Roman" w:hAnsi="Times New Roman" w:eastAsia="方正仿宋_GBK" w:cs="Times New Roman"/>
                <w:kern w:val="0"/>
                <w:sz w:val="24"/>
                <w:lang w:eastAsia="zh-CN"/>
              </w:rPr>
              <w:t>（1</w:t>
            </w:r>
            <w:r>
              <w:rPr>
                <w:rFonts w:hint="default" w:ascii="Times New Roman" w:hAnsi="Times New Roman" w:eastAsia="方正仿宋_GBK" w:cs="Times New Roman"/>
                <w:kern w:val="0"/>
                <w:sz w:val="24"/>
                <w:lang w:eastAsia="zh-CN"/>
              </w:rPr>
              <w:t>7</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20分）：深度契合</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核心真实场景，精准攻克行业痛点；产品化设计成熟，具备明确的市场定位与商业转化路径，转化潜力极高；清晰提出可落地的试点方案，优先规划与广西/东盟资源深度联动，联动模式具体可行，具备区域推广示范价值。</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良好</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13</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16</w:t>
            </w:r>
            <w:r>
              <w:rPr>
                <w:rFonts w:ascii="Times New Roman" w:hAnsi="Times New Roman" w:eastAsia="方正仿宋_GBK" w:cs="Times New Roman"/>
                <w:kern w:val="0"/>
                <w:sz w:val="24"/>
                <w:lang w:eastAsia="zh-CN"/>
              </w:rPr>
              <w:t>分）：紧扣</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真实场景，场景适配性强；具备清晰的产品转化潜力，转化路径合理；明确提出试点可能性（不限地域），可规划与广西/东盟资源联动，联动方向清晰，试点可行性较高。</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一般</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8</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12</w:t>
            </w:r>
            <w:r>
              <w:rPr>
                <w:rFonts w:ascii="Times New Roman" w:hAnsi="Times New Roman" w:eastAsia="方正仿宋_GBK" w:cs="Times New Roman"/>
                <w:kern w:val="0"/>
                <w:sz w:val="24"/>
                <w:lang w:eastAsia="zh-CN"/>
              </w:rPr>
              <w:t>分）：场景贴合</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核心细分场景，具备明确现实意义；有初步产品化构想，具备一定转化潜力；应用路径有系统规划，逻辑连贯，可支撑项目初步落地，提及试点相关思路但未形成具体方案。</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较差</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5</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8</w:t>
            </w:r>
            <w:r>
              <w:rPr>
                <w:rFonts w:ascii="Times New Roman" w:hAnsi="Times New Roman" w:eastAsia="方正仿宋_GBK" w:cs="Times New Roman"/>
                <w:kern w:val="0"/>
                <w:sz w:val="24"/>
                <w:lang w:eastAsia="zh-CN"/>
              </w:rPr>
              <w:t>分）：场景与</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相关，但聚焦度不足，仅覆盖边缘场景；现实意义有限，产品转化潜力模糊；应用路径规划简略，缺乏可操作性，未提及试点及区域联动相关内容。</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差</w:t>
            </w:r>
            <w:r>
              <w:rPr>
                <w:rFonts w:ascii="Times New Roman" w:hAnsi="Times New Roman" w:eastAsia="方正仿宋_GBK" w:cs="Times New Roman"/>
                <w:kern w:val="0"/>
                <w:sz w:val="24"/>
                <w:lang w:eastAsia="zh-CN"/>
              </w:rPr>
              <w:t>（</w:t>
            </w:r>
            <w:r>
              <w:rPr>
                <w:rFonts w:hint="eastAsia" w:ascii="Times New Roman" w:hAnsi="Times New Roman" w:eastAsia="方正仿宋_GBK" w:cs="Times New Roman"/>
                <w:kern w:val="0"/>
                <w:sz w:val="24"/>
                <w:lang w:eastAsia="zh-CN"/>
              </w:rPr>
              <w:t>0—</w:t>
            </w:r>
            <w:r>
              <w:rPr>
                <w:rFonts w:hint="default" w:ascii="Times New Roman" w:hAnsi="Times New Roman" w:eastAsia="方正仿宋_GBK" w:cs="Times New Roman"/>
                <w:kern w:val="0"/>
                <w:sz w:val="24"/>
                <w:lang w:eastAsia="zh-CN"/>
              </w:rPr>
              <w:t>4</w:t>
            </w:r>
            <w:r>
              <w:rPr>
                <w:rFonts w:ascii="Times New Roman" w:hAnsi="Times New Roman" w:eastAsia="方正仿宋_GBK" w:cs="Times New Roman"/>
                <w:kern w:val="0"/>
                <w:sz w:val="24"/>
                <w:lang w:eastAsia="zh-CN"/>
              </w:rPr>
              <w:t>分）：脱离</w:t>
            </w:r>
            <w:r>
              <w:rPr>
                <w:rFonts w:hint="eastAsia" w:ascii="Times New Roman" w:hAnsi="Times New Roman" w:eastAsia="方正仿宋_GBK" w:cs="Times New Roman"/>
                <w:kern w:val="0"/>
                <w:sz w:val="24"/>
                <w:lang w:eastAsia="zh-CN"/>
              </w:rPr>
              <w:t>住房城乡建设行业</w:t>
            </w:r>
            <w:r>
              <w:rPr>
                <w:rFonts w:ascii="Times New Roman" w:hAnsi="Times New Roman" w:eastAsia="方正仿宋_GBK" w:cs="Times New Roman"/>
                <w:kern w:val="0"/>
                <w:sz w:val="24"/>
                <w:lang w:eastAsia="zh-CN"/>
              </w:rPr>
              <w:t>核心需求，仅为通用AI实验；无现实应用价值，不具备产品转化可能；无任何应用路径规划；但契合数字住建发展大方向，具备进一步聚焦住建真实场景、挖掘应用价值的潜力。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val="en-US" w:eastAsia="zh-CN"/>
              </w:rPr>
              <w:t>5</w:t>
            </w:r>
          </w:p>
        </w:tc>
        <w:tc>
          <w:tcPr>
            <w:tcW w:w="781"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落地可行性</w:t>
            </w:r>
          </w:p>
        </w:tc>
        <w:tc>
          <w:tcPr>
            <w:tcW w:w="1142"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资源与试点适配</w:t>
            </w:r>
          </w:p>
        </w:tc>
        <w:tc>
          <w:tcPr>
            <w:tcW w:w="1543"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eastAsia="zh-CN"/>
              </w:rPr>
              <w:t>考查</w:t>
            </w:r>
            <w:r>
              <w:rPr>
                <w:rFonts w:ascii="Times New Roman" w:hAnsi="Times New Roman" w:eastAsia="方正仿宋_GBK" w:cs="Times New Roman"/>
                <w:kern w:val="0"/>
                <w:sz w:val="24"/>
                <w:lang w:eastAsia="zh-CN"/>
              </w:rPr>
              <w:t>项目资源需求与学生团队能力的匹配度</w:t>
            </w:r>
            <w:r>
              <w:rPr>
                <w:rFonts w:hint="default" w:ascii="Times New Roman" w:hAnsi="Times New Roman" w:eastAsia="方正仿宋_GBK" w:cs="Times New Roman"/>
                <w:kern w:val="0"/>
                <w:sz w:val="24"/>
                <w:lang w:eastAsia="zh-CN"/>
              </w:rPr>
              <w:t>，以</w:t>
            </w:r>
            <w:r>
              <w:rPr>
                <w:rFonts w:ascii="Times New Roman" w:hAnsi="Times New Roman" w:eastAsia="方正仿宋_GBK" w:cs="Times New Roman"/>
                <w:kern w:val="0"/>
                <w:sz w:val="24"/>
                <w:lang w:eastAsia="zh-CN"/>
              </w:rPr>
              <w:t>及小范围试点的可操作性。</w:t>
            </w:r>
          </w:p>
        </w:tc>
        <w:tc>
          <w:tcPr>
            <w:tcW w:w="845"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20分</w:t>
            </w:r>
          </w:p>
        </w:tc>
        <w:tc>
          <w:tcPr>
            <w:tcW w:w="4972"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优秀</w:t>
            </w:r>
            <w:r>
              <w:rPr>
                <w:rFonts w:ascii="Times New Roman" w:hAnsi="Times New Roman" w:eastAsia="方正仿宋_GBK" w:cs="Times New Roman"/>
                <w:kern w:val="0"/>
                <w:sz w:val="24"/>
                <w:lang w:eastAsia="zh-CN"/>
              </w:rPr>
              <w:t>（1</w:t>
            </w:r>
            <w:r>
              <w:rPr>
                <w:rFonts w:hint="default" w:ascii="Times New Roman" w:hAnsi="Times New Roman" w:eastAsia="方正仿宋_GBK" w:cs="Times New Roman"/>
                <w:kern w:val="0"/>
                <w:sz w:val="24"/>
                <w:lang w:eastAsia="zh-CN"/>
              </w:rPr>
              <w:t>7</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20分）：资源需求完全契合学生能力范畴，精准选用开源模型、公开数据集等低成本高效资源，资源配置科学优化；已达成明确校企合作意向或制定详尽试点规划（不限地域），试点方案具备完整实施路径；拥有充足支撑条件（如指导资源、场地支持等），完全具备小范围试点落地条件，可行性极强。</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良好</w:t>
            </w:r>
            <w:r>
              <w:rPr>
                <w:rFonts w:ascii="Times New Roman" w:hAnsi="Times New Roman" w:eastAsia="方正仿宋_GBK" w:cs="Times New Roman"/>
                <w:kern w:val="0"/>
                <w:sz w:val="24"/>
                <w:lang w:eastAsia="zh-CN"/>
              </w:rPr>
              <w:t>（1</w:t>
            </w:r>
            <w:r>
              <w:rPr>
                <w:rFonts w:hint="default" w:ascii="Times New Roman" w:hAnsi="Times New Roman" w:eastAsia="方正仿宋_GBK" w:cs="Times New Roman"/>
                <w:kern w:val="0"/>
                <w:sz w:val="24"/>
                <w:lang w:eastAsia="zh-CN"/>
              </w:rPr>
              <w:t>3</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16</w:t>
            </w:r>
            <w:r>
              <w:rPr>
                <w:rFonts w:ascii="Times New Roman" w:hAnsi="Times New Roman" w:eastAsia="方正仿宋_GBK" w:cs="Times New Roman"/>
                <w:kern w:val="0"/>
                <w:sz w:val="24"/>
                <w:lang w:eastAsia="zh-CN"/>
              </w:rPr>
              <w:t>分）：资源需求符合学生能力（如开源模型、公开数据集），资源获取难度低、可行性高；有清晰的校企合作方向或明确试点规划（不限地域），相关规划逻辑严谨；具备小范围试点条件，核心支撑要素齐全。</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一般</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8</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1</w:t>
            </w:r>
            <w:r>
              <w:rPr>
                <w:rFonts w:hint="default" w:ascii="Times New Roman" w:hAnsi="Times New Roman" w:eastAsia="方正仿宋_GBK" w:cs="Times New Roman"/>
                <w:kern w:val="0"/>
                <w:sz w:val="24"/>
                <w:lang w:eastAsia="zh-CN"/>
              </w:rPr>
              <w:t>2</w:t>
            </w:r>
            <w:r>
              <w:rPr>
                <w:rFonts w:ascii="Times New Roman" w:hAnsi="Times New Roman" w:eastAsia="方正仿宋_GBK" w:cs="Times New Roman"/>
                <w:kern w:val="0"/>
                <w:sz w:val="24"/>
                <w:lang w:eastAsia="zh-CN"/>
              </w:rPr>
              <w:t>分）：资源需求合理可行，未超出学生能力边界，可通过常规渠道获取所需资源；可行性较强，有初步落地思路与实施方向；虽无明确校企合作或试点支撑，但核心落地条件基本具备，补充完善后可推进实施。</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较差</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5</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8</w:t>
            </w:r>
            <w:r>
              <w:rPr>
                <w:rFonts w:ascii="Times New Roman" w:hAnsi="Times New Roman" w:eastAsia="方正仿宋_GBK" w:cs="Times New Roman"/>
                <w:kern w:val="0"/>
                <w:sz w:val="24"/>
                <w:lang w:eastAsia="zh-CN"/>
              </w:rPr>
              <w:t>分）：资源需求基本合理，但部分资源获取难度较大，需额外协调支持；落地思路较为模糊，缺乏系统规划；无明确校企合作或试点相关安排，无实质性支撑条件，可行性一般。</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差</w:t>
            </w:r>
            <w:r>
              <w:rPr>
                <w:rFonts w:ascii="Times New Roman" w:hAnsi="Times New Roman" w:eastAsia="方正仿宋_GBK" w:cs="Times New Roman"/>
                <w:kern w:val="0"/>
                <w:sz w:val="24"/>
                <w:lang w:eastAsia="zh-CN"/>
              </w:rPr>
              <w:t>（</w:t>
            </w:r>
            <w:r>
              <w:rPr>
                <w:rFonts w:hint="eastAsia" w:ascii="Times New Roman" w:hAnsi="Times New Roman" w:eastAsia="方正仿宋_GBK" w:cs="Times New Roman"/>
                <w:kern w:val="0"/>
                <w:sz w:val="24"/>
                <w:lang w:eastAsia="zh-CN"/>
              </w:rPr>
              <w:t>0—</w:t>
            </w:r>
            <w:r>
              <w:rPr>
                <w:rFonts w:hint="default" w:ascii="Times New Roman" w:hAnsi="Times New Roman" w:eastAsia="方正仿宋_GBK" w:cs="Times New Roman"/>
                <w:kern w:val="0"/>
                <w:sz w:val="24"/>
                <w:lang w:eastAsia="zh-CN"/>
              </w:rPr>
              <w:t>4</w:t>
            </w:r>
            <w:r>
              <w:rPr>
                <w:rFonts w:ascii="Times New Roman" w:hAnsi="Times New Roman" w:eastAsia="方正仿宋_GBK" w:cs="Times New Roman"/>
                <w:kern w:val="0"/>
                <w:sz w:val="24"/>
                <w:lang w:eastAsia="zh-CN"/>
              </w:rPr>
              <w:t>分）：方案脱离现实（如需千万级算力等超出学生能力范畴的资源），资源需求完全不可行；无任何落地考虑与规划，不具备基本实施条件；但契合</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AI应用方向，具备进一步优化资源需求、梳理落地思路的潜力。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700"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val="en-US" w:eastAsia="zh-CN"/>
              </w:rPr>
              <w:t>6</w:t>
            </w:r>
          </w:p>
        </w:tc>
        <w:tc>
          <w:tcPr>
            <w:tcW w:w="781"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社会价值</w:t>
            </w:r>
          </w:p>
        </w:tc>
        <w:tc>
          <w:tcPr>
            <w:tcW w:w="1142"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民生议题响应</w:t>
            </w:r>
          </w:p>
        </w:tc>
        <w:tc>
          <w:tcPr>
            <w:tcW w:w="1543"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eastAsia" w:ascii="Times New Roman" w:hAnsi="Times New Roman" w:eastAsia="方正仿宋_GBK" w:cs="Times New Roman"/>
                <w:kern w:val="0"/>
                <w:sz w:val="24"/>
                <w:lang w:eastAsia="zh-CN"/>
              </w:rPr>
              <w:t>考查</w:t>
            </w:r>
            <w:r>
              <w:rPr>
                <w:rFonts w:ascii="Times New Roman" w:hAnsi="Times New Roman" w:eastAsia="方正仿宋_GBK" w:cs="Times New Roman"/>
                <w:kern w:val="0"/>
                <w:sz w:val="24"/>
                <w:lang w:eastAsia="zh-CN"/>
              </w:rPr>
              <w:t>项目对住建相关社会议题的关注程度</w:t>
            </w:r>
            <w:r>
              <w:rPr>
                <w:rFonts w:hint="default" w:ascii="Times New Roman" w:hAnsi="Times New Roman" w:eastAsia="方正仿宋_GBK" w:cs="Times New Roman"/>
                <w:kern w:val="0"/>
                <w:sz w:val="24"/>
                <w:lang w:eastAsia="zh-CN"/>
              </w:rPr>
              <w:t>，以</w:t>
            </w:r>
            <w:r>
              <w:rPr>
                <w:rFonts w:ascii="Times New Roman" w:hAnsi="Times New Roman" w:eastAsia="方正仿宋_GBK" w:cs="Times New Roman"/>
                <w:kern w:val="0"/>
                <w:sz w:val="24"/>
                <w:lang w:eastAsia="zh-CN"/>
              </w:rPr>
              <w:t>及对受益群体的积极影响。</w:t>
            </w:r>
          </w:p>
        </w:tc>
        <w:tc>
          <w:tcPr>
            <w:tcW w:w="845"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Times New Roman"/>
                <w:kern w:val="0"/>
                <w:sz w:val="24"/>
                <w:lang w:eastAsia="zh-CN"/>
              </w:rPr>
            </w:pPr>
            <w:r>
              <w:rPr>
                <w:rFonts w:ascii="Times New Roman" w:hAnsi="Times New Roman" w:eastAsia="方正仿宋_GBK" w:cs="Times New Roman"/>
                <w:kern w:val="0"/>
                <w:sz w:val="24"/>
                <w:lang w:eastAsia="zh-CN"/>
              </w:rPr>
              <w:t>10分</w:t>
            </w:r>
          </w:p>
        </w:tc>
        <w:tc>
          <w:tcPr>
            <w:tcW w:w="4972"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优秀</w:t>
            </w:r>
            <w:r>
              <w:rPr>
                <w:rFonts w:ascii="Times New Roman" w:hAnsi="Times New Roman" w:eastAsia="方正仿宋_GBK" w:cs="Times New Roman"/>
                <w:kern w:val="0"/>
                <w:sz w:val="24"/>
                <w:lang w:eastAsia="zh-CN"/>
              </w:rPr>
              <w:t>（9</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10分）：深度聚焦</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关键社会议题（</w:t>
            </w:r>
            <w:r>
              <w:rPr>
                <w:rFonts w:hint="default" w:ascii="Times New Roman" w:hAnsi="Times New Roman" w:eastAsia="方正仿宋_GBK" w:cs="Times New Roman"/>
                <w:kern w:val="0"/>
                <w:sz w:val="24"/>
                <w:lang w:eastAsia="zh-CN"/>
              </w:rPr>
              <w:t>包括但不限于</w:t>
            </w:r>
            <w:r>
              <w:rPr>
                <w:rFonts w:ascii="Times New Roman" w:hAnsi="Times New Roman" w:eastAsia="方正仿宋_GBK" w:cs="Times New Roman"/>
                <w:kern w:val="0"/>
                <w:sz w:val="24"/>
                <w:lang w:eastAsia="zh-CN"/>
              </w:rPr>
              <w:t>无障碍设施优化、绿色建筑节能、老旧小区适老化改造等），精准响应社会核心需求；系统体现强烈社会责任感，方案设计融入人文关怀与可持续发展理念；受益群体定位清晰具体，社会价值显著且可量化，能为解决相关社会议题提供有效支撑。</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良好</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7</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8分）：聚焦</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相关社会议题（如无障碍设施、绿色建筑等），议题选择具有现实意义；充分体现社会责任感，价值导向明确；受益群体清晰具体，有明确的社会价值实现路径。</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一般</w:t>
            </w:r>
            <w:r>
              <w:rPr>
                <w:rFonts w:ascii="Times New Roman" w:hAnsi="Times New Roman" w:eastAsia="方正仿宋_GBK" w:cs="Times New Roman"/>
                <w:kern w:val="0"/>
                <w:sz w:val="24"/>
                <w:lang w:eastAsia="zh-CN"/>
              </w:rPr>
              <w:t>（5</w:t>
            </w:r>
            <w:r>
              <w:rPr>
                <w:rFonts w:hint="eastAsia"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6</w:t>
            </w:r>
            <w:r>
              <w:rPr>
                <w:rFonts w:ascii="Times New Roman" w:hAnsi="Times New Roman" w:eastAsia="方正仿宋_GBK" w:cs="Times New Roman"/>
                <w:kern w:val="0"/>
                <w:sz w:val="24"/>
                <w:lang w:eastAsia="zh-CN"/>
              </w:rPr>
              <w:t>分）：关联</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相关社会议题，方向明确；社会价值清晰明确，有较为详细的阐述；能初步界定受益群体范围，体现基础社会责任感。</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较差</w:t>
            </w:r>
            <w:r>
              <w:rPr>
                <w:rFonts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lang w:eastAsia="zh-CN"/>
              </w:rPr>
              <w:t>3</w:t>
            </w:r>
            <w:r>
              <w:rPr>
                <w:rFonts w:hint="eastAsia" w:ascii="Times New Roman" w:hAnsi="Times New Roman" w:eastAsia="方正仿宋_GBK" w:cs="Times New Roman"/>
                <w:kern w:val="0"/>
                <w:sz w:val="24"/>
                <w:lang w:eastAsia="zh-CN"/>
              </w:rPr>
              <w:t>—</w:t>
            </w:r>
            <w:r>
              <w:rPr>
                <w:rFonts w:ascii="Times New Roman" w:hAnsi="Times New Roman" w:eastAsia="方正仿宋_GBK" w:cs="Times New Roman"/>
                <w:kern w:val="0"/>
                <w:sz w:val="24"/>
                <w:lang w:eastAsia="zh-CN"/>
              </w:rPr>
              <w:t>4分）：提及与</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相关的社会价值方向，但未聚焦具体社会议题；社会价值表述较为笼统，阐述简略；受益群体模糊，社会责任感体现薄弱。</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eastAsia="方正仿宋_GBK" w:cs="Times New Roman"/>
                <w:kern w:val="0"/>
                <w:sz w:val="24"/>
                <w:lang w:eastAsia="zh-CN"/>
              </w:rPr>
            </w:pPr>
            <w:r>
              <w:rPr>
                <w:rFonts w:hint="default" w:ascii="Times New Roman" w:hAnsi="Times New Roman" w:eastAsia="方正仿宋_GBK" w:cs="Times New Roman"/>
                <w:b/>
                <w:bCs/>
                <w:kern w:val="0"/>
                <w:sz w:val="24"/>
                <w:lang w:eastAsia="zh-CN"/>
              </w:rPr>
              <w:t>差</w:t>
            </w:r>
            <w:r>
              <w:rPr>
                <w:rFonts w:ascii="Times New Roman" w:hAnsi="Times New Roman" w:eastAsia="方正仿宋_GBK" w:cs="Times New Roman"/>
                <w:kern w:val="0"/>
                <w:sz w:val="24"/>
                <w:lang w:eastAsia="zh-CN"/>
              </w:rPr>
              <w:t>（</w:t>
            </w:r>
            <w:r>
              <w:rPr>
                <w:rFonts w:hint="eastAsia" w:ascii="Times New Roman" w:hAnsi="Times New Roman" w:eastAsia="方正仿宋_GBK" w:cs="Times New Roman"/>
                <w:kern w:val="0"/>
                <w:sz w:val="24"/>
                <w:lang w:eastAsia="zh-CN"/>
              </w:rPr>
              <w:t>0—</w:t>
            </w:r>
            <w:r>
              <w:rPr>
                <w:rFonts w:hint="default" w:ascii="Times New Roman" w:hAnsi="Times New Roman" w:eastAsia="方正仿宋_GBK" w:cs="Times New Roman"/>
                <w:kern w:val="0"/>
                <w:sz w:val="24"/>
                <w:lang w:eastAsia="zh-CN"/>
              </w:rPr>
              <w:t>2</w:t>
            </w:r>
            <w:r>
              <w:rPr>
                <w:rFonts w:ascii="Times New Roman" w:hAnsi="Times New Roman" w:eastAsia="方正仿宋_GBK" w:cs="Times New Roman"/>
                <w:kern w:val="0"/>
                <w:sz w:val="24"/>
                <w:lang w:eastAsia="zh-CN"/>
              </w:rPr>
              <w:t>分）：未体现社会价值，未关联</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任何社会议题；无社会责任感相关体现；但方案契合</w:t>
            </w:r>
            <w:r>
              <w:rPr>
                <w:rFonts w:hint="eastAsia" w:ascii="Times New Roman" w:hAnsi="Times New Roman" w:eastAsia="方正仿宋_GBK" w:cs="Times New Roman"/>
                <w:kern w:val="0"/>
                <w:sz w:val="24"/>
                <w:lang w:eastAsia="zh-CN"/>
              </w:rPr>
              <w:t>住房城乡建设领域</w:t>
            </w:r>
            <w:r>
              <w:rPr>
                <w:rFonts w:ascii="Times New Roman" w:hAnsi="Times New Roman" w:eastAsia="方正仿宋_GBK" w:cs="Times New Roman"/>
                <w:kern w:val="0"/>
                <w:sz w:val="24"/>
                <w:lang w:eastAsia="zh-CN"/>
              </w:rPr>
              <w:t>发展方向，具备进一步挖掘社会价值、关联核心社会议题的潜力。</w:t>
            </w:r>
          </w:p>
        </w:tc>
      </w:tr>
    </w:tbl>
    <w:p>
      <w:pPr>
        <w:keepNext w:val="0"/>
        <w:keepLines w:val="0"/>
        <w:pageBreakBefore w:val="0"/>
        <w:widowControl w:val="0"/>
        <w:kinsoku/>
        <w:wordWrap/>
        <w:overflowPunct/>
        <w:topLinePunct w:val="0"/>
        <w:autoSpaceDE/>
        <w:autoSpaceDN/>
        <w:bidi w:val="0"/>
        <w:adjustRightInd/>
        <w:snapToGrid/>
        <w:spacing w:line="590" w:lineRule="exact"/>
        <w:ind w:left="0"/>
        <w:jc w:val="left"/>
        <w:textAlignment w:val="auto"/>
        <w:rPr>
          <w:rFonts w:hint="eastAsia"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rPr>
        <w:t>*具有东盟元素的参赛作品</w:t>
      </w:r>
      <w:r>
        <w:rPr>
          <w:rFonts w:hint="eastAsia" w:ascii="Times New Roman" w:hAnsi="Times New Roman" w:eastAsia="方正仿宋_GBK" w:cs="Times New Roman"/>
          <w:b/>
          <w:bCs/>
          <w:sz w:val="32"/>
          <w:szCs w:val="32"/>
          <w:lang w:val="en-US" w:eastAsia="zh-CN"/>
        </w:rPr>
        <w:t>最高</w:t>
      </w:r>
      <w:r>
        <w:rPr>
          <w:rFonts w:hint="default" w:ascii="Times New Roman" w:hAnsi="Times New Roman" w:eastAsia="方正仿宋_GBK" w:cs="Times New Roman"/>
          <w:b/>
          <w:bCs/>
          <w:sz w:val="32"/>
          <w:szCs w:val="32"/>
        </w:rPr>
        <w:t>加</w:t>
      </w:r>
      <w:r>
        <w:rPr>
          <w:rFonts w:hint="eastAsia"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rPr>
        <w:t>分</w:t>
      </w:r>
      <w:bookmarkEnd w:id="3"/>
      <w:r>
        <w:rPr>
          <w:rFonts w:hint="eastAsia" w:ascii="Times New Roman" w:hAnsi="Times New Roman" w:eastAsia="方正仿宋_GBK" w:cs="Times New Roman"/>
          <w:b/>
          <w:bCs/>
          <w:sz w:val="32"/>
          <w:szCs w:val="32"/>
          <w:lang w:eastAsia="zh-CN"/>
        </w:rPr>
        <w:t>。</w:t>
      </w:r>
    </w:p>
    <w:sectPr>
      <w:pgSz w:w="11906" w:h="16838"/>
      <w:pgMar w:top="1928" w:right="1417" w:bottom="181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86E2A"/>
    <w:rsid w:val="077C5067"/>
    <w:rsid w:val="0A0A5743"/>
    <w:rsid w:val="0F060B17"/>
    <w:rsid w:val="132575AF"/>
    <w:rsid w:val="142C2E53"/>
    <w:rsid w:val="158D7CEF"/>
    <w:rsid w:val="171443F8"/>
    <w:rsid w:val="1FDF2E42"/>
    <w:rsid w:val="248F05D2"/>
    <w:rsid w:val="250978D8"/>
    <w:rsid w:val="2AC83418"/>
    <w:rsid w:val="2EAFD293"/>
    <w:rsid w:val="2F95318B"/>
    <w:rsid w:val="33707BCC"/>
    <w:rsid w:val="346D25F0"/>
    <w:rsid w:val="37BE7575"/>
    <w:rsid w:val="38C21EF5"/>
    <w:rsid w:val="3AC654A2"/>
    <w:rsid w:val="3FBD8A21"/>
    <w:rsid w:val="3FDF747B"/>
    <w:rsid w:val="3FFF0B88"/>
    <w:rsid w:val="42FED632"/>
    <w:rsid w:val="46FB4363"/>
    <w:rsid w:val="4BF02D6E"/>
    <w:rsid w:val="4C38115D"/>
    <w:rsid w:val="4EC9796B"/>
    <w:rsid w:val="4FB78F12"/>
    <w:rsid w:val="4FD63FC9"/>
    <w:rsid w:val="557AABCA"/>
    <w:rsid w:val="58A13FE3"/>
    <w:rsid w:val="69A52C5B"/>
    <w:rsid w:val="6BCFE90C"/>
    <w:rsid w:val="6C49044B"/>
    <w:rsid w:val="6F57B816"/>
    <w:rsid w:val="6FDE5EC2"/>
    <w:rsid w:val="6FFF1FB3"/>
    <w:rsid w:val="72491F46"/>
    <w:rsid w:val="777F578A"/>
    <w:rsid w:val="78774200"/>
    <w:rsid w:val="7D386E2A"/>
    <w:rsid w:val="7D9E9394"/>
    <w:rsid w:val="7E9E28F1"/>
    <w:rsid w:val="7EEB1C39"/>
    <w:rsid w:val="7F77BCE6"/>
    <w:rsid w:val="7F7A049F"/>
    <w:rsid w:val="7F9FFD3C"/>
    <w:rsid w:val="7FD75D7C"/>
    <w:rsid w:val="7FEF28D6"/>
    <w:rsid w:val="7FFE5AC5"/>
    <w:rsid w:val="93AFE6C5"/>
    <w:rsid w:val="A97FF4BB"/>
    <w:rsid w:val="BE33FBF2"/>
    <w:rsid w:val="BE455778"/>
    <w:rsid w:val="BF7D5526"/>
    <w:rsid w:val="BF7F16D4"/>
    <w:rsid w:val="BFF6ADB4"/>
    <w:rsid w:val="DFFEDA4F"/>
    <w:rsid w:val="EAFB0FC9"/>
    <w:rsid w:val="EBDB92CB"/>
    <w:rsid w:val="EFC7EFB0"/>
    <w:rsid w:val="EFF9F14E"/>
    <w:rsid w:val="F729DA1E"/>
    <w:rsid w:val="F7BF341A"/>
    <w:rsid w:val="FEDDE9BE"/>
    <w:rsid w:val="FFEB6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_GB2312" w:hAnsi="宋体" w:eastAsia="仿宋_GB2312"/>
      <w:sz w:val="21"/>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页脚1"/>
    <w:basedOn w:val="1"/>
    <w:next w:val="15"/>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pos="4153"/>
        <w:tab w:val="right" w:pos="8306"/>
      </w:tabs>
      <w:snapToGrid w:val="0"/>
      <w:spacing w:before="0" w:beforeAutospacing="0" w:after="0" w:afterAutospacing="0" w:line="240" w:lineRule="auto"/>
      <w:ind w:left="0" w:right="0" w:firstLine="0"/>
      <w:jc w:val="left"/>
    </w:pPr>
    <w:rPr>
      <w:rFonts w:hint="default" w:ascii="等线" w:hAnsi="等线" w:eastAsia="等线"/>
      <w:color w:val="000000"/>
      <w:spacing w:val="0"/>
      <w:position w:val="0"/>
      <w:sz w:val="18"/>
      <w:szCs w:val="18"/>
    </w:rPr>
  </w:style>
  <w:style w:type="paragraph" w:customStyle="1" w:styleId="15">
    <w:name w:val="日期1"/>
    <w:basedOn w:val="1"/>
    <w:next w:val="1"/>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beforeAutospacing="0" w:after="0" w:afterAutospacing="0" w:line="240" w:lineRule="auto"/>
      <w:ind w:left="100" w:leftChars="2500" w:right="0" w:firstLine="0"/>
    </w:pPr>
    <w:rPr>
      <w:rFonts w:hint="default" w:ascii="Times New Roman" w:hAnsi="Times New Roman" w:eastAsia="宋体"/>
      <w:color w:val="000000"/>
      <w:spacing w:val="0"/>
      <w:position w:val="0"/>
      <w:sz w:val="30"/>
      <w:szCs w:val="30"/>
    </w:rPr>
  </w:style>
  <w:style w:type="character" w:customStyle="1" w:styleId="16">
    <w:name w:val="font11"/>
    <w:basedOn w:val="11"/>
    <w:qFormat/>
    <w:uiPriority w:val="0"/>
    <w:rPr>
      <w:rFonts w:hint="eastAsia" w:ascii="宋体" w:hAnsi="宋体" w:eastAsia="宋体" w:cs="宋体"/>
      <w:color w:val="000000"/>
      <w:sz w:val="22"/>
      <w:szCs w:val="22"/>
      <w:u w:val="none"/>
    </w:rPr>
  </w:style>
  <w:style w:type="character" w:customStyle="1" w:styleId="17">
    <w:name w:val="font71"/>
    <w:basedOn w:val="11"/>
    <w:qFormat/>
    <w:uiPriority w:val="0"/>
    <w:rPr>
      <w:rFonts w:hint="default" w:ascii="Times New Roman" w:hAnsi="Times New Roman" w:cs="Times New Roman"/>
      <w:color w:val="000000"/>
      <w:sz w:val="24"/>
      <w:szCs w:val="24"/>
      <w:u w:val="none"/>
    </w:rPr>
  </w:style>
  <w:style w:type="character" w:customStyle="1" w:styleId="18">
    <w:name w:val="font81"/>
    <w:basedOn w:val="11"/>
    <w:qFormat/>
    <w:uiPriority w:val="0"/>
    <w:rPr>
      <w:rFonts w:hint="eastAsia" w:ascii="宋体" w:hAnsi="宋体" w:eastAsia="宋体" w:cs="宋体"/>
      <w:color w:val="000000"/>
      <w:sz w:val="24"/>
      <w:szCs w:val="24"/>
      <w:u w:val="none"/>
    </w:rPr>
  </w:style>
  <w:style w:type="character" w:customStyle="1" w:styleId="19">
    <w:name w:val="font01"/>
    <w:basedOn w:val="11"/>
    <w:qFormat/>
    <w:uiPriority w:val="0"/>
    <w:rPr>
      <w:rFonts w:hint="default" w:ascii="Times New Roman" w:hAnsi="Times New Roman" w:cs="Times New Roman"/>
      <w:color w:val="000000"/>
      <w:sz w:val="22"/>
      <w:szCs w:val="22"/>
      <w:u w:val="none"/>
    </w:rPr>
  </w:style>
  <w:style w:type="character" w:customStyle="1" w:styleId="20">
    <w:name w:val="font91"/>
    <w:basedOn w:val="11"/>
    <w:qFormat/>
    <w:uiPriority w:val="0"/>
    <w:rPr>
      <w:rFonts w:hint="default" w:ascii="Times New Roman" w:hAnsi="Times New Roman" w:cs="Times New Roman"/>
      <w:color w:val="000000"/>
      <w:sz w:val="22"/>
      <w:szCs w:val="22"/>
      <w:u w:val="none"/>
    </w:rPr>
  </w:style>
  <w:style w:type="character" w:customStyle="1" w:styleId="21">
    <w:name w:val="font101"/>
    <w:basedOn w:val="11"/>
    <w:qFormat/>
    <w:uiPriority w:val="0"/>
    <w:rPr>
      <w:rFonts w:hint="eastAsia" w:ascii="宋体" w:hAnsi="宋体" w:eastAsia="宋体" w:cs="宋体"/>
      <w:color w:val="000000"/>
      <w:sz w:val="22"/>
      <w:szCs w:val="22"/>
      <w:u w:val="none"/>
    </w:rPr>
  </w:style>
  <w:style w:type="character" w:customStyle="1" w:styleId="22">
    <w:name w:val="font31"/>
    <w:basedOn w:val="11"/>
    <w:qFormat/>
    <w:uiPriority w:val="0"/>
    <w:rPr>
      <w:rFonts w:hint="eastAsia" w:ascii="方正仿宋_GBK" w:hAnsi="方正仿宋_GBK" w:eastAsia="方正仿宋_GBK" w:cs="方正仿宋_GBK"/>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广西壮族自治区分公司</Company>
  <Pages>33</Pages>
  <Words>0</Words>
  <Characters>0</Characters>
  <Lines>0</Lines>
  <Paragraphs>0</Paragraphs>
  <TotalTime>0</TotalTime>
  <ScaleCrop>false</ScaleCrop>
  <LinksUpToDate>false</LinksUpToDate>
  <CharactersWithSpaces>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2026-02-27T06:30:00Z</dcterms:created>
  <dc:creator>陈国亮</dc:creator>
  <cp:lastModifiedBy>陈国亮</cp:lastModifiedBy>
  <cp:lastPrinted>2026-02-28T09:38:00Z</cp:lastPrinted>
  <dcterms:modified xsi:type="dcterms:W3CDTF">2026-03-02T09:20:11Z</dcterms:modified>
  <dc:title>AI 赋能千行百业超级联赛（A 超）“智慧城市” 建设创新应用大赛决赛公告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AA8392A663EA42059160A26938909713_43</vt:lpwstr>
  </property>
</Properties>
</file>