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CD666D">
      <w:pPr>
        <w:spacing w:line="560" w:lineRule="exact"/>
        <w:ind w:firstLine="0" w:firstLineChars="0"/>
        <w:jc w:val="left"/>
        <w:rPr>
          <w:rFonts w:hint="eastAsia" w:ascii="方正黑体_GBK" w:hAnsi="方正黑体_GBK" w:eastAsia="方正黑体_GBK" w:cs="方正黑体_GBK"/>
          <w:color w:val="00000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color w:val="000000"/>
          <w:sz w:val="32"/>
          <w:szCs w:val="32"/>
        </w:rPr>
        <w:t>3</w:t>
      </w:r>
    </w:p>
    <w:p w14:paraId="544D9D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6" w:beforeLines="50" w:after="206" w:afterLines="50" w:line="560" w:lineRule="exact"/>
        <w:ind w:firstLine="0" w:firstLineChars="0"/>
        <w:jc w:val="center"/>
        <w:textAlignment w:val="auto"/>
        <w:rPr>
          <w:rFonts w:hint="eastAsia" w:ascii="方正小标宋简体" w:eastAsia="方正小标宋简体"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 w:val="0"/>
          <w:bCs/>
          <w:sz w:val="40"/>
          <w:szCs w:val="40"/>
        </w:rPr>
        <w:t>广西工程系列住房城乡建设行业职称申报材料清单</w:t>
      </w:r>
    </w:p>
    <w:tbl>
      <w:tblPr>
        <w:tblStyle w:val="3"/>
        <w:tblW w:w="976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4"/>
        <w:gridCol w:w="4001"/>
        <w:gridCol w:w="2705"/>
        <w:gridCol w:w="995"/>
      </w:tblGrid>
      <w:tr w14:paraId="34D379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2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C3D76F">
            <w:pPr>
              <w:widowControl/>
              <w:spacing w:line="40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材料类型</w:t>
            </w:r>
          </w:p>
        </w:tc>
        <w:tc>
          <w:tcPr>
            <w:tcW w:w="4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875A6A">
            <w:pPr>
              <w:widowControl/>
              <w:spacing w:line="40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材料内容</w:t>
            </w:r>
          </w:p>
        </w:tc>
        <w:tc>
          <w:tcPr>
            <w:tcW w:w="2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85A59A">
            <w:pPr>
              <w:widowControl/>
              <w:spacing w:line="40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材料要求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B1E5EA">
            <w:pPr>
              <w:widowControl/>
              <w:spacing w:line="40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备注</w:t>
            </w:r>
          </w:p>
        </w:tc>
      </w:tr>
      <w:tr w14:paraId="5FF66F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5" w:hRule="atLeast"/>
          <w:jc w:val="center"/>
        </w:trPr>
        <w:tc>
          <w:tcPr>
            <w:tcW w:w="2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24A911">
            <w:pPr>
              <w:widowControl/>
              <w:spacing w:line="28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基本通用条件</w:t>
            </w:r>
          </w:p>
        </w:tc>
        <w:tc>
          <w:tcPr>
            <w:tcW w:w="4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D872D9">
            <w:pPr>
              <w:widowControl/>
              <w:spacing w:line="280" w:lineRule="exact"/>
              <w:jc w:val="left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1.学历学位证书材料</w:t>
            </w:r>
          </w:p>
          <w:p w14:paraId="487D7245">
            <w:pPr>
              <w:widowControl/>
              <w:spacing w:line="280" w:lineRule="exact"/>
              <w:jc w:val="left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2.下一级职称证书</w:t>
            </w:r>
          </w:p>
          <w:p w14:paraId="6715FC25">
            <w:pPr>
              <w:widowControl/>
              <w:spacing w:line="280" w:lineRule="exact"/>
              <w:jc w:val="left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3.继续教育材料</w:t>
            </w: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eastAsia="zh-CN" w:bidi="ar"/>
              </w:rPr>
              <w:t>（含公需科目和专业科目）</w:t>
            </w: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4.公示情况说明</w:t>
            </w:r>
          </w:p>
          <w:p w14:paraId="11E4907B">
            <w:pPr>
              <w:widowControl/>
              <w:spacing w:line="280" w:lineRule="exact"/>
              <w:jc w:val="left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5</w:t>
            </w: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.各单位审议小组的推荐意见</w:t>
            </w:r>
          </w:p>
        </w:tc>
        <w:tc>
          <w:tcPr>
            <w:tcW w:w="2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01E56C">
            <w:pPr>
              <w:widowControl/>
              <w:spacing w:line="280" w:lineRule="exact"/>
              <w:jc w:val="left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sz w:val="21"/>
                <w:szCs w:val="21"/>
              </w:rPr>
              <w:t>系统可以联网查验的不需提供扫描件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FCF45F">
            <w:pPr>
              <w:widowControl/>
              <w:spacing w:line="28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不可缺少的硬件材料</w:t>
            </w:r>
          </w:p>
        </w:tc>
      </w:tr>
      <w:tr w14:paraId="6C5A22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2" w:hRule="atLeast"/>
          <w:jc w:val="center"/>
        </w:trPr>
        <w:tc>
          <w:tcPr>
            <w:tcW w:w="206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6D412721">
            <w:pPr>
              <w:widowControl/>
              <w:spacing w:line="280" w:lineRule="exact"/>
              <w:jc w:val="both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直接</w:t>
            </w: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申报人员应提供材料</w:t>
            </w:r>
          </w:p>
        </w:tc>
        <w:tc>
          <w:tcPr>
            <w:tcW w:w="4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98B3F9">
            <w:pPr>
              <w:widowControl/>
              <w:spacing w:line="280" w:lineRule="exact"/>
              <w:jc w:val="left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.公务员登记表、干部调动通知（国家机关流动到企事业单位人员提供）</w:t>
            </w: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.企业劳动合同</w:t>
            </w: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eastAsia="zh-CN" w:bidi="ar"/>
              </w:rPr>
              <w:t>、</w:t>
            </w: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社保缴费证明（民营企业人员提供）</w:t>
            </w: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.学历学位证书等能证明符合申报学历、资历条件的相关材料</w:t>
            </w:r>
          </w:p>
        </w:tc>
        <w:tc>
          <w:tcPr>
            <w:tcW w:w="2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2E5AB1">
            <w:pPr>
              <w:widowControl/>
              <w:spacing w:line="280" w:lineRule="exact"/>
              <w:jc w:val="left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原件扫描件，如提供复印件应由单位标注</w:t>
            </w: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eastAsia="zh-CN" w:bidi="ar"/>
              </w:rPr>
              <w:t>“</w:t>
            </w: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与原件一致</w:t>
            </w: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eastAsia="zh-CN" w:bidi="ar"/>
              </w:rPr>
              <w:t>”</w:t>
            </w: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、日期并加盖公章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794101">
            <w:pPr>
              <w:widowControl/>
              <w:spacing w:line="28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不可缺少的硬件材料</w:t>
            </w:r>
          </w:p>
        </w:tc>
      </w:tr>
      <w:tr w14:paraId="26B8A3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  <w:jc w:val="center"/>
        </w:trPr>
        <w:tc>
          <w:tcPr>
            <w:tcW w:w="206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36A67515">
            <w:pPr>
              <w:widowControl/>
              <w:spacing w:line="280" w:lineRule="exact"/>
              <w:jc w:val="both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破格申报人员应提供材料</w:t>
            </w:r>
          </w:p>
        </w:tc>
        <w:tc>
          <w:tcPr>
            <w:tcW w:w="4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3B7BAD">
            <w:pPr>
              <w:widowControl/>
              <w:spacing w:line="280" w:lineRule="exact"/>
              <w:jc w:val="left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1.专业技术人员破格申报审批表</w:t>
            </w: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2.学历以及资历的证明材料</w:t>
            </w: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3.符合破格条件的成果证明材料等</w:t>
            </w:r>
          </w:p>
        </w:tc>
        <w:tc>
          <w:tcPr>
            <w:tcW w:w="2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152604">
            <w:pPr>
              <w:widowControl/>
              <w:spacing w:line="280" w:lineRule="exact"/>
              <w:jc w:val="left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原件扫描件，如提供复印件应由单位标注</w:t>
            </w: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eastAsia="zh-CN" w:bidi="ar"/>
              </w:rPr>
              <w:t>“</w:t>
            </w: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与原件一致</w:t>
            </w: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eastAsia="zh-CN" w:bidi="ar"/>
              </w:rPr>
              <w:t>”</w:t>
            </w: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、日期并加盖公章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C9EFF5">
            <w:pPr>
              <w:widowControl/>
              <w:spacing w:line="28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不可缺少的硬件材料</w:t>
            </w:r>
          </w:p>
        </w:tc>
      </w:tr>
      <w:tr w14:paraId="018C29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atLeast"/>
          <w:jc w:val="center"/>
        </w:trPr>
        <w:tc>
          <w:tcPr>
            <w:tcW w:w="206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0257562E">
            <w:pPr>
              <w:widowControl/>
              <w:spacing w:line="280" w:lineRule="exact"/>
              <w:jc w:val="both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身份证号码非正常升位（变动）/不同身份证号码关联应提供材料</w:t>
            </w:r>
          </w:p>
        </w:tc>
        <w:tc>
          <w:tcPr>
            <w:tcW w:w="4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72B024">
            <w:pPr>
              <w:widowControl/>
              <w:spacing w:line="280" w:lineRule="exact"/>
              <w:jc w:val="left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户籍管理部门关于两个身份证号码属于同一人证明材料</w:t>
            </w:r>
          </w:p>
        </w:tc>
        <w:tc>
          <w:tcPr>
            <w:tcW w:w="2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DAAC7E">
            <w:pPr>
              <w:widowControl/>
              <w:spacing w:line="280" w:lineRule="exact"/>
              <w:jc w:val="left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原件扫描件，如提供复印件应由单位标注</w:t>
            </w: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eastAsia="zh-CN" w:bidi="ar"/>
              </w:rPr>
              <w:t>“</w:t>
            </w: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与原件一致</w:t>
            </w: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eastAsia="zh-CN" w:bidi="ar"/>
              </w:rPr>
              <w:t>”</w:t>
            </w: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、日期并加盖公章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15DA8A">
            <w:pPr>
              <w:widowControl/>
              <w:spacing w:line="28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不可缺少的硬件材料</w:t>
            </w:r>
          </w:p>
        </w:tc>
      </w:tr>
      <w:tr w14:paraId="042929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206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71D41FF5">
            <w:pPr>
              <w:widowControl/>
              <w:spacing w:line="280" w:lineRule="exact"/>
              <w:jc w:val="both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专业技术工作经历材料</w:t>
            </w:r>
          </w:p>
        </w:tc>
        <w:tc>
          <w:tcPr>
            <w:tcW w:w="4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3CE745">
            <w:pPr>
              <w:widowControl/>
              <w:spacing w:line="280" w:lineRule="exact"/>
              <w:jc w:val="left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按评审条件要求准备相应证明材料</w:t>
            </w:r>
          </w:p>
        </w:tc>
        <w:tc>
          <w:tcPr>
            <w:tcW w:w="2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C5FF4F">
            <w:pPr>
              <w:widowControl/>
              <w:spacing w:line="280" w:lineRule="exact"/>
              <w:jc w:val="left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原件扫描件，如提供复印件应由单位标注</w:t>
            </w: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eastAsia="zh-CN" w:bidi="ar"/>
              </w:rPr>
              <w:t>“</w:t>
            </w: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与原件一致</w:t>
            </w: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eastAsia="zh-CN" w:bidi="ar"/>
              </w:rPr>
              <w:t>”</w:t>
            </w: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、日期并加盖公章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5F0FA4">
            <w:pPr>
              <w:widowControl/>
              <w:spacing w:line="28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必备</w:t>
            </w:r>
          </w:p>
          <w:p w14:paraId="75E0BE85">
            <w:pPr>
              <w:widowControl/>
              <w:spacing w:line="28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条件</w:t>
            </w:r>
          </w:p>
        </w:tc>
      </w:tr>
      <w:tr w14:paraId="699832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atLeast"/>
          <w:jc w:val="center"/>
        </w:trPr>
        <w:tc>
          <w:tcPr>
            <w:tcW w:w="206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5E01232B">
            <w:pPr>
              <w:widowControl/>
              <w:spacing w:line="28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业绩成果条件</w:t>
            </w:r>
          </w:p>
        </w:tc>
        <w:tc>
          <w:tcPr>
            <w:tcW w:w="4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A5C3AB">
            <w:pPr>
              <w:widowControl/>
              <w:spacing w:line="280" w:lineRule="exact"/>
              <w:jc w:val="left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按评审条件要求准备相应证明材料</w:t>
            </w:r>
          </w:p>
        </w:tc>
        <w:tc>
          <w:tcPr>
            <w:tcW w:w="2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522D68">
            <w:pPr>
              <w:widowControl/>
              <w:spacing w:line="280" w:lineRule="exact"/>
              <w:jc w:val="left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能充分详实证明申报人的业绩成果，逐项准确填写业绩成果内容，并提供相应佐证材料。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51A85C">
            <w:pPr>
              <w:widowControl/>
              <w:spacing w:line="28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必备</w:t>
            </w:r>
          </w:p>
          <w:p w14:paraId="06C04BC1">
            <w:pPr>
              <w:widowControl/>
              <w:spacing w:line="28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条件</w:t>
            </w:r>
          </w:p>
        </w:tc>
      </w:tr>
      <w:tr w14:paraId="5C55E9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2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3178B6">
            <w:pPr>
              <w:widowControl/>
              <w:spacing w:line="28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学术成果条件</w:t>
            </w:r>
          </w:p>
        </w:tc>
        <w:tc>
          <w:tcPr>
            <w:tcW w:w="4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4CA0A9">
            <w:pPr>
              <w:widowControl/>
              <w:spacing w:line="280" w:lineRule="exact"/>
              <w:jc w:val="left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按评审条件要求准备相应证明材料</w:t>
            </w:r>
          </w:p>
        </w:tc>
        <w:tc>
          <w:tcPr>
            <w:tcW w:w="2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2F25EF">
            <w:pPr>
              <w:widowControl/>
              <w:spacing w:line="280" w:lineRule="exact"/>
              <w:jc w:val="left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刊物版权页、封面、目录、主要内容</w:t>
            </w: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FF0000"/>
                <w:kern w:val="0"/>
                <w:sz w:val="21"/>
                <w:szCs w:val="21"/>
                <w:lang w:eastAsia="zh-CN" w:bidi="ar"/>
              </w:rPr>
              <w:t>、</w:t>
            </w:r>
            <w:r>
              <w:rPr>
                <w:rFonts w:hint="default" w:ascii="Times New Roman" w:hAnsi="Times New Roman" w:eastAsia="方正仿宋_GBK" w:cs="Times New Roman"/>
                <w:bCs/>
                <w:color w:val="auto"/>
                <w:kern w:val="0"/>
                <w:sz w:val="21"/>
                <w:szCs w:val="21"/>
                <w:lang w:bidi="ar"/>
              </w:rPr>
              <w:t>采纳单位书面评价和认可等相关证明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B19E65">
            <w:pPr>
              <w:widowControl/>
              <w:spacing w:line="28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必备</w:t>
            </w:r>
          </w:p>
          <w:p w14:paraId="16BB98C0">
            <w:pPr>
              <w:widowControl/>
              <w:spacing w:line="28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条件</w:t>
            </w:r>
          </w:p>
        </w:tc>
      </w:tr>
      <w:tr w14:paraId="331235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2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40B98E"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其他材料</w:t>
            </w:r>
          </w:p>
        </w:tc>
        <w:tc>
          <w:tcPr>
            <w:tcW w:w="4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BDEB24">
            <w:pPr>
              <w:widowControl/>
              <w:spacing w:line="300" w:lineRule="exact"/>
              <w:jc w:val="left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其他证明材料：如个人证书、参与</w:t>
            </w: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帮扶</w:t>
            </w: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工作任职文件、申报单位与编制所在单位不一致的相关证明等</w:t>
            </w:r>
          </w:p>
        </w:tc>
        <w:tc>
          <w:tcPr>
            <w:tcW w:w="2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F837A">
            <w:pPr>
              <w:widowControl/>
              <w:spacing w:line="300" w:lineRule="exact"/>
              <w:jc w:val="left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提供相关材料扫描件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69CADD">
            <w:pPr>
              <w:widowControl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</w:pPr>
          </w:p>
        </w:tc>
      </w:tr>
    </w:tbl>
    <w:p w14:paraId="0101F65F"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0E30EC"/>
    <w:rsid w:val="02171CFC"/>
    <w:rsid w:val="10CF7921"/>
    <w:rsid w:val="4B0E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3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31"/>
    <w:next w:val="1"/>
    <w:qFormat/>
    <w:uiPriority w:val="0"/>
    <w:pPr>
      <w:widowControl w:val="0"/>
      <w:spacing w:before="100" w:beforeAutospacing="1" w:after="100" w:afterAutospacing="1"/>
      <w:jc w:val="left"/>
      <w:outlineLvl w:val="2"/>
    </w:pPr>
    <w:rPr>
      <w:rFonts w:ascii="宋体" w:hAnsi="Calibri" w:eastAsia="宋体" w:cs="Times New Roman"/>
      <w:b/>
      <w:kern w:val="0"/>
      <w:sz w:val="27"/>
      <w:szCs w:val="27"/>
      <w:lang w:val="en-US" w:eastAsia="zh-CN" w:bidi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2025-06-24T07:38:00Z</dcterms:created>
  <dc:creator>冯婷</dc:creator>
  <cp:lastModifiedBy>冯婷</cp:lastModifiedBy>
  <dcterms:modified xsi:type="dcterms:W3CDTF">2025-06-24T07:40:10Z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5814280286D145AEB8E9D8900897E4A9_13</vt:lpwstr>
  </property>
  <property fmtid="{D5CDD505-2E9C-101B-9397-08002B2CF9AE}" pid="4" name="KSOTemplateDocerSaveRecord">
    <vt:lpwstr>eyJoZGlkIjoiYzc5NWY3ZmNjOGZmMjFmY2I5NGJhYmNkYTRhMTY2YmUiLCJ1c2VySWQiOiIyNTU2OTk1MDMifQ==</vt:lpwstr>
  </property>
</Properties>
</file>