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overflowPunct/>
        <w:topLinePunct w:val="0"/>
        <w:autoSpaceDE w:val="0"/>
        <w:autoSpaceDN w:val="0"/>
        <w:bidi w:val="0"/>
        <w:adjustRightInd w:val="0"/>
        <w:snapToGrid w:val="0"/>
        <w:spacing w:before="114" w:line="224" w:lineRule="auto"/>
        <w:ind w:left="49"/>
        <w:textAlignment w:val="baseline"/>
        <w:rPr>
          <w:rFonts w:hint="eastAsia" w:ascii="方正黑体_GBK" w:hAnsi="方正黑体_GBK" w:eastAsia="方正黑体_GBK" w:cs="方正黑体_GBK"/>
          <w:spacing w:val="8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spacing w:val="8"/>
          <w:sz w:val="32"/>
          <w:szCs w:val="32"/>
        </w:rPr>
        <w:t>附件1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 w:val="0"/>
        <w:autoSpaceDN w:val="0"/>
        <w:bidi w:val="0"/>
        <w:adjustRightInd w:val="0"/>
        <w:snapToGrid w:val="0"/>
        <w:spacing w:before="114" w:line="224" w:lineRule="auto"/>
        <w:ind w:left="49"/>
        <w:textAlignment w:val="baseline"/>
        <w:rPr>
          <w:rFonts w:hint="eastAsia" w:ascii="方正黑体_GBK" w:hAnsi="方正黑体_GBK" w:eastAsia="方正黑体_GBK" w:cs="方正黑体_GBK"/>
          <w:spacing w:val="8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0" w:lineRule="exact"/>
        <w:ind w:left="0" w:right="0" w:firstLine="0"/>
        <w:jc w:val="center"/>
        <w:textAlignment w:val="baseline"/>
        <w:rPr>
          <w:rFonts w:hint="eastAsia" w:ascii="方正小标宋_GBK" w:hAnsi="方正小标宋_GBK" w:eastAsia="方正小标宋_GBK" w:cs="方正小标宋_GBK"/>
          <w:b w:val="0"/>
          <w:bCs w:val="0"/>
          <w:spacing w:val="1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spacing w:val="-13"/>
          <w:sz w:val="44"/>
          <w:szCs w:val="44"/>
        </w:rPr>
        <w:t>广西建筑信息模型（BIM）技术应用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0" w:lineRule="exact"/>
        <w:ind w:left="0" w:right="0" w:firstLine="0"/>
        <w:jc w:val="center"/>
        <w:textAlignment w:val="baseline"/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color w:val="auto"/>
          <w:spacing w:val="-10"/>
          <w:sz w:val="44"/>
          <w:szCs w:val="44"/>
          <w:highlight w:val="none"/>
        </w:rPr>
        <w:t>示范</w:t>
      </w:r>
      <w:r>
        <w:rPr>
          <w:rFonts w:hint="eastAsia" w:ascii="方正小标宋_GBK" w:hAnsi="方正小标宋_GBK" w:eastAsia="方正小标宋_GBK" w:cs="方正小标宋_GBK"/>
          <w:b w:val="0"/>
          <w:bCs w:val="0"/>
          <w:spacing w:val="-10"/>
          <w:sz w:val="44"/>
          <w:szCs w:val="44"/>
        </w:rPr>
        <w:t>项目验收申请表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 w:val="0"/>
        <w:autoSpaceDN w:val="0"/>
        <w:bidi w:val="0"/>
        <w:adjustRightInd w:val="0"/>
        <w:snapToGrid w:val="0"/>
        <w:spacing w:line="136" w:lineRule="exact"/>
        <w:textAlignment w:val="baseline"/>
      </w:pPr>
    </w:p>
    <w:tbl>
      <w:tblPr>
        <w:tblStyle w:val="4"/>
        <w:tblW w:w="0" w:type="auto"/>
        <w:tblInd w:w="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103"/>
        <w:gridCol w:w="2379"/>
        <w:gridCol w:w="847"/>
        <w:gridCol w:w="1883"/>
        <w:gridCol w:w="884"/>
        <w:gridCol w:w="163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</w:trPr>
        <w:tc>
          <w:tcPr>
            <w:tcW w:w="2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67" w:line="219" w:lineRule="auto"/>
              <w:ind w:left="465"/>
              <w:textAlignment w:val="baseline"/>
              <w:rPr>
                <w:rFonts w:ascii="方正仿宋_GBK" w:hAnsi="方正仿宋_GBK" w:eastAsia="方正仿宋_GBK" w:cs="方正仿宋_GBK"/>
                <w:b/>
                <w:bCs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pacing w:val="2"/>
                <w:sz w:val="24"/>
                <w:szCs w:val="24"/>
              </w:rPr>
              <w:t>申请单位</w:t>
            </w:r>
          </w:p>
        </w:tc>
        <w:tc>
          <w:tcPr>
            <w:tcW w:w="762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65" w:line="219" w:lineRule="auto"/>
              <w:ind w:left="372" w:firstLine="3990" w:firstLineChars="2100"/>
              <w:textAlignment w:val="baseline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pacing w:val="-25"/>
                <w:sz w:val="24"/>
                <w:szCs w:val="24"/>
              </w:rPr>
              <w:t>(</w:t>
            </w:r>
            <w:r>
              <w:rPr>
                <w:rFonts w:hint="eastAsia" w:ascii="方正仿宋_GBK" w:hAnsi="方正仿宋_GBK" w:eastAsia="方正仿宋_GBK" w:cs="方正仿宋_GBK"/>
                <w:spacing w:val="-58"/>
                <w:sz w:val="24"/>
                <w:szCs w:val="24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25"/>
                <w:sz w:val="24"/>
                <w:szCs w:val="24"/>
              </w:rPr>
              <w:t>盖</w:t>
            </w:r>
            <w:r>
              <w:rPr>
                <w:rFonts w:hint="eastAsia" w:ascii="方正仿宋_GBK" w:hAnsi="方正仿宋_GBK" w:eastAsia="方正仿宋_GBK" w:cs="方正仿宋_GBK"/>
                <w:spacing w:val="-52"/>
                <w:sz w:val="24"/>
                <w:szCs w:val="24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25"/>
                <w:sz w:val="24"/>
                <w:szCs w:val="24"/>
              </w:rPr>
              <w:t>章</w:t>
            </w:r>
            <w:r>
              <w:rPr>
                <w:rFonts w:hint="eastAsia" w:ascii="方正仿宋_GBK" w:hAnsi="方正仿宋_GBK" w:eastAsia="方正仿宋_GBK" w:cs="方正仿宋_GBK"/>
                <w:spacing w:val="-60"/>
                <w:sz w:val="24"/>
                <w:szCs w:val="24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-25"/>
                <w:sz w:val="24"/>
                <w:szCs w:val="24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9" w:hRule="atLeast"/>
        </w:trPr>
        <w:tc>
          <w:tcPr>
            <w:tcW w:w="2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73" w:line="219" w:lineRule="auto"/>
              <w:ind w:left="0"/>
              <w:jc w:val="center"/>
              <w:textAlignment w:val="baseline"/>
              <w:rPr>
                <w:rFonts w:ascii="方正仿宋_GBK" w:hAnsi="方正仿宋_GBK" w:eastAsia="方正仿宋_GBK" w:cs="方正仿宋_GBK"/>
                <w:b/>
                <w:bCs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pacing w:val="4"/>
                <w:sz w:val="24"/>
                <w:szCs w:val="24"/>
              </w:rPr>
              <w:t>单位类型</w:t>
            </w:r>
          </w:p>
        </w:tc>
        <w:tc>
          <w:tcPr>
            <w:tcW w:w="762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ind w:left="374" w:right="369"/>
              <w:textAlignment w:val="baseline"/>
              <w:rPr>
                <w:rFonts w:hint="eastAsia" w:ascii="方正仿宋_GBK" w:hAnsi="方正仿宋_GBK" w:eastAsia="方正仿宋_GBK" w:cs="方正仿宋_GBK"/>
                <w:sz w:val="24"/>
                <w:szCs w:val="24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pacing w:val="8"/>
                <w:sz w:val="24"/>
                <w:szCs w:val="24"/>
              </w:rPr>
              <w:sym w:font="Wingdings 2" w:char="00A3"/>
            </w:r>
            <w:r>
              <w:rPr>
                <w:rFonts w:hint="eastAsia" w:ascii="方正仿宋_GBK" w:hAnsi="方正仿宋_GBK" w:eastAsia="方正仿宋_GBK" w:cs="方正仿宋_GBK"/>
                <w:spacing w:val="12"/>
                <w:sz w:val="24"/>
                <w:szCs w:val="24"/>
              </w:rPr>
              <w:t>建设单位</w:t>
            </w:r>
            <w:r>
              <w:rPr>
                <w:rFonts w:hint="eastAsia" w:ascii="方正仿宋_GBK" w:hAnsi="方正仿宋_GBK" w:eastAsia="方正仿宋_GBK" w:cs="方正仿宋_GBK"/>
                <w:spacing w:val="2"/>
                <w:sz w:val="24"/>
                <w:szCs w:val="24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pacing w:val="2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方正仿宋_GBK" w:hAnsi="方正仿宋_GBK" w:eastAsia="方正仿宋_GBK" w:cs="方正仿宋_GBK"/>
                <w:spacing w:val="8"/>
                <w:sz w:val="24"/>
                <w:szCs w:val="24"/>
              </w:rPr>
              <w:sym w:font="Wingdings 2" w:char="00A3"/>
            </w:r>
            <w:r>
              <w:rPr>
                <w:rFonts w:hint="eastAsia" w:ascii="方正仿宋_GBK" w:hAnsi="方正仿宋_GBK" w:eastAsia="方正仿宋_GBK" w:cs="方正仿宋_GBK"/>
                <w:position w:val="-1"/>
                <w:sz w:val="24"/>
                <w:szCs w:val="24"/>
              </w:rPr>
              <w:t>设计单位</w:t>
            </w:r>
            <w:r>
              <w:rPr>
                <w:rFonts w:hint="eastAsia" w:ascii="方正仿宋_GBK" w:hAnsi="方正仿宋_GBK" w:eastAsia="方正仿宋_GBK" w:cs="方正仿宋_GBK"/>
                <w:spacing w:val="2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="方正仿宋_GBK" w:hAnsi="方正仿宋_GBK" w:eastAsia="方正仿宋_GBK" w:cs="方正仿宋_GBK"/>
                <w:spacing w:val="8"/>
                <w:sz w:val="24"/>
                <w:szCs w:val="24"/>
              </w:rPr>
              <w:sym w:font="Wingdings 2" w:char="00A3"/>
            </w: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t>施工单位</w:t>
            </w: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="方正仿宋_GBK" w:hAnsi="方正仿宋_GBK" w:eastAsia="方正仿宋_GBK" w:cs="方正仿宋_GBK"/>
                <w:spacing w:val="8"/>
                <w:sz w:val="24"/>
                <w:szCs w:val="24"/>
              </w:rPr>
              <w:sym w:font="Wingdings 2" w:char="00A3"/>
            </w: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t>监理</w:t>
            </w: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eastAsia="zh-CN"/>
              </w:rPr>
              <w:t>单位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ind w:left="374" w:right="369"/>
              <w:textAlignment w:val="baseline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pacing w:val="8"/>
                <w:sz w:val="24"/>
                <w:szCs w:val="24"/>
              </w:rPr>
              <w:sym w:font="Wingdings 2" w:char="00A3"/>
            </w: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t>咨询单位</w:t>
            </w: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eastAsia" w:ascii="方正仿宋_GBK" w:hAnsi="方正仿宋_GBK" w:eastAsia="方正仿宋_GBK" w:cs="方正仿宋_GBK"/>
                <w:spacing w:val="8"/>
                <w:sz w:val="24"/>
                <w:szCs w:val="24"/>
              </w:rPr>
              <w:sym w:font="Wingdings 2" w:char="00A3"/>
            </w:r>
            <w:r>
              <w:rPr>
                <w:rFonts w:hint="eastAsia" w:ascii="方正仿宋_GBK" w:hAnsi="方正仿宋_GBK" w:eastAsia="方正仿宋_GBK" w:cs="方正仿宋_GBK"/>
                <w:spacing w:val="2"/>
                <w:sz w:val="24"/>
                <w:szCs w:val="24"/>
              </w:rPr>
              <w:t>运营单位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</w:trPr>
        <w:tc>
          <w:tcPr>
            <w:tcW w:w="2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54" w:line="220" w:lineRule="auto"/>
              <w:ind w:left="465"/>
              <w:textAlignment w:val="baseline"/>
              <w:rPr>
                <w:rFonts w:ascii="方正仿宋_GBK" w:hAnsi="方正仿宋_GBK" w:eastAsia="方正仿宋_GBK" w:cs="方正仿宋_GBK"/>
                <w:b/>
                <w:bCs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pacing w:val="3"/>
                <w:sz w:val="24"/>
                <w:szCs w:val="24"/>
              </w:rPr>
              <w:t>单位地址</w:t>
            </w:r>
          </w:p>
        </w:tc>
        <w:tc>
          <w:tcPr>
            <w:tcW w:w="762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textAlignment w:val="baseline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9" w:hRule="atLeast"/>
        </w:trPr>
        <w:tc>
          <w:tcPr>
            <w:tcW w:w="2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54" w:line="220" w:lineRule="auto"/>
              <w:ind w:left="174" w:firstLine="245" w:firstLineChars="100"/>
              <w:textAlignment w:val="baseline"/>
              <w:rPr>
                <w:rFonts w:ascii="方正仿宋_GBK" w:hAnsi="方正仿宋_GBK" w:eastAsia="方正仿宋_GBK" w:cs="方正仿宋_GBK"/>
                <w:b/>
                <w:bCs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pacing w:val="2"/>
                <w:sz w:val="24"/>
                <w:szCs w:val="24"/>
              </w:rPr>
              <w:t>项目名称</w:t>
            </w:r>
          </w:p>
        </w:tc>
        <w:tc>
          <w:tcPr>
            <w:tcW w:w="762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textAlignment w:val="baseline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9" w:hRule="atLeast"/>
        </w:trPr>
        <w:tc>
          <w:tcPr>
            <w:tcW w:w="2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56" w:line="221" w:lineRule="auto"/>
              <w:ind w:left="465"/>
              <w:textAlignment w:val="baseline"/>
              <w:rPr>
                <w:rFonts w:ascii="方正仿宋_GBK" w:hAnsi="方正仿宋_GBK" w:eastAsia="方正仿宋_GBK" w:cs="方正仿宋_GBK"/>
                <w:b/>
                <w:bCs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pacing w:val="3"/>
                <w:sz w:val="24"/>
                <w:szCs w:val="24"/>
              </w:rPr>
              <w:t>建设地址</w:t>
            </w:r>
          </w:p>
        </w:tc>
        <w:tc>
          <w:tcPr>
            <w:tcW w:w="762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textAlignment w:val="baseline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</w:trPr>
        <w:tc>
          <w:tcPr>
            <w:tcW w:w="2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76" w:line="220" w:lineRule="auto"/>
              <w:ind w:left="174"/>
              <w:textAlignment w:val="baseline"/>
              <w:rPr>
                <w:rFonts w:ascii="方正仿宋_GBK" w:hAnsi="方正仿宋_GBK" w:eastAsia="方正仿宋_GBK" w:cs="方正仿宋_GBK"/>
                <w:b/>
                <w:bCs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pacing w:val="5"/>
                <w:sz w:val="24"/>
                <w:szCs w:val="24"/>
              </w:rPr>
              <w:t>项目投资性质</w:t>
            </w:r>
          </w:p>
        </w:tc>
        <w:tc>
          <w:tcPr>
            <w:tcW w:w="762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96" w:line="224" w:lineRule="auto"/>
              <w:ind w:left="372"/>
              <w:textAlignment w:val="baseline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pacing w:val="8"/>
                <w:sz w:val="24"/>
                <w:szCs w:val="24"/>
              </w:rPr>
              <w:t>□国有投资项目</w:t>
            </w:r>
            <w:r>
              <w:rPr>
                <w:rFonts w:hint="eastAsia" w:ascii="方正仿宋_GBK" w:hAnsi="方正仿宋_GBK" w:eastAsia="方正仿宋_GBK" w:cs="方正仿宋_GBK"/>
                <w:spacing w:val="25"/>
                <w:sz w:val="24"/>
                <w:szCs w:val="24"/>
              </w:rPr>
              <w:t xml:space="preserve">   </w:t>
            </w:r>
            <w:r>
              <w:rPr>
                <w:rFonts w:hint="eastAsia" w:ascii="方正仿宋_GBK" w:hAnsi="方正仿宋_GBK" w:eastAsia="方正仿宋_GBK" w:cs="方正仿宋_GBK"/>
                <w:spacing w:val="8"/>
                <w:sz w:val="24"/>
                <w:szCs w:val="24"/>
              </w:rPr>
              <w:t>□社会投资项目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9" w:hRule="atLeast"/>
        </w:trPr>
        <w:tc>
          <w:tcPr>
            <w:tcW w:w="2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76" w:line="219" w:lineRule="auto"/>
              <w:ind w:left="465"/>
              <w:textAlignment w:val="baseline"/>
              <w:rPr>
                <w:rFonts w:ascii="方正仿宋_GBK" w:hAnsi="方正仿宋_GBK" w:eastAsia="方正仿宋_GBK" w:cs="方正仿宋_GBK"/>
                <w:b/>
                <w:bCs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pacing w:val="4"/>
                <w:sz w:val="24"/>
                <w:szCs w:val="24"/>
              </w:rPr>
              <w:t>项目类型</w:t>
            </w:r>
          </w:p>
        </w:tc>
        <w:tc>
          <w:tcPr>
            <w:tcW w:w="32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textAlignment w:val="baseline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18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76" w:line="220" w:lineRule="auto"/>
              <w:jc w:val="center"/>
              <w:textAlignment w:val="baseline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pacing w:val="7"/>
                <w:sz w:val="24"/>
                <w:szCs w:val="24"/>
              </w:rPr>
              <w:t>总投资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spacing w:val="4"/>
                <w:sz w:val="24"/>
                <w:szCs w:val="24"/>
              </w:rPr>
              <w:t>(万元)</w:t>
            </w:r>
          </w:p>
        </w:tc>
        <w:tc>
          <w:tcPr>
            <w:tcW w:w="25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textAlignment w:val="baseline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9" w:hRule="atLeast"/>
        </w:trPr>
        <w:tc>
          <w:tcPr>
            <w:tcW w:w="2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77" w:line="219" w:lineRule="auto"/>
              <w:ind w:left="465"/>
              <w:textAlignment w:val="baseline"/>
              <w:rPr>
                <w:rFonts w:ascii="方正仿宋_GBK" w:hAnsi="方正仿宋_GBK" w:eastAsia="方正仿宋_GBK" w:cs="方正仿宋_GBK"/>
                <w:b/>
                <w:bCs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pacing w:val="3"/>
                <w:sz w:val="24"/>
                <w:szCs w:val="24"/>
              </w:rPr>
              <w:t>建设规模</w:t>
            </w:r>
          </w:p>
        </w:tc>
        <w:tc>
          <w:tcPr>
            <w:tcW w:w="762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textAlignment w:val="baseline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0" w:hRule="atLeast"/>
        </w:trPr>
        <w:tc>
          <w:tcPr>
            <w:tcW w:w="2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88" w:line="220" w:lineRule="auto"/>
              <w:ind w:left="465"/>
              <w:textAlignment w:val="baseline"/>
              <w:rPr>
                <w:rFonts w:ascii="方正仿宋_GBK" w:hAnsi="方正仿宋_GBK" w:eastAsia="方正仿宋_GBK" w:cs="方正仿宋_GBK"/>
                <w:b/>
                <w:bCs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pacing w:val="6"/>
                <w:sz w:val="24"/>
                <w:szCs w:val="24"/>
              </w:rPr>
              <w:t>应用范围</w:t>
            </w:r>
          </w:p>
        </w:tc>
        <w:tc>
          <w:tcPr>
            <w:tcW w:w="762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textAlignment w:val="baseline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3" w:hRule="atLeast"/>
        </w:trPr>
        <w:tc>
          <w:tcPr>
            <w:tcW w:w="2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88" w:line="219" w:lineRule="auto"/>
              <w:jc w:val="center"/>
              <w:textAlignment w:val="baseline"/>
              <w:rPr>
                <w:rFonts w:hint="eastAsia" w:ascii="方正仿宋_GBK" w:hAnsi="方正仿宋_GBK" w:eastAsia="方正仿宋_GBK" w:cs="方正仿宋_GBK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pacing w:val="4"/>
                <w:sz w:val="24"/>
                <w:szCs w:val="24"/>
              </w:rPr>
              <w:t>示范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spacing w:val="4"/>
                <w:sz w:val="24"/>
                <w:szCs w:val="24"/>
                <w:lang w:eastAsia="zh-CN"/>
              </w:rPr>
              <w:t>阶段</w:t>
            </w:r>
          </w:p>
        </w:tc>
        <w:tc>
          <w:tcPr>
            <w:tcW w:w="762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ind w:left="374"/>
              <w:jc w:val="both"/>
              <w:textAlignment w:val="baseline"/>
              <w:rPr>
                <w:rFonts w:hint="default" w:ascii="Times New Roman" w:hAnsi="Times New Roman" w:eastAsia="方正仿宋_GBK" w:cs="Times New Roman"/>
                <w:spacing w:val="8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spacing w:val="8"/>
                <w:sz w:val="24"/>
                <w:szCs w:val="24"/>
              </w:rPr>
              <w:sym w:font="Wingdings 2" w:char="00A3"/>
            </w:r>
            <w:r>
              <w:rPr>
                <w:rFonts w:hint="eastAsia" w:ascii="Times New Roman" w:hAnsi="Times New Roman" w:eastAsia="方正仿宋_GBK" w:cs="Times New Roman"/>
                <w:spacing w:val="8"/>
                <w:sz w:val="24"/>
                <w:szCs w:val="24"/>
                <w:lang w:eastAsia="zh-CN"/>
              </w:rPr>
              <w:t>规划阶段</w:t>
            </w:r>
            <w:r>
              <w:rPr>
                <w:rFonts w:hint="default" w:ascii="Times New Roman" w:hAnsi="Times New Roman" w:eastAsia="方正仿宋_GBK" w:cs="Times New Roman"/>
                <w:spacing w:val="8"/>
                <w:sz w:val="24"/>
                <w:szCs w:val="24"/>
              </w:rPr>
              <w:t xml:space="preserve">BIM应用   </w:t>
            </w:r>
            <w:r>
              <w:rPr>
                <w:rFonts w:hint="eastAsia" w:ascii="Times New Roman" w:hAnsi="Times New Roman" w:eastAsia="方正仿宋_GBK" w:cs="Times New Roman"/>
                <w:spacing w:val="8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eastAsia="方正仿宋_GBK" w:cs="Times New Roman"/>
                <w:spacing w:val="8"/>
                <w:sz w:val="24"/>
                <w:szCs w:val="24"/>
              </w:rPr>
              <w:t xml:space="preserve"> </w:t>
            </w:r>
            <w:r>
              <w:rPr>
                <w:rFonts w:hint="default" w:ascii="Times New Roman" w:hAnsi="Times New Roman" w:eastAsia="方正仿宋_GBK" w:cs="Times New Roman"/>
                <w:spacing w:val="8"/>
                <w:sz w:val="24"/>
                <w:szCs w:val="24"/>
              </w:rPr>
              <w:sym w:font="Wingdings 2" w:char="00A3"/>
            </w:r>
            <w:r>
              <w:rPr>
                <w:rFonts w:hint="default" w:ascii="Times New Roman" w:hAnsi="Times New Roman" w:eastAsia="方正仿宋_GBK" w:cs="Times New Roman"/>
                <w:spacing w:val="8"/>
                <w:sz w:val="24"/>
                <w:szCs w:val="24"/>
              </w:rPr>
              <w:t>设计</w:t>
            </w:r>
            <w:r>
              <w:rPr>
                <w:rFonts w:hint="eastAsia" w:ascii="Times New Roman" w:hAnsi="Times New Roman" w:eastAsia="方正仿宋_GBK" w:cs="Times New Roman"/>
                <w:spacing w:val="8"/>
                <w:sz w:val="24"/>
                <w:szCs w:val="24"/>
                <w:lang w:eastAsia="zh-CN"/>
              </w:rPr>
              <w:t>阶段</w:t>
            </w:r>
            <w:r>
              <w:rPr>
                <w:rFonts w:hint="default" w:ascii="Times New Roman" w:hAnsi="Times New Roman" w:eastAsia="方正仿宋_GBK" w:cs="Times New Roman"/>
                <w:spacing w:val="8"/>
                <w:sz w:val="24"/>
                <w:szCs w:val="24"/>
              </w:rPr>
              <w:t>BIM应用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ind w:left="374"/>
              <w:jc w:val="both"/>
              <w:textAlignment w:val="baseline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spacing w:val="8"/>
                <w:sz w:val="24"/>
                <w:szCs w:val="24"/>
              </w:rPr>
              <w:sym w:font="Wingdings 2" w:char="00A3"/>
            </w:r>
            <w:r>
              <w:rPr>
                <w:rFonts w:hint="default" w:ascii="Times New Roman" w:hAnsi="Times New Roman" w:eastAsia="方正仿宋_GBK" w:cs="Times New Roman"/>
                <w:spacing w:val="8"/>
                <w:sz w:val="24"/>
                <w:szCs w:val="24"/>
              </w:rPr>
              <w:t>施工</w:t>
            </w:r>
            <w:r>
              <w:rPr>
                <w:rFonts w:hint="eastAsia" w:ascii="Times New Roman" w:hAnsi="Times New Roman" w:eastAsia="方正仿宋_GBK" w:cs="Times New Roman"/>
                <w:spacing w:val="8"/>
                <w:sz w:val="24"/>
                <w:szCs w:val="24"/>
                <w:lang w:eastAsia="zh-CN"/>
              </w:rPr>
              <w:t>阶段</w:t>
            </w:r>
            <w:r>
              <w:rPr>
                <w:rFonts w:hint="default" w:ascii="Times New Roman" w:hAnsi="Times New Roman" w:eastAsia="方正仿宋_GBK" w:cs="Times New Roman"/>
                <w:spacing w:val="8"/>
                <w:sz w:val="24"/>
                <w:szCs w:val="24"/>
              </w:rPr>
              <w:t xml:space="preserve">BIM应用   </w:t>
            </w:r>
            <w:r>
              <w:rPr>
                <w:rFonts w:hint="eastAsia" w:ascii="Times New Roman" w:hAnsi="Times New Roman" w:eastAsia="方正仿宋_GBK" w:cs="Times New Roman"/>
                <w:spacing w:val="8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eastAsia="方正仿宋_GBK" w:cs="Times New Roman"/>
                <w:spacing w:val="8"/>
                <w:sz w:val="24"/>
                <w:szCs w:val="24"/>
              </w:rPr>
              <w:t xml:space="preserve"> </w:t>
            </w:r>
            <w:r>
              <w:rPr>
                <w:rFonts w:hint="default" w:ascii="Times New Roman" w:hAnsi="Times New Roman" w:eastAsia="方正仿宋_GBK" w:cs="Times New Roman"/>
                <w:spacing w:val="8"/>
                <w:sz w:val="24"/>
                <w:szCs w:val="24"/>
              </w:rPr>
              <w:sym w:font="Wingdings 2" w:char="00A3"/>
            </w:r>
            <w:r>
              <w:rPr>
                <w:rFonts w:hint="default" w:ascii="Times New Roman" w:hAnsi="Times New Roman" w:eastAsia="方正仿宋_GBK" w:cs="Times New Roman"/>
                <w:spacing w:val="8"/>
                <w:sz w:val="24"/>
                <w:szCs w:val="24"/>
              </w:rPr>
              <w:t>运维管理</w:t>
            </w:r>
            <w:r>
              <w:rPr>
                <w:rFonts w:hint="eastAsia" w:ascii="Times New Roman" w:hAnsi="Times New Roman" w:eastAsia="方正仿宋_GBK" w:cs="Times New Roman"/>
                <w:spacing w:val="8"/>
                <w:sz w:val="24"/>
                <w:szCs w:val="24"/>
                <w:lang w:eastAsia="zh-CN"/>
              </w:rPr>
              <w:t>阶段</w:t>
            </w:r>
            <w:r>
              <w:rPr>
                <w:rFonts w:hint="default" w:ascii="Times New Roman" w:hAnsi="Times New Roman" w:eastAsia="方正仿宋_GBK" w:cs="Times New Roman"/>
                <w:spacing w:val="8"/>
                <w:sz w:val="24"/>
                <w:szCs w:val="24"/>
              </w:rPr>
              <w:t>BIM应用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05" w:hRule="atLeast"/>
        </w:trPr>
        <w:tc>
          <w:tcPr>
            <w:tcW w:w="2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94" w:line="244" w:lineRule="auto"/>
              <w:ind w:left="464" w:right="157" w:hanging="290"/>
              <w:jc w:val="center"/>
              <w:textAlignment w:val="baseline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pacing w:val="4"/>
                <w:sz w:val="24"/>
                <w:szCs w:val="24"/>
                <w:lang w:eastAsia="zh-CN"/>
              </w:rPr>
              <w:t>实施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spacing w:val="4"/>
                <w:sz w:val="24"/>
                <w:szCs w:val="24"/>
              </w:rPr>
              <w:t>报告</w:t>
            </w:r>
          </w:p>
        </w:tc>
        <w:tc>
          <w:tcPr>
            <w:tcW w:w="762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94" w:line="244" w:lineRule="auto"/>
              <w:ind w:left="92" w:right="22" w:firstLine="100"/>
              <w:textAlignment w:val="baseline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  <w:t>包括</w:t>
            </w: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lang w:val="en-US" w:eastAsia="zh-CN"/>
              </w:rPr>
              <w:t>项目概况</w:t>
            </w:r>
            <w:r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  <w:t>，</w:t>
            </w: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lang w:val="en-US" w:eastAsia="zh-CN"/>
              </w:rPr>
              <w:t>BIM应用策划，BIM实施情况，BIM实施效果</w:t>
            </w:r>
            <w:r>
              <w:rPr>
                <w:rFonts w:hint="default" w:ascii="Times New Roman" w:hAnsi="Times New Roman" w:eastAsia="方正仿宋_GBK" w:cs="Times New Roman"/>
                <w:spacing w:val="2"/>
                <w:sz w:val="24"/>
                <w:szCs w:val="24"/>
              </w:rPr>
              <w:t>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02" w:hRule="atLeast"/>
        </w:trPr>
        <w:tc>
          <w:tcPr>
            <w:tcW w:w="2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400" w:lineRule="exact"/>
              <w:jc w:val="center"/>
              <w:textAlignment w:val="baseline"/>
              <w:rPr>
                <w:rFonts w:hint="default" w:ascii="Times New Roman" w:hAnsi="Times New Roman" w:eastAsia="方正仿宋_GBK" w:cs="Times New Roman"/>
                <w:b/>
                <w:bCs/>
                <w:spacing w:val="4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pacing w:val="4"/>
                <w:sz w:val="24"/>
                <w:szCs w:val="24"/>
              </w:rPr>
              <w:t>实际投入</w:t>
            </w:r>
            <w:r>
              <w:rPr>
                <w:rFonts w:hint="default" w:ascii="Times New Roman" w:hAnsi="Times New Roman" w:eastAsia="方正仿宋_GBK" w:cs="Times New Roman"/>
                <w:b/>
                <w:bCs/>
                <w:spacing w:val="4"/>
                <w:sz w:val="24"/>
                <w:szCs w:val="24"/>
              </w:rPr>
              <w:t>BIM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400" w:lineRule="exact"/>
              <w:jc w:val="center"/>
              <w:textAlignment w:val="baseline"/>
              <w:rPr>
                <w:rFonts w:hint="eastAsia" w:ascii="方正仿宋_GBK" w:hAnsi="方正仿宋_GBK" w:eastAsia="方正仿宋_GBK" w:cs="方正仿宋_GBK"/>
                <w:b/>
                <w:bCs/>
                <w:spacing w:val="4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spacing w:val="4"/>
                <w:sz w:val="24"/>
                <w:szCs w:val="24"/>
              </w:rPr>
              <w:t>技术应用经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spacing w:val="4"/>
                <w:sz w:val="24"/>
                <w:szCs w:val="24"/>
              </w:rPr>
              <w:t>费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400" w:lineRule="exact"/>
              <w:jc w:val="center"/>
              <w:textAlignment w:val="baseline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pacing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spacing w:val="4"/>
                <w:sz w:val="24"/>
                <w:szCs w:val="24"/>
              </w:rPr>
              <w:t>万元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spacing w:val="0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23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jc w:val="center"/>
              <w:textAlignment w:val="baseline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27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400" w:lineRule="exact"/>
              <w:ind w:left="104"/>
              <w:jc w:val="center"/>
              <w:textAlignment w:val="baseline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pacing w:val="0"/>
                <w:sz w:val="24"/>
                <w:szCs w:val="24"/>
              </w:rPr>
              <w:t>应用效益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spacing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spacing w:val="0"/>
                <w:sz w:val="24"/>
                <w:szCs w:val="24"/>
              </w:rPr>
              <w:t>万元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spacing w:val="0"/>
                <w:sz w:val="24"/>
                <w:szCs w:val="24"/>
                <w:lang w:eastAsia="zh-CN"/>
              </w:rPr>
              <w:t>）（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spacing w:val="0"/>
                <w:sz w:val="24"/>
                <w:szCs w:val="24"/>
              </w:rPr>
              <w:t>注：各类成本、工期节约等均可折算成费用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spacing w:val="0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25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jc w:val="center"/>
              <w:textAlignment w:val="baseline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4" w:hRule="atLeast"/>
        </w:trPr>
        <w:tc>
          <w:tcPr>
            <w:tcW w:w="2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35" w:line="221" w:lineRule="auto"/>
              <w:jc w:val="center"/>
              <w:textAlignment w:val="baseline"/>
              <w:rPr>
                <w:rFonts w:ascii="方正仿宋_GBK" w:hAnsi="方正仿宋_GBK" w:eastAsia="方正仿宋_GBK" w:cs="方正仿宋_GBK"/>
                <w:b/>
                <w:bCs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pacing w:val="4"/>
                <w:sz w:val="24"/>
                <w:szCs w:val="24"/>
              </w:rPr>
              <w:t>联系人</w:t>
            </w:r>
          </w:p>
        </w:tc>
        <w:tc>
          <w:tcPr>
            <w:tcW w:w="23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baseline"/>
              <w:rPr>
                <w:rFonts w:ascii="方正仿宋_GBK" w:hAnsi="方正仿宋_GBK" w:eastAsia="方正仿宋_GBK" w:cs="方正仿宋_GBK"/>
                <w:b/>
                <w:bCs/>
                <w:sz w:val="24"/>
                <w:szCs w:val="24"/>
              </w:rPr>
            </w:pPr>
          </w:p>
        </w:tc>
        <w:tc>
          <w:tcPr>
            <w:tcW w:w="8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30" w:line="219" w:lineRule="auto"/>
              <w:jc w:val="center"/>
              <w:textAlignment w:val="baseline"/>
              <w:rPr>
                <w:rFonts w:ascii="方正仿宋_GBK" w:hAnsi="方正仿宋_GBK" w:eastAsia="方正仿宋_GBK" w:cs="方正仿宋_GBK"/>
                <w:b/>
                <w:bCs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pacing w:val="5"/>
                <w:sz w:val="24"/>
                <w:szCs w:val="24"/>
              </w:rPr>
              <w:t>手机</w:t>
            </w:r>
          </w:p>
        </w:tc>
        <w:tc>
          <w:tcPr>
            <w:tcW w:w="18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baseline"/>
              <w:rPr>
                <w:rFonts w:ascii="方正仿宋_GBK" w:hAnsi="方正仿宋_GBK" w:eastAsia="方正仿宋_GBK" w:cs="方正仿宋_GBK"/>
                <w:b/>
                <w:bCs/>
                <w:sz w:val="24"/>
                <w:szCs w:val="24"/>
              </w:rPr>
            </w:pPr>
          </w:p>
        </w:tc>
        <w:tc>
          <w:tcPr>
            <w:tcW w:w="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32" w:line="220" w:lineRule="auto"/>
              <w:jc w:val="center"/>
              <w:textAlignment w:val="baseline"/>
              <w:rPr>
                <w:rFonts w:ascii="方正仿宋_GBK" w:hAnsi="方正仿宋_GBK" w:eastAsia="方正仿宋_GBK" w:cs="方正仿宋_GBK"/>
                <w:b/>
                <w:bCs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pacing w:val="8"/>
                <w:sz w:val="24"/>
                <w:szCs w:val="24"/>
              </w:rPr>
              <w:t>邮箱</w:t>
            </w:r>
          </w:p>
        </w:tc>
        <w:tc>
          <w:tcPr>
            <w:tcW w:w="1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textAlignment w:val="baseline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</w:p>
        </w:tc>
      </w:tr>
    </w:tbl>
    <w:p>
      <w:pPr>
        <w:keepNext w:val="0"/>
        <w:keepLines w:val="0"/>
        <w:pageBreakBefore w:val="0"/>
        <w:widowControl/>
        <w:kinsoku/>
        <w:overflowPunct/>
        <w:topLinePunct w:val="0"/>
        <w:autoSpaceDE w:val="0"/>
        <w:autoSpaceDN w:val="0"/>
        <w:bidi w:val="0"/>
        <w:adjustRightInd w:val="0"/>
        <w:snapToGrid w:val="0"/>
        <w:textAlignment w:val="baseline"/>
        <w:sectPr>
          <w:headerReference r:id="rId3" w:type="first"/>
          <w:footerReference r:id="rId5" w:type="first"/>
          <w:footerReference r:id="rId4" w:type="default"/>
          <w:pgSz w:w="12080" w:h="16970"/>
          <w:pgMar w:top="1442" w:right="975" w:bottom="1773" w:left="1364" w:header="0" w:footer="1485" w:gutter="0"/>
          <w:cols w:space="720" w:num="1"/>
          <w:titlePg/>
        </w:sectPr>
      </w:pPr>
    </w:p>
    <w:p>
      <w:pPr>
        <w:keepNext w:val="0"/>
        <w:keepLines w:val="0"/>
        <w:pageBreakBefore w:val="0"/>
        <w:widowControl/>
        <w:kinsoku/>
        <w:overflowPunct/>
        <w:topLinePunct w:val="0"/>
        <w:autoSpaceDE w:val="0"/>
        <w:autoSpaceDN w:val="0"/>
        <w:bidi w:val="0"/>
        <w:adjustRightInd w:val="0"/>
        <w:snapToGrid w:val="0"/>
        <w:textAlignment w:val="baseline"/>
      </w:pPr>
    </w:p>
    <w:p>
      <w:pPr>
        <w:keepNext w:val="0"/>
        <w:keepLines w:val="0"/>
        <w:pageBreakBefore w:val="0"/>
        <w:widowControl/>
        <w:kinsoku/>
        <w:overflowPunct/>
        <w:topLinePunct w:val="0"/>
        <w:autoSpaceDE w:val="0"/>
        <w:autoSpaceDN w:val="0"/>
        <w:bidi w:val="0"/>
        <w:adjustRightInd w:val="0"/>
        <w:snapToGrid w:val="0"/>
        <w:spacing w:line="132" w:lineRule="exact"/>
        <w:textAlignment w:val="baseline"/>
      </w:pPr>
    </w:p>
    <w:tbl>
      <w:tblPr>
        <w:tblStyle w:val="4"/>
        <w:tblW w:w="0" w:type="auto"/>
        <w:tblInd w:w="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082"/>
        <w:gridCol w:w="759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4" w:hRule="atLeast"/>
        </w:trPr>
        <w:tc>
          <w:tcPr>
            <w:tcW w:w="20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06" w:line="236" w:lineRule="auto"/>
              <w:ind w:left="744" w:right="151" w:hanging="580"/>
              <w:jc w:val="center"/>
              <w:textAlignment w:val="baseline"/>
              <w:rPr>
                <w:rFonts w:hint="eastAsia" w:ascii="方正仿宋_GBK" w:hAnsi="方正仿宋_GBK" w:eastAsia="方正仿宋_GBK" w:cs="方正仿宋_GBK"/>
                <w:b/>
                <w:bCs/>
                <w:spacing w:val="4"/>
                <w:sz w:val="24"/>
                <w:szCs w:val="24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pacing w:val="4"/>
                <w:sz w:val="24"/>
                <w:szCs w:val="24"/>
              </w:rPr>
              <w:t>项目开工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spacing w:val="4"/>
                <w:sz w:val="24"/>
                <w:szCs w:val="24"/>
                <w:lang w:eastAsia="zh-CN"/>
              </w:rPr>
              <w:t>、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06" w:line="236" w:lineRule="auto"/>
              <w:ind w:left="744" w:right="151" w:hanging="580"/>
              <w:jc w:val="center"/>
              <w:textAlignment w:val="baseline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pacing w:val="4"/>
                <w:sz w:val="24"/>
                <w:szCs w:val="24"/>
              </w:rPr>
              <w:t>竣工时间</w:t>
            </w:r>
          </w:p>
        </w:tc>
        <w:tc>
          <w:tcPr>
            <w:tcW w:w="75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97" w:line="219" w:lineRule="auto"/>
              <w:ind w:left="1252"/>
              <w:textAlignment w:val="baseline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lang w:val="en-US" w:eastAsia="zh-CN"/>
              </w:rPr>
              <w:t xml:space="preserve">年 </w:t>
            </w: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lang w:val="en-US" w:eastAsia="zh-CN"/>
              </w:rPr>
              <w:t xml:space="preserve"> 月   日</w:t>
            </w:r>
            <w:r>
              <w:rPr>
                <w:rFonts w:hint="default" w:ascii="Arial" w:hAnsi="Arial" w:eastAsia="方正仿宋_GBK" w:cs="Arial"/>
                <w:sz w:val="24"/>
                <w:szCs w:val="24"/>
                <w:lang w:val="en-US" w:eastAsia="zh-CN"/>
              </w:rPr>
              <w:t>－</w:t>
            </w:r>
            <w:r>
              <w:rPr>
                <w:rFonts w:hint="eastAsia" w:eastAsia="方正仿宋_GBK" w:cs="Arial"/>
                <w:sz w:val="24"/>
                <w:szCs w:val="24"/>
                <w:lang w:val="en-US" w:eastAsia="zh-CN"/>
              </w:rPr>
              <w:t xml:space="preserve">      </w:t>
            </w: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lang w:val="en-US" w:eastAsia="zh-CN"/>
              </w:rPr>
              <w:t xml:space="preserve">年 </w:t>
            </w: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lang w:val="en-US" w:eastAsia="zh-CN"/>
              </w:rPr>
              <w:t xml:space="preserve"> 月  </w:t>
            </w: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lang w:val="en-US" w:eastAsia="zh-CN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0" w:hRule="atLeast"/>
        </w:trPr>
        <w:tc>
          <w:tcPr>
            <w:tcW w:w="20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13" w:line="220" w:lineRule="auto"/>
              <w:ind w:left="164"/>
              <w:textAlignment w:val="baseline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pacing w:val="4"/>
                <w:sz w:val="24"/>
                <w:szCs w:val="24"/>
                <w:lang w:eastAsia="zh-CN"/>
              </w:rPr>
              <w:t>示范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spacing w:val="4"/>
                <w:sz w:val="24"/>
                <w:szCs w:val="24"/>
              </w:rPr>
              <w:t>起止时间</w:t>
            </w:r>
          </w:p>
        </w:tc>
        <w:tc>
          <w:tcPr>
            <w:tcW w:w="75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13" w:line="219" w:lineRule="auto"/>
              <w:ind w:left="1252"/>
              <w:textAlignment w:val="baseline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lang w:val="en-US" w:eastAsia="zh-CN"/>
              </w:rPr>
              <w:t xml:space="preserve">年  </w:t>
            </w: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lang w:val="en-US" w:eastAsia="zh-CN"/>
              </w:rPr>
              <w:t>月   日</w:t>
            </w:r>
            <w:r>
              <w:rPr>
                <w:rFonts w:hint="default" w:ascii="Arial" w:hAnsi="Arial" w:eastAsia="方正仿宋_GBK" w:cs="Arial"/>
                <w:sz w:val="24"/>
                <w:szCs w:val="24"/>
                <w:lang w:val="en-US" w:eastAsia="zh-CN"/>
              </w:rPr>
              <w:t>－</w:t>
            </w:r>
            <w:r>
              <w:rPr>
                <w:rFonts w:hint="eastAsia" w:ascii="Arial" w:hAnsi="Arial" w:eastAsia="方正仿宋_GBK" w:cs="Arial"/>
                <w:sz w:val="24"/>
                <w:szCs w:val="24"/>
                <w:lang w:val="en-US" w:eastAsia="zh-CN"/>
              </w:rPr>
              <w:t xml:space="preserve">      </w:t>
            </w: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lang w:val="en-US" w:eastAsia="zh-CN"/>
              </w:rPr>
              <w:t>年</w:t>
            </w: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lang w:val="en-US" w:eastAsia="zh-CN"/>
              </w:rPr>
              <w:t xml:space="preserve">  月 </w:t>
            </w: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lang w:val="en-US" w:eastAsia="zh-CN"/>
              </w:rPr>
              <w:t xml:space="preserve">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64" w:hRule="atLeast"/>
        </w:trPr>
        <w:tc>
          <w:tcPr>
            <w:tcW w:w="20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ind w:left="0"/>
              <w:jc w:val="center"/>
              <w:textAlignment w:val="baseline"/>
              <w:rPr>
                <w:rFonts w:hint="eastAsia" w:ascii="方正仿宋_GBK" w:hAnsi="方正仿宋_GBK" w:eastAsia="方正仿宋_GBK" w:cs="方正仿宋_GBK"/>
                <w:b/>
                <w:bCs/>
                <w:spacing w:val="4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pacing w:val="4"/>
                <w:sz w:val="24"/>
                <w:szCs w:val="24"/>
              </w:rPr>
              <w:t>参与单位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ind w:left="0"/>
              <w:jc w:val="center"/>
              <w:textAlignment w:val="baseline"/>
              <w:rPr>
                <w:rFonts w:hint="eastAsia" w:ascii="方正仿宋_GBK" w:hAnsi="方正仿宋_GBK" w:eastAsia="方正仿宋_GBK" w:cs="方正仿宋_GBK"/>
                <w:b/>
                <w:bCs/>
                <w:spacing w:val="4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spacing w:val="4"/>
                <w:sz w:val="24"/>
                <w:szCs w:val="24"/>
              </w:rPr>
              <w:t>（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spacing w:val="4"/>
                <w:sz w:val="24"/>
                <w:szCs w:val="24"/>
              </w:rPr>
              <w:t>按主次顺序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ind w:left="0"/>
              <w:jc w:val="center"/>
              <w:textAlignment w:val="baseline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pacing w:val="4"/>
                <w:sz w:val="24"/>
                <w:szCs w:val="24"/>
              </w:rPr>
              <w:t>排列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spacing w:val="0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75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textAlignment w:val="baseline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6" w:hRule="atLeast"/>
        </w:trPr>
        <w:tc>
          <w:tcPr>
            <w:tcW w:w="967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35" w:line="221" w:lineRule="auto"/>
              <w:jc w:val="left"/>
              <w:textAlignment w:val="baseline"/>
              <w:rPr>
                <w:rFonts w:hint="eastAsia" w:ascii="方正仿宋_GBK" w:hAnsi="方正仿宋_GBK" w:eastAsia="方正仿宋_GBK" w:cs="方正仿宋_GBK"/>
                <w:b/>
                <w:bCs/>
                <w:spacing w:val="4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pacing w:val="4"/>
                <w:sz w:val="24"/>
                <w:szCs w:val="24"/>
              </w:rPr>
              <w:t>广西建筑信息模型</w:t>
            </w:r>
            <w:r>
              <w:rPr>
                <w:rFonts w:hint="default" w:ascii="Times New Roman" w:hAnsi="Times New Roman" w:eastAsia="方正仿宋_GBK" w:cs="Times New Roman"/>
                <w:b/>
                <w:bCs/>
                <w:spacing w:val="4"/>
                <w:sz w:val="24"/>
                <w:szCs w:val="24"/>
              </w:rPr>
              <w:t>（BIM）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spacing w:val="4"/>
                <w:sz w:val="24"/>
                <w:szCs w:val="24"/>
              </w:rPr>
              <w:t>技术发展联盟初审意见：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58" w:lineRule="auto"/>
              <w:textAlignment w:val="baseline"/>
              <w:rPr>
                <w:sz w:val="24"/>
                <w:szCs w:val="24"/>
                <w:highlight w:val="yellow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58" w:lineRule="auto"/>
              <w:textAlignment w:val="baseline"/>
              <w:rPr>
                <w:sz w:val="24"/>
                <w:szCs w:val="24"/>
                <w:highlight w:val="yellow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58" w:lineRule="auto"/>
              <w:textAlignment w:val="baseline"/>
              <w:rPr>
                <w:sz w:val="24"/>
                <w:szCs w:val="24"/>
                <w:highlight w:val="yellow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58" w:lineRule="auto"/>
              <w:textAlignment w:val="baseline"/>
              <w:rPr>
                <w:sz w:val="24"/>
                <w:szCs w:val="24"/>
                <w:highlight w:val="yellow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59" w:lineRule="auto"/>
              <w:textAlignment w:val="baseline"/>
              <w:rPr>
                <w:sz w:val="24"/>
                <w:szCs w:val="24"/>
                <w:highlight w:val="yellow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59" w:lineRule="auto"/>
              <w:textAlignment w:val="baseline"/>
              <w:rPr>
                <w:sz w:val="24"/>
                <w:szCs w:val="24"/>
                <w:highlight w:val="yellow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59" w:lineRule="auto"/>
              <w:textAlignment w:val="baseline"/>
              <w:rPr>
                <w:sz w:val="24"/>
                <w:szCs w:val="24"/>
                <w:highlight w:val="yellow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59" w:lineRule="auto"/>
              <w:textAlignment w:val="baseline"/>
              <w:rPr>
                <w:sz w:val="24"/>
                <w:szCs w:val="24"/>
                <w:highlight w:val="yellow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94" w:line="244" w:lineRule="auto"/>
              <w:ind w:left="92" w:right="22" w:firstLine="5628" w:firstLineChars="2345"/>
              <w:textAlignment w:val="baseline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94" w:line="244" w:lineRule="auto"/>
              <w:ind w:left="92" w:right="22" w:firstLine="5628" w:firstLineChars="2345"/>
              <w:textAlignment w:val="baseline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  <w:t>签 字 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94" w:line="244" w:lineRule="auto"/>
              <w:ind w:left="92" w:right="22" w:firstLine="6588" w:firstLineChars="2745"/>
              <w:textAlignment w:val="baseline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lang w:eastAsia="zh-CN"/>
              </w:rPr>
              <w:t>（</w:t>
            </w:r>
            <w:r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  <w:t>盖章</w:t>
            </w: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lang w:eastAsia="zh-CN"/>
              </w:rPr>
              <w:t>）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94" w:line="244" w:lineRule="auto"/>
              <w:ind w:left="92" w:right="22" w:firstLine="6348" w:firstLineChars="2645"/>
              <w:textAlignment w:val="baseline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  <w:t xml:space="preserve">年  </w:t>
            </w: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  <w:t>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91" w:hRule="atLeast"/>
        </w:trPr>
        <w:tc>
          <w:tcPr>
            <w:tcW w:w="967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35" w:line="221" w:lineRule="auto"/>
              <w:jc w:val="left"/>
              <w:textAlignment w:val="baseline"/>
              <w:rPr>
                <w:rFonts w:hint="eastAsia" w:ascii="方正仿宋_GBK" w:hAnsi="方正仿宋_GBK" w:eastAsia="方正仿宋_GBK" w:cs="方正仿宋_GBK"/>
                <w:b/>
                <w:bCs/>
                <w:spacing w:val="4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pacing w:val="4"/>
                <w:sz w:val="24"/>
                <w:szCs w:val="24"/>
              </w:rPr>
              <w:t>自治区住房城乡建设厅审核意见：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51" w:lineRule="auto"/>
              <w:textAlignment w:val="baseline"/>
              <w:rPr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51" w:lineRule="auto"/>
              <w:textAlignment w:val="baseline"/>
              <w:rPr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51" w:lineRule="auto"/>
              <w:textAlignment w:val="baseline"/>
              <w:rPr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51" w:lineRule="auto"/>
              <w:textAlignment w:val="baseline"/>
              <w:rPr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51" w:lineRule="auto"/>
              <w:textAlignment w:val="baseline"/>
              <w:rPr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53" w:lineRule="auto"/>
              <w:textAlignment w:val="baseline"/>
              <w:rPr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53" w:lineRule="auto"/>
              <w:textAlignment w:val="baseline"/>
              <w:rPr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53" w:lineRule="auto"/>
              <w:textAlignment w:val="baseline"/>
              <w:rPr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94" w:line="244" w:lineRule="auto"/>
              <w:ind w:left="92" w:right="22" w:firstLine="5628" w:firstLineChars="2345"/>
              <w:textAlignment w:val="baseline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94" w:line="244" w:lineRule="auto"/>
              <w:ind w:left="92" w:right="22" w:firstLine="5628" w:firstLineChars="2345"/>
              <w:textAlignment w:val="baseline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  <w:t>签 字 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94" w:line="244" w:lineRule="auto"/>
              <w:ind w:left="92" w:right="22" w:firstLine="6588" w:firstLineChars="2745"/>
              <w:textAlignment w:val="baseline"/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lang w:eastAsia="zh-CN"/>
              </w:rPr>
              <w:t>（</w:t>
            </w:r>
            <w:r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  <w:t>盖章</w:t>
            </w: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lang w:eastAsia="zh-CN"/>
              </w:rPr>
              <w:t>）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19" w:lineRule="auto"/>
              <w:ind w:left="6044" w:firstLine="1200" w:firstLineChars="500"/>
              <w:textAlignment w:val="baseline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  <w:t xml:space="preserve">年  </w:t>
            </w: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方正仿宋_GBK" w:cs="Times New Roman"/>
                <w:sz w:val="24"/>
                <w:szCs w:val="24"/>
              </w:rPr>
              <w:t>月   日</w:t>
            </w:r>
          </w:p>
        </w:tc>
      </w:tr>
    </w:tbl>
    <w:p>
      <w:pPr>
        <w:keepNext w:val="0"/>
        <w:keepLines w:val="0"/>
        <w:pageBreakBefore w:val="0"/>
        <w:widowControl/>
        <w:kinsoku/>
        <w:overflowPunct/>
        <w:topLinePunct w:val="0"/>
        <w:autoSpaceDE w:val="0"/>
        <w:autoSpaceDN w:val="0"/>
        <w:bidi w:val="0"/>
        <w:adjustRightInd w:val="0"/>
        <w:snapToGrid w:val="0"/>
        <w:textAlignment w:val="baseline"/>
      </w:pPr>
    </w:p>
    <w:p>
      <w:pPr>
        <w:keepNext w:val="0"/>
        <w:keepLines w:val="0"/>
        <w:pageBreakBefore w:val="0"/>
        <w:widowControl/>
        <w:kinsoku/>
        <w:overflowPunct/>
        <w:topLinePunct w:val="0"/>
        <w:autoSpaceDE w:val="0"/>
        <w:autoSpaceDN w:val="0"/>
        <w:bidi w:val="0"/>
        <w:adjustRightInd w:val="0"/>
        <w:snapToGrid w:val="0"/>
        <w:textAlignment w:val="baseline"/>
        <w:sectPr>
          <w:footerReference r:id="rId6" w:type="default"/>
          <w:pgSz w:w="11900" w:h="16840"/>
          <w:pgMar w:top="1431" w:right="1055" w:bottom="1638" w:left="1155" w:header="0" w:footer="1342" w:gutter="0"/>
          <w:pgNumType w:fmt="decimal"/>
          <w:cols w:space="720" w:num="1"/>
        </w:sectPr>
      </w:pPr>
    </w:p>
    <w:p>
      <w:pPr>
        <w:keepNext w:val="0"/>
        <w:keepLines w:val="0"/>
        <w:pageBreakBefore w:val="0"/>
        <w:widowControl/>
        <w:kinsoku/>
        <w:overflowPunct/>
        <w:topLinePunct w:val="0"/>
        <w:autoSpaceDE w:val="0"/>
        <w:autoSpaceDN w:val="0"/>
        <w:bidi w:val="0"/>
        <w:adjustRightInd w:val="0"/>
        <w:snapToGrid w:val="0"/>
        <w:spacing w:before="114" w:line="224" w:lineRule="auto"/>
        <w:ind w:left="49"/>
        <w:textAlignment w:val="baseline"/>
        <w:rPr>
          <w:rFonts w:hint="eastAsia" w:ascii="方正黑体_GBK" w:hAnsi="方正黑体_GBK" w:eastAsia="方正黑体_GBK" w:cs="方正黑体_GBK"/>
          <w:spacing w:val="8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spacing w:val="8"/>
          <w:sz w:val="32"/>
          <w:szCs w:val="32"/>
        </w:rPr>
        <w:t>附件2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 w:val="0"/>
        <w:autoSpaceDN w:val="0"/>
        <w:bidi w:val="0"/>
        <w:adjustRightInd w:val="0"/>
        <w:snapToGrid w:val="0"/>
        <w:spacing w:before="114" w:line="224" w:lineRule="auto"/>
        <w:ind w:left="49"/>
        <w:textAlignment w:val="baseline"/>
        <w:rPr>
          <w:rFonts w:hint="eastAsia" w:ascii="方正黑体_GBK" w:hAnsi="方正黑体_GBK" w:eastAsia="方正黑体_GBK" w:cs="方正黑体_GBK"/>
          <w:spacing w:val="8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0" w:lineRule="exact"/>
        <w:ind w:left="0" w:right="0" w:firstLine="0"/>
        <w:jc w:val="center"/>
        <w:textAlignment w:val="baseline"/>
        <w:rPr>
          <w:rFonts w:hint="eastAsia" w:ascii="方正小标宋_GBK" w:hAnsi="方正小标宋_GBK" w:eastAsia="方正小标宋_GBK" w:cs="方正小标宋_GBK"/>
          <w:b w:val="0"/>
          <w:bCs w:val="0"/>
          <w:spacing w:val="-13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spacing w:val="-13"/>
          <w:sz w:val="44"/>
          <w:szCs w:val="44"/>
        </w:rPr>
        <w:t>广西建筑信息模型（BIM）技术应用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0" w:lineRule="exact"/>
        <w:ind w:left="0" w:right="0" w:firstLine="0"/>
        <w:jc w:val="center"/>
        <w:textAlignment w:val="baseline"/>
        <w:rPr>
          <w:rFonts w:hint="eastAsia" w:ascii="方正小标宋_GBK" w:hAnsi="方正小标宋_GBK" w:eastAsia="方正小标宋_GBK" w:cs="方正小标宋_GBK"/>
          <w:b w:val="0"/>
          <w:bCs w:val="0"/>
          <w:spacing w:val="-13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spacing w:val="-13"/>
          <w:sz w:val="44"/>
          <w:szCs w:val="44"/>
          <w:lang w:eastAsia="zh-CN"/>
        </w:rPr>
        <w:t>示范</w:t>
      </w:r>
      <w:r>
        <w:rPr>
          <w:rFonts w:hint="eastAsia" w:ascii="方正小标宋_GBK" w:hAnsi="方正小标宋_GBK" w:eastAsia="方正小标宋_GBK" w:cs="方正小标宋_GBK"/>
          <w:b w:val="0"/>
          <w:bCs w:val="0"/>
          <w:spacing w:val="-13"/>
          <w:sz w:val="44"/>
          <w:szCs w:val="44"/>
        </w:rPr>
        <w:t>项目验收评分细则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0" w:lineRule="exact"/>
        <w:ind w:left="0" w:right="0" w:firstLine="0"/>
        <w:jc w:val="both"/>
        <w:textAlignment w:val="baseline"/>
        <w:rPr>
          <w:rFonts w:hint="eastAsia" w:ascii="方正小标宋_GBK" w:hAnsi="方正小标宋_GBK" w:eastAsia="方正小标宋_GBK" w:cs="方正小标宋_GBK"/>
          <w:b w:val="0"/>
          <w:bCs w:val="0"/>
          <w:spacing w:val="-13"/>
          <w:sz w:val="44"/>
          <w:szCs w:val="44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firstLine="640" w:firstLineChars="200"/>
        <w:textAlignment w:val="auto"/>
        <w:outlineLvl w:val="9"/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spacing w:val="0"/>
          <w:sz w:val="32"/>
          <w:szCs w:val="32"/>
        </w:rPr>
        <w:t>一、编制依据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pacing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pacing w:val="0"/>
          <w:sz w:val="32"/>
          <w:szCs w:val="32"/>
        </w:rPr>
        <w:t>根据《自治区住房城乡建设厅关于公布“十四五”广西建筑信息模型（BIM）技术应用示范项目名单的通知》（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桂建标〔2022〕2号</w:t>
      </w:r>
      <w:r>
        <w:rPr>
          <w:rFonts w:hint="default" w:ascii="Times New Roman" w:hAnsi="Times New Roman" w:eastAsia="方正仿宋_GBK" w:cs="Times New Roman"/>
          <w:spacing w:val="0"/>
          <w:sz w:val="32"/>
          <w:szCs w:val="32"/>
        </w:rPr>
        <w:t>）要求，依据相关标准，参考国内外BIM技术应用成熟度标准，结合广西BIM技术应用实际情况，制定本验收评分细则。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firstLine="640" w:firstLineChars="200"/>
        <w:textAlignment w:val="auto"/>
        <w:outlineLvl w:val="9"/>
        <w:rPr>
          <w:rFonts w:hint="default" w:ascii="方正黑体_GBK" w:hAnsi="方正黑体_GBK" w:eastAsia="方正黑体_GBK" w:cs="方正黑体_GBK"/>
          <w:b w:val="0"/>
          <w:bCs w:val="0"/>
          <w:spacing w:val="0"/>
          <w:sz w:val="32"/>
          <w:szCs w:val="32"/>
        </w:rPr>
      </w:pPr>
      <w:r>
        <w:rPr>
          <w:rFonts w:hint="default" w:ascii="方正黑体_GBK" w:hAnsi="方正黑体_GBK" w:eastAsia="方正黑体_GBK" w:cs="方正黑体_GBK"/>
          <w:b w:val="0"/>
          <w:bCs w:val="0"/>
          <w:spacing w:val="0"/>
          <w:sz w:val="32"/>
          <w:szCs w:val="32"/>
        </w:rPr>
        <w:t>二、适用范围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pacing w:val="0"/>
          <w:sz w:val="32"/>
          <w:szCs w:val="32"/>
        </w:rPr>
        <w:t>广西建筑信息模型</w:t>
      </w:r>
      <w:r>
        <w:rPr>
          <w:rFonts w:hint="default" w:ascii="Times New Roman" w:hAnsi="Times New Roman" w:eastAsia="方正仿宋_GBK" w:cs="Times New Roman"/>
          <w:spacing w:val="0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方正仿宋_GBK" w:cs="Times New Roman"/>
          <w:spacing w:val="0"/>
          <w:sz w:val="32"/>
          <w:szCs w:val="32"/>
        </w:rPr>
        <w:t>BIM）技术应用示范项目。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firstLine="640" w:firstLineChars="200"/>
        <w:textAlignment w:val="auto"/>
        <w:outlineLvl w:val="9"/>
        <w:rPr>
          <w:rFonts w:hint="default" w:ascii="方正黑体_GBK" w:hAnsi="方正黑体_GBK" w:eastAsia="方正黑体_GBK" w:cs="方正黑体_GBK"/>
          <w:b w:val="0"/>
          <w:bCs w:val="0"/>
          <w:spacing w:val="0"/>
          <w:sz w:val="32"/>
          <w:szCs w:val="32"/>
        </w:rPr>
      </w:pPr>
      <w:r>
        <w:rPr>
          <w:rFonts w:hint="default" w:ascii="方正黑体_GBK" w:hAnsi="方正黑体_GBK" w:eastAsia="方正黑体_GBK" w:cs="方正黑体_GBK"/>
          <w:b w:val="0"/>
          <w:bCs w:val="0"/>
          <w:spacing w:val="0"/>
          <w:sz w:val="32"/>
          <w:szCs w:val="32"/>
        </w:rPr>
        <w:t>三、评分原则与说明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right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方正仿宋_GBK" w:cs="Times New Roman"/>
          <w:spacing w:val="0"/>
          <w:sz w:val="32"/>
          <w:szCs w:val="32"/>
        </w:rPr>
        <w:t>验收细则以体现验收实际性、真实性和效益性为原则，从BIM实施策划、BIM组织体系、BIM实施环境、BIM应用实施、BIM应用成果与效益、BIM应用亮点加分6个方面，共计20个指标进行考核验收，共计100分的基本分和BIM技术应用亮点附加分5分</w:t>
      </w:r>
      <w:r>
        <w:rPr>
          <w:rFonts w:hint="default" w:ascii="Times New Roman" w:hAnsi="Times New Roman" w:eastAsia="方正仿宋_GBK" w:cs="Times New Roman"/>
          <w:spacing w:val="0"/>
          <w:sz w:val="32"/>
          <w:szCs w:val="32"/>
          <w:highlight w:val="none"/>
        </w:rPr>
        <w:t>。专家评审最低分数大于等于60分且材料齐全的，通过验收；专家评审平均分大于等于</w:t>
      </w:r>
      <w:r>
        <w:rPr>
          <w:rFonts w:hint="default" w:ascii="Times New Roman" w:hAnsi="Times New Roman" w:eastAsia="方正仿宋_GBK" w:cs="Times New Roman"/>
          <w:color w:val="auto"/>
          <w:spacing w:val="0"/>
          <w:sz w:val="32"/>
          <w:szCs w:val="32"/>
          <w:highlight w:val="none"/>
        </w:rPr>
        <w:t>70分</w:t>
      </w:r>
      <w:r>
        <w:rPr>
          <w:rFonts w:hint="default" w:ascii="Times New Roman" w:hAnsi="Times New Roman" w:eastAsia="方正仿宋_GBK" w:cs="Times New Roman"/>
          <w:spacing w:val="0"/>
          <w:sz w:val="32"/>
          <w:szCs w:val="32"/>
          <w:highlight w:val="none"/>
        </w:rPr>
        <w:t>的，可评选为BIM技术应用示范项目。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sectPr>
          <w:footerReference r:id="rId7" w:type="default"/>
          <w:pgSz w:w="12110" w:h="16980"/>
          <w:pgMar w:top="1443" w:right="1380" w:bottom="1712" w:left="1499" w:header="0" w:footer="1454" w:gutter="0"/>
          <w:pgNumType w:fmt="decimal"/>
          <w:cols w:space="720" w:num="1"/>
        </w:sectPr>
      </w:pPr>
    </w:p>
    <w:p>
      <w:pPr>
        <w:keepNext w:val="0"/>
        <w:keepLines w:val="0"/>
        <w:pageBreakBefore w:val="0"/>
        <w:widowControl/>
        <w:kinsoku/>
        <w:overflowPunct/>
        <w:topLinePunct w:val="0"/>
        <w:autoSpaceDE w:val="0"/>
        <w:autoSpaceDN w:val="0"/>
        <w:bidi w:val="0"/>
        <w:adjustRightInd w:val="0"/>
        <w:snapToGrid w:val="0"/>
        <w:spacing w:line="243" w:lineRule="auto"/>
        <w:textAlignment w:val="baseline"/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0" w:lineRule="exact"/>
        <w:ind w:left="654"/>
        <w:textAlignment w:val="baseline"/>
        <w:outlineLvl w:val="0"/>
        <w:rPr>
          <w:rFonts w:hint="default" w:ascii="Times New Roman" w:hAnsi="Times New Roman" w:eastAsia="方正黑体_GBK" w:cs="Times New Roman"/>
          <w:b w:val="0"/>
          <w:bCs w:val="0"/>
          <w:spacing w:val="4"/>
          <w:sz w:val="32"/>
          <w:szCs w:val="32"/>
        </w:rPr>
      </w:pPr>
      <w:r>
        <w:rPr>
          <w:rFonts w:hint="default" w:ascii="Times New Roman" w:hAnsi="Times New Roman" w:eastAsia="方正黑体_GBK" w:cs="Times New Roman"/>
          <w:b w:val="0"/>
          <w:bCs w:val="0"/>
          <w:spacing w:val="4"/>
          <w:sz w:val="32"/>
          <w:szCs w:val="32"/>
        </w:rPr>
        <w:t>四、验收评分细则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 w:val="0"/>
        <w:autoSpaceDN w:val="0"/>
        <w:bidi w:val="0"/>
        <w:adjustRightInd w:val="0"/>
        <w:snapToGrid w:val="0"/>
        <w:spacing w:line="109" w:lineRule="exact"/>
        <w:textAlignment w:val="baseline"/>
      </w:pP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64"/>
        <w:gridCol w:w="1119"/>
        <w:gridCol w:w="10602"/>
        <w:gridCol w:w="77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  <w:jc w:val="center"/>
        </w:trPr>
        <w:tc>
          <w:tcPr>
            <w:tcW w:w="8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11" w:line="221" w:lineRule="auto"/>
              <w:ind w:left="217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b/>
                <w:bCs/>
                <w:spacing w:val="-5"/>
              </w:rPr>
              <w:t>序号</w:t>
            </w:r>
          </w:p>
        </w:tc>
        <w:tc>
          <w:tcPr>
            <w:tcW w:w="11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08" w:line="218" w:lineRule="auto"/>
              <w:ind w:left="154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b/>
                <w:bCs/>
                <w:spacing w:val="-4"/>
              </w:rPr>
              <w:t>评价内容</w:t>
            </w:r>
          </w:p>
        </w:tc>
        <w:tc>
          <w:tcPr>
            <w:tcW w:w="106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08" w:line="218" w:lineRule="auto"/>
              <w:ind w:left="4915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b/>
                <w:bCs/>
                <w:spacing w:val="1"/>
              </w:rPr>
              <w:t>评价细则</w:t>
            </w:r>
          </w:p>
        </w:tc>
        <w:tc>
          <w:tcPr>
            <w:tcW w:w="7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8" w:line="322" w:lineRule="exact"/>
              <w:ind w:left="163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b/>
                <w:bCs/>
                <w:spacing w:val="-5"/>
                <w:position w:val="8"/>
              </w:rPr>
              <w:t>评价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19" w:lineRule="auto"/>
              <w:ind w:left="163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b/>
                <w:bCs/>
                <w:spacing w:val="-5"/>
              </w:rPr>
              <w:t>分数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9" w:hRule="atLeast"/>
          <w:jc w:val="center"/>
        </w:trPr>
        <w:tc>
          <w:tcPr>
            <w:tcW w:w="8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92" w:line="184" w:lineRule="auto"/>
              <w:ind w:left="364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b/>
                <w:bCs/>
              </w:rPr>
              <w:t>1</w:t>
            </w:r>
          </w:p>
        </w:tc>
        <w:tc>
          <w:tcPr>
            <w:tcW w:w="117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37" w:line="220" w:lineRule="auto"/>
              <w:ind w:left="5274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b/>
                <w:bCs/>
                <w:spacing w:val="-3"/>
              </w:rPr>
              <w:t>BIM实施策划</w:t>
            </w:r>
          </w:p>
        </w:tc>
        <w:tc>
          <w:tcPr>
            <w:tcW w:w="7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92" w:line="184" w:lineRule="auto"/>
              <w:ind w:left="259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-6"/>
              </w:rPr>
              <w:t>1</w:t>
            </w:r>
            <w:r>
              <w:rPr>
                <w:rFonts w:ascii="宋体" w:hAnsi="宋体" w:eastAsia="宋体" w:cs="宋体"/>
                <w:spacing w:val="-6"/>
                <w:lang w:val="en-US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8" w:hRule="atLeast"/>
          <w:jc w:val="center"/>
        </w:trPr>
        <w:tc>
          <w:tcPr>
            <w:tcW w:w="8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6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6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68" w:line="184" w:lineRule="auto"/>
              <w:ind w:left="264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-6"/>
              </w:rPr>
              <w:t>1.1</w:t>
            </w:r>
          </w:p>
        </w:tc>
        <w:tc>
          <w:tcPr>
            <w:tcW w:w="11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40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68" w:line="220" w:lineRule="auto"/>
              <w:ind w:left="150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3"/>
              </w:rPr>
              <w:t>实施策划</w:t>
            </w:r>
          </w:p>
        </w:tc>
        <w:tc>
          <w:tcPr>
            <w:tcW w:w="106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80" w:line="219" w:lineRule="auto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10"/>
              </w:rPr>
              <w:t>(</w:t>
            </w:r>
            <w:r>
              <w:rPr>
                <w:rFonts w:ascii="宋体" w:hAnsi="宋体" w:eastAsia="宋体" w:cs="宋体"/>
                <w:spacing w:val="10"/>
                <w:lang w:val="en-US"/>
              </w:rPr>
              <w:t>1</w:t>
            </w:r>
            <w:r>
              <w:rPr>
                <w:rFonts w:ascii="宋体" w:hAnsi="宋体" w:eastAsia="宋体" w:cs="宋体"/>
                <w:spacing w:val="10"/>
              </w:rPr>
              <w:t>)有切实可行的实施策划，</w:t>
            </w:r>
            <w:r>
              <w:rPr>
                <w:rFonts w:ascii="宋体" w:hAnsi="宋体" w:eastAsia="宋体" w:cs="宋体"/>
              </w:rPr>
              <w:t>BIM</w:t>
            </w:r>
            <w:r>
              <w:rPr>
                <w:rFonts w:ascii="宋体" w:hAnsi="宋体" w:eastAsia="宋体" w:cs="宋体"/>
                <w:spacing w:val="10"/>
              </w:rPr>
              <w:t>应用目标明确，指标清晰，得</w:t>
            </w:r>
            <w:r>
              <w:rPr>
                <w:rFonts w:ascii="宋体" w:hAnsi="宋体" w:eastAsia="宋体" w:cs="宋体"/>
                <w:spacing w:val="10"/>
                <w:lang w:val="en-US"/>
              </w:rPr>
              <w:t>1</w:t>
            </w:r>
            <w:r>
              <w:rPr>
                <w:rFonts w:ascii="宋体" w:hAnsi="宋体" w:eastAsia="宋体" w:cs="宋体"/>
                <w:spacing w:val="10"/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49" w:line="241" w:lineRule="auto"/>
              <w:ind w:right="61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4"/>
              </w:rPr>
              <w:t>(</w:t>
            </w:r>
            <w:r>
              <w:rPr>
                <w:rFonts w:ascii="宋体" w:hAnsi="宋体" w:eastAsia="宋体" w:cs="宋体"/>
                <w:spacing w:val="4"/>
                <w:lang w:val="en-US"/>
              </w:rPr>
              <w:t>2</w:t>
            </w:r>
            <w:r>
              <w:rPr>
                <w:rFonts w:ascii="宋体" w:hAnsi="宋体" w:eastAsia="宋体" w:cs="宋体"/>
                <w:spacing w:val="4"/>
              </w:rPr>
              <w:t>)有切实可行的实施策划，</w:t>
            </w:r>
            <w:r>
              <w:rPr>
                <w:rFonts w:ascii="宋体" w:hAnsi="宋体" w:eastAsia="宋体" w:cs="宋体"/>
              </w:rPr>
              <w:t>BIM</w:t>
            </w:r>
            <w:r>
              <w:rPr>
                <w:rFonts w:ascii="宋体" w:hAnsi="宋体" w:eastAsia="宋体" w:cs="宋体"/>
                <w:spacing w:val="4"/>
              </w:rPr>
              <w:t>应用目标明确，指标清晰，策划关键点在项目实践过程中效果良好，并形成经</w:t>
            </w:r>
            <w:r>
              <w:rPr>
                <w:rFonts w:ascii="宋体" w:hAnsi="宋体" w:eastAsia="宋体" w:cs="宋体"/>
                <w:spacing w:val="9"/>
              </w:rPr>
              <w:t>验总结报告，得</w:t>
            </w:r>
            <w:r>
              <w:rPr>
                <w:rFonts w:ascii="宋体" w:hAnsi="宋体" w:eastAsia="宋体" w:cs="宋体"/>
                <w:spacing w:val="9"/>
                <w:lang w:val="en-US"/>
              </w:rPr>
              <w:t>2</w:t>
            </w:r>
            <w:r>
              <w:rPr>
                <w:rFonts w:ascii="宋体" w:hAnsi="宋体" w:eastAsia="宋体" w:cs="宋体"/>
                <w:spacing w:val="9"/>
              </w:rPr>
              <w:t>分。</w:t>
            </w:r>
          </w:p>
        </w:tc>
        <w:tc>
          <w:tcPr>
            <w:tcW w:w="7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6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7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68" w:line="183" w:lineRule="auto"/>
              <w:ind w:left="309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lang w:val="en-US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8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3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3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4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4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4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4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4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69" w:line="184" w:lineRule="auto"/>
              <w:ind w:left="264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-6"/>
              </w:rPr>
              <w:t>1.2</w:t>
            </w:r>
          </w:p>
        </w:tc>
        <w:tc>
          <w:tcPr>
            <w:tcW w:w="11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75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75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76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76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76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76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68" w:line="219" w:lineRule="auto"/>
              <w:ind w:left="150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-2"/>
              </w:rPr>
              <w:t>应用模式</w:t>
            </w:r>
          </w:p>
        </w:tc>
        <w:tc>
          <w:tcPr>
            <w:tcW w:w="106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80" w:line="218" w:lineRule="auto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4"/>
              </w:rPr>
              <w:t>(1)全生命期应用项目，形成应用模式经验总</w:t>
            </w:r>
            <w:r>
              <w:rPr>
                <w:rFonts w:ascii="宋体" w:hAnsi="宋体" w:eastAsia="宋体" w:cs="宋体"/>
                <w:spacing w:val="3"/>
              </w:rPr>
              <w:t>结报告的；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1" w:line="217" w:lineRule="auto"/>
              <w:ind w:right="0"/>
              <w:textAlignment w:val="baseline"/>
              <w:rPr>
                <w:rFonts w:hint="eastAsia" w:ascii="宋体" w:hAnsi="宋体" w:eastAsia="宋体" w:cs="宋体"/>
                <w:spacing w:val="11"/>
                <w:lang w:val="en-US" w:eastAsia="zh-CN"/>
              </w:rPr>
            </w:pPr>
            <w:r>
              <w:rPr>
                <w:rFonts w:ascii="宋体" w:hAnsi="宋体" w:eastAsia="宋体" w:cs="宋体"/>
                <w:spacing w:val="11"/>
              </w:rPr>
              <w:t>①项目在勘察、设计、施工、运营维护(可选)均有</w:t>
            </w:r>
            <w:r>
              <w:rPr>
                <w:rFonts w:ascii="宋体" w:hAnsi="宋体" w:eastAsia="宋体" w:cs="宋体"/>
              </w:rPr>
              <w:t>BIM</w:t>
            </w:r>
            <w:r>
              <w:rPr>
                <w:rFonts w:ascii="宋体" w:hAnsi="宋体" w:eastAsia="宋体" w:cs="宋体"/>
                <w:spacing w:val="11"/>
              </w:rPr>
              <w:t>技术应用点，应用点主要为阶段内部单业务应用，得</w:t>
            </w:r>
            <w:r>
              <w:rPr>
                <w:rFonts w:ascii="宋体" w:hAnsi="宋体" w:eastAsia="宋体" w:cs="宋体"/>
                <w:spacing w:val="11"/>
                <w:lang w:val="en-US"/>
              </w:rPr>
              <w:t>2</w:t>
            </w:r>
            <w:r>
              <w:rPr>
                <w:rFonts w:hint="eastAsia" w:ascii="宋体" w:hAnsi="宋体" w:eastAsia="宋体" w:cs="宋体"/>
                <w:spacing w:val="11"/>
                <w:lang w:val="en-US" w:eastAsia="zh-CN"/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1" w:line="217" w:lineRule="auto"/>
              <w:ind w:right="0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8"/>
              </w:rPr>
              <w:t>②项目在勘察、设计、施工、运营维护(可选)均有</w:t>
            </w:r>
            <w:r>
              <w:rPr>
                <w:rFonts w:ascii="宋体" w:hAnsi="宋体" w:eastAsia="宋体" w:cs="宋体"/>
              </w:rPr>
              <w:t>BIM</w:t>
            </w:r>
            <w:r>
              <w:rPr>
                <w:rFonts w:ascii="宋体" w:hAnsi="宋体" w:eastAsia="宋体" w:cs="宋体"/>
                <w:spacing w:val="8"/>
              </w:rPr>
              <w:t>技</w:t>
            </w:r>
            <w:r>
              <w:rPr>
                <w:rFonts w:ascii="宋体" w:hAnsi="宋体" w:eastAsia="宋体" w:cs="宋体"/>
                <w:spacing w:val="7"/>
              </w:rPr>
              <w:t>术应用点，应用点主要为阶段内部单业务应用与阶段内多业务集成应用，得</w:t>
            </w:r>
            <w:r>
              <w:rPr>
                <w:rFonts w:ascii="宋体" w:hAnsi="宋体" w:eastAsia="宋体" w:cs="宋体"/>
                <w:spacing w:val="7"/>
                <w:lang w:val="en-US"/>
              </w:rPr>
              <w:t>3</w:t>
            </w:r>
            <w:r>
              <w:rPr>
                <w:rFonts w:ascii="宋体" w:hAnsi="宋体" w:eastAsia="宋体" w:cs="宋体"/>
                <w:spacing w:val="7"/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58" w:line="247" w:lineRule="auto"/>
              <w:ind w:right="122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8"/>
              </w:rPr>
              <w:t>③项目在</w:t>
            </w:r>
            <w:r>
              <w:rPr>
                <w:rFonts w:hint="eastAsia" w:ascii="宋体" w:hAnsi="宋体" w:eastAsia="宋体" w:cs="宋体"/>
                <w:spacing w:val="8"/>
                <w:lang w:eastAsia="zh-CN"/>
              </w:rPr>
              <w:t>勘</w:t>
            </w:r>
            <w:r>
              <w:rPr>
                <w:rFonts w:ascii="宋体" w:hAnsi="宋体" w:eastAsia="宋体" w:cs="宋体"/>
                <w:spacing w:val="8"/>
              </w:rPr>
              <w:t>察、设计、施工、运营维护(可选)均有</w:t>
            </w:r>
            <w:r>
              <w:rPr>
                <w:rFonts w:ascii="宋体" w:hAnsi="宋体" w:eastAsia="宋体" w:cs="宋体"/>
              </w:rPr>
              <w:t>BIM</w:t>
            </w:r>
            <w:r>
              <w:rPr>
                <w:rFonts w:ascii="宋体" w:hAnsi="宋体" w:eastAsia="宋体" w:cs="宋体"/>
                <w:spacing w:val="7"/>
              </w:rPr>
              <w:t>技术应用点，应用点阶段内与阶段间均有单业务与多业</w:t>
            </w:r>
            <w:r>
              <w:rPr>
                <w:rFonts w:ascii="宋体" w:hAnsi="宋体" w:eastAsia="宋体" w:cs="宋体"/>
                <w:spacing w:val="9"/>
              </w:rPr>
              <w:t>务集成应用，得</w:t>
            </w:r>
            <w:r>
              <w:rPr>
                <w:rFonts w:ascii="宋体" w:hAnsi="宋体" w:eastAsia="宋体" w:cs="宋体"/>
                <w:spacing w:val="9"/>
                <w:lang w:val="en-US"/>
              </w:rPr>
              <w:t>4</w:t>
            </w:r>
            <w:r>
              <w:rPr>
                <w:rFonts w:ascii="宋体" w:hAnsi="宋体" w:eastAsia="宋体" w:cs="宋体"/>
                <w:spacing w:val="9"/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48" w:line="218" w:lineRule="auto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4"/>
              </w:rPr>
              <w:t>(2)阶段性应用项目，形成应用模式经验总结报告的</w:t>
            </w:r>
            <w:r>
              <w:rPr>
                <w:rFonts w:ascii="宋体" w:hAnsi="宋体" w:eastAsia="宋体" w:cs="宋体"/>
                <w:spacing w:val="3"/>
              </w:rPr>
              <w:t>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42" w:line="217" w:lineRule="auto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6"/>
              </w:rPr>
              <w:t>①项目选择设计、施工或运营维护中的至少一</w:t>
            </w:r>
            <w:r>
              <w:rPr>
                <w:rFonts w:ascii="宋体" w:hAnsi="宋体" w:eastAsia="宋体" w:cs="宋体"/>
                <w:spacing w:val="5"/>
              </w:rPr>
              <w:t>个阶段实施</w:t>
            </w:r>
            <w:r>
              <w:rPr>
                <w:rFonts w:ascii="宋体" w:hAnsi="宋体" w:eastAsia="宋体" w:cs="宋体"/>
              </w:rPr>
              <w:t>BIM</w:t>
            </w:r>
            <w:r>
              <w:rPr>
                <w:rFonts w:ascii="宋体" w:hAnsi="宋体" w:eastAsia="宋体" w:cs="宋体"/>
                <w:spacing w:val="5"/>
              </w:rPr>
              <w:t>技术应用，主要为单业务应用模式，得</w:t>
            </w:r>
            <w:r>
              <w:rPr>
                <w:rFonts w:ascii="宋体" w:hAnsi="宋体" w:eastAsia="宋体" w:cs="宋体"/>
                <w:spacing w:val="5"/>
                <w:lang w:val="en-US"/>
              </w:rPr>
              <w:t>2</w:t>
            </w:r>
            <w:r>
              <w:rPr>
                <w:rFonts w:ascii="宋体" w:hAnsi="宋体" w:eastAsia="宋体" w:cs="宋体"/>
                <w:spacing w:val="5"/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3" w:line="217" w:lineRule="auto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5"/>
              </w:rPr>
              <w:t>②项目选择设计、施工或运营维护中的至少一个阶段实施</w:t>
            </w:r>
            <w:r>
              <w:rPr>
                <w:rFonts w:ascii="宋体" w:hAnsi="宋体" w:eastAsia="宋体" w:cs="宋体"/>
              </w:rPr>
              <w:t>BIM</w:t>
            </w:r>
            <w:r>
              <w:rPr>
                <w:rFonts w:ascii="宋体" w:hAnsi="宋体" w:eastAsia="宋体" w:cs="宋体"/>
                <w:spacing w:val="5"/>
              </w:rPr>
              <w:t>技术应用，主要为多业务</w:t>
            </w:r>
            <w:r>
              <w:rPr>
                <w:rFonts w:ascii="宋体" w:hAnsi="宋体" w:eastAsia="宋体" w:cs="宋体"/>
                <w:spacing w:val="4"/>
              </w:rPr>
              <w:t>集成应用模式，得</w:t>
            </w:r>
            <w:r>
              <w:rPr>
                <w:rFonts w:ascii="宋体" w:hAnsi="宋体" w:eastAsia="宋体" w:cs="宋体"/>
                <w:spacing w:val="4"/>
                <w:lang w:val="en-US"/>
              </w:rPr>
              <w:t>3</w:t>
            </w:r>
            <w:r>
              <w:rPr>
                <w:rFonts w:ascii="宋体" w:hAnsi="宋体" w:eastAsia="宋体" w:cs="宋体"/>
                <w:spacing w:val="4"/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3" w:line="253" w:lineRule="auto"/>
              <w:ind w:right="85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4"/>
              </w:rPr>
              <w:t>③项目选择设计、施工或运营维护中的至少一个阶段实施</w:t>
            </w:r>
            <w:r>
              <w:rPr>
                <w:rFonts w:ascii="宋体" w:hAnsi="宋体" w:eastAsia="宋体" w:cs="宋体"/>
              </w:rPr>
              <w:t>BIM</w:t>
            </w:r>
            <w:r>
              <w:rPr>
                <w:rFonts w:ascii="宋体" w:hAnsi="宋体" w:eastAsia="宋体" w:cs="宋体"/>
                <w:spacing w:val="4"/>
              </w:rPr>
              <w:t>技术应用，主要为与该阶段管</w:t>
            </w:r>
            <w:r>
              <w:rPr>
                <w:rFonts w:ascii="宋体" w:hAnsi="宋体" w:eastAsia="宋体" w:cs="宋体"/>
                <w:spacing w:val="3"/>
              </w:rPr>
              <w:t>理集成的应用模式，</w:t>
            </w:r>
            <w:r>
              <w:rPr>
                <w:rFonts w:ascii="宋体" w:hAnsi="宋体" w:eastAsia="宋体" w:cs="宋体"/>
              </w:rPr>
              <w:t xml:space="preserve"> </w:t>
            </w:r>
            <w:r>
              <w:rPr>
                <w:rFonts w:ascii="宋体" w:hAnsi="宋体" w:eastAsia="宋体" w:cs="宋体"/>
                <w:spacing w:val="24"/>
              </w:rPr>
              <w:t>得</w:t>
            </w:r>
            <w:r>
              <w:rPr>
                <w:rFonts w:ascii="宋体" w:hAnsi="宋体" w:eastAsia="宋体" w:cs="宋体"/>
                <w:spacing w:val="24"/>
                <w:lang w:val="en-US"/>
              </w:rPr>
              <w:t>4</w:t>
            </w:r>
            <w:r>
              <w:rPr>
                <w:rFonts w:ascii="宋体" w:hAnsi="宋体" w:eastAsia="宋体" w:cs="宋体"/>
                <w:spacing w:val="24"/>
              </w:rPr>
              <w:t>分。</w:t>
            </w:r>
          </w:p>
        </w:tc>
        <w:tc>
          <w:tcPr>
            <w:tcW w:w="7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4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4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4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4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4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4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5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68" w:line="182" w:lineRule="auto"/>
              <w:ind w:left="309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lang w:val="en-US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4" w:hRule="atLeast"/>
          <w:jc w:val="center"/>
        </w:trPr>
        <w:tc>
          <w:tcPr>
            <w:tcW w:w="8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9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9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68" w:line="184" w:lineRule="auto"/>
              <w:ind w:left="264"/>
              <w:textAlignment w:val="baseline"/>
              <w:rPr>
                <w:rFonts w:ascii="宋体" w:hAnsi="宋体" w:eastAsia="宋体" w:cs="宋体"/>
              </w:rPr>
            </w:pPr>
            <w:r>
              <mc:AlternateContent>
                <mc:Choice Requires="wps">
                  <w:drawing>
                    <wp:anchor distT="0" distB="0" distL="114300" distR="114300" simplePos="0" relativeHeight="251661312" behindDoc="0" locked="0" layoutInCell="0" allowOverlap="1">
                      <wp:simplePos x="0" y="0"/>
                      <wp:positionH relativeFrom="page">
                        <wp:posOffset>-561975</wp:posOffset>
                      </wp:positionH>
                      <wp:positionV relativeFrom="page">
                        <wp:posOffset>574040</wp:posOffset>
                      </wp:positionV>
                      <wp:extent cx="463550" cy="396240"/>
                      <wp:effectExtent l="33655" t="0" r="0" b="0"/>
                      <wp:wrapNone/>
                      <wp:docPr id="6" name="文本框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 rot="5400000">
                                <a:off x="0" y="0"/>
                                <a:ext cx="463550" cy="39624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>
                                  <w:pPr>
                                    <w:spacing w:before="123" w:line="182" w:lineRule="auto"/>
                                    <w:ind w:left="20"/>
                                    <w:rPr>
                                      <w:rFonts w:ascii="宋体" w:hAnsi="宋体" w:eastAsia="宋体" w:cs="宋体"/>
                                      <w:sz w:val="35"/>
                                      <w:szCs w:val="35"/>
                                    </w:rPr>
                                  </w:pPr>
                                  <w:r>
                                    <w:rPr>
                                      <w:rFonts w:ascii="宋体" w:hAnsi="宋体" w:eastAsia="宋体" w:cs="宋体"/>
                                      <w:spacing w:val="-4"/>
                                      <w:sz w:val="35"/>
                                      <w:szCs w:val="35"/>
                                    </w:rPr>
                                    <w:t>—7-</w:t>
                                  </w:r>
                                </w:p>
                              </w:txbxContent>
                            </wps:txbx>
                            <wps:bodyPr lIns="0" tIns="0" rIns="0" bIns="0"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202" type="#_x0000_t202" style="position:absolute;left:0pt;margin-left:-44.25pt;margin-top:45.2pt;height:31.2pt;width:36.5pt;mso-position-horizontal-relative:page;mso-position-vertical-relative:page;rotation:5898240f;z-index:251661312;mso-width-relative:page;mso-height-relative:page;" filled="f" stroked="f" coordsize="21600,21600" o:allowincell="f" o:gfxdata="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">
                      <v:path/>
                      <v:fill on="f" focussize="0,0"/>
                      <v:stroke on="f"/>
                      <v:imagedata o:title=""/>
                      <o:lock v:ext="edit" aspectratio="f"/>
                      <v:textbox inset="0mm,0mm,0mm,0mm">
                        <w:txbxContent>
                          <w:p>
                            <w:pPr>
                              <w:spacing w:before="123" w:line="182" w:lineRule="auto"/>
                              <w:ind w:left="20"/>
                              <w:rPr>
                                <w:rFonts w:ascii="宋体" w:hAnsi="宋体" w:eastAsia="宋体" w:cs="宋体"/>
                                <w:sz w:val="35"/>
                                <w:szCs w:val="35"/>
                              </w:rPr>
                            </w:pPr>
                            <w:r>
                              <w:rPr>
                                <w:rFonts w:ascii="宋体" w:hAnsi="宋体" w:eastAsia="宋体" w:cs="宋体"/>
                                <w:spacing w:val="-4"/>
                                <w:sz w:val="35"/>
                                <w:szCs w:val="35"/>
                              </w:rPr>
                              <w:t>—7-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宋体" w:hAnsi="宋体" w:eastAsia="宋体" w:cs="宋体"/>
                <w:spacing w:val="-6"/>
              </w:rPr>
              <w:t>1.3</w:t>
            </w:r>
          </w:p>
        </w:tc>
        <w:tc>
          <w:tcPr>
            <w:tcW w:w="11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46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68" w:line="220" w:lineRule="auto"/>
              <w:ind w:left="150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1"/>
              </w:rPr>
              <w:t>目标分解</w:t>
            </w:r>
          </w:p>
        </w:tc>
        <w:tc>
          <w:tcPr>
            <w:tcW w:w="106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65" w:line="219" w:lineRule="auto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8"/>
              </w:rPr>
              <w:t>(</w:t>
            </w:r>
            <w:r>
              <w:rPr>
                <w:rFonts w:ascii="宋体" w:hAnsi="宋体" w:eastAsia="宋体" w:cs="宋体"/>
                <w:spacing w:val="8"/>
                <w:lang w:val="en-US"/>
              </w:rPr>
              <w:t>1</w:t>
            </w:r>
            <w:r>
              <w:rPr>
                <w:rFonts w:ascii="宋体" w:hAnsi="宋体" w:eastAsia="宋体" w:cs="宋体"/>
                <w:spacing w:val="8"/>
              </w:rPr>
              <w:t>)项目参建各方有完全一致的</w:t>
            </w:r>
            <w:r>
              <w:rPr>
                <w:rFonts w:ascii="宋体" w:hAnsi="宋体" w:eastAsia="宋体" w:cs="宋体"/>
              </w:rPr>
              <w:t>BIM</w:t>
            </w:r>
            <w:r>
              <w:rPr>
                <w:rFonts w:ascii="宋体" w:hAnsi="宋体" w:eastAsia="宋体" w:cs="宋体"/>
                <w:spacing w:val="8"/>
              </w:rPr>
              <w:t>应用目标，并对目标进行逐层分解，权责清晰，得</w:t>
            </w:r>
            <w:r>
              <w:rPr>
                <w:rFonts w:ascii="宋体" w:hAnsi="宋体" w:eastAsia="宋体" w:cs="宋体"/>
                <w:spacing w:val="8"/>
                <w:lang w:val="en-US"/>
              </w:rPr>
              <w:t>1</w:t>
            </w:r>
            <w:r>
              <w:rPr>
                <w:rFonts w:ascii="宋体" w:hAnsi="宋体" w:eastAsia="宋体" w:cs="宋体"/>
                <w:spacing w:val="8"/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49" w:line="251" w:lineRule="auto"/>
              <w:ind w:right="61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4"/>
              </w:rPr>
              <w:t>(</w:t>
            </w:r>
            <w:r>
              <w:rPr>
                <w:rFonts w:ascii="宋体" w:hAnsi="宋体" w:eastAsia="宋体" w:cs="宋体"/>
                <w:spacing w:val="4"/>
                <w:lang w:val="en-US"/>
              </w:rPr>
              <w:t>2</w:t>
            </w:r>
            <w:r>
              <w:rPr>
                <w:rFonts w:ascii="宋体" w:hAnsi="宋体" w:eastAsia="宋体" w:cs="宋体"/>
                <w:spacing w:val="4"/>
              </w:rPr>
              <w:t>)项目参建各方有完全一致的</w:t>
            </w:r>
            <w:r>
              <w:rPr>
                <w:rFonts w:ascii="宋体" w:hAnsi="宋体" w:eastAsia="宋体" w:cs="宋体"/>
              </w:rPr>
              <w:t>BIM</w:t>
            </w:r>
            <w:r>
              <w:rPr>
                <w:rFonts w:ascii="宋体" w:hAnsi="宋体" w:eastAsia="宋体" w:cs="宋体"/>
                <w:spacing w:val="4"/>
              </w:rPr>
              <w:t>应用目标，并对目标进行逐层分解，权责清晰，管理流程清晰，过程动态控制，项目目标基本完成，并形成经验总结报告，得</w:t>
            </w:r>
            <w:r>
              <w:rPr>
                <w:rFonts w:ascii="宋体" w:hAnsi="宋体" w:eastAsia="宋体" w:cs="宋体"/>
                <w:spacing w:val="4"/>
                <w:lang w:val="en-US"/>
              </w:rPr>
              <w:t>2</w:t>
            </w:r>
            <w:r>
              <w:rPr>
                <w:rFonts w:ascii="宋体" w:hAnsi="宋体" w:eastAsia="宋体" w:cs="宋体"/>
                <w:spacing w:val="4"/>
              </w:rPr>
              <w:t>分</w:t>
            </w:r>
            <w:r>
              <w:rPr>
                <w:rFonts w:ascii="宋体" w:hAnsi="宋体" w:eastAsia="宋体" w:cs="宋体"/>
                <w:spacing w:val="3"/>
              </w:rPr>
              <w:t>。</w:t>
            </w:r>
          </w:p>
        </w:tc>
        <w:tc>
          <w:tcPr>
            <w:tcW w:w="7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9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9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68" w:line="183" w:lineRule="auto"/>
              <w:ind w:left="309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lang w:val="en-US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14" w:hRule="atLeast"/>
          <w:jc w:val="center"/>
        </w:trPr>
        <w:tc>
          <w:tcPr>
            <w:tcW w:w="8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4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5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68" w:line="184" w:lineRule="auto"/>
              <w:ind w:left="264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-6"/>
              </w:rPr>
              <w:t>1.4</w:t>
            </w:r>
          </w:p>
        </w:tc>
        <w:tc>
          <w:tcPr>
            <w:tcW w:w="11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37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68" w:line="220" w:lineRule="auto"/>
              <w:ind w:left="150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2"/>
              </w:rPr>
              <w:t>实施方案</w:t>
            </w:r>
          </w:p>
        </w:tc>
        <w:tc>
          <w:tcPr>
            <w:tcW w:w="106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47" w:line="219" w:lineRule="auto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cs="宋体"/>
                <w:spacing w:val="9"/>
                <w:lang w:eastAsia="zh-CN"/>
              </w:rPr>
              <w:t>（</w:t>
            </w:r>
            <w:r>
              <w:rPr>
                <w:rFonts w:hint="default" w:ascii="宋体" w:hAnsi="宋体" w:cs="宋体"/>
                <w:spacing w:val="9"/>
                <w:lang w:val="en-US" w:eastAsia="zh-CN"/>
              </w:rPr>
              <w:t>1</w:t>
            </w:r>
            <w:r>
              <w:rPr>
                <w:rFonts w:hint="eastAsia" w:ascii="宋体" w:hAnsi="宋体" w:cs="宋体"/>
                <w:spacing w:val="9"/>
                <w:lang w:eastAsia="zh-CN"/>
              </w:rPr>
              <w:t>）</w:t>
            </w:r>
            <w:r>
              <w:rPr>
                <w:rFonts w:ascii="宋体" w:hAnsi="宋体" w:eastAsia="宋体" w:cs="宋体"/>
                <w:spacing w:val="9"/>
              </w:rPr>
              <w:t>编制了切实可行的项目</w:t>
            </w:r>
            <w:r>
              <w:rPr>
                <w:rFonts w:ascii="宋体" w:hAnsi="宋体" w:eastAsia="宋体" w:cs="宋体"/>
              </w:rPr>
              <w:t>BIM</w:t>
            </w:r>
            <w:r>
              <w:rPr>
                <w:rFonts w:ascii="宋体" w:hAnsi="宋体" w:eastAsia="宋体" w:cs="宋体"/>
                <w:spacing w:val="9"/>
              </w:rPr>
              <w:t>实施方案</w:t>
            </w:r>
            <w:r>
              <w:rPr>
                <w:rFonts w:hint="eastAsia" w:ascii="宋体" w:hAnsi="宋体" w:eastAsia="宋体" w:cs="宋体"/>
                <w:spacing w:val="9"/>
                <w:lang w:eastAsia="zh-CN"/>
              </w:rPr>
              <w:t>及人才培养计划</w:t>
            </w:r>
            <w:r>
              <w:rPr>
                <w:rFonts w:ascii="宋体" w:hAnsi="宋体" w:eastAsia="宋体" w:cs="宋体"/>
                <w:spacing w:val="9"/>
              </w:rPr>
              <w:t>，且实施方案至少得到项目</w:t>
            </w:r>
            <w:r>
              <w:rPr>
                <w:rFonts w:hint="eastAsia" w:ascii="宋体" w:hAnsi="宋体" w:eastAsia="宋体" w:cs="宋体"/>
                <w:spacing w:val="9"/>
                <w:lang w:eastAsia="zh-CN"/>
              </w:rPr>
              <w:t>负责</w:t>
            </w:r>
            <w:r>
              <w:rPr>
                <w:rFonts w:ascii="宋体" w:hAnsi="宋体" w:eastAsia="宋体" w:cs="宋体"/>
                <w:spacing w:val="9"/>
              </w:rPr>
              <w:t>人的审批并实施，得</w:t>
            </w:r>
            <w:r>
              <w:rPr>
                <w:rFonts w:ascii="宋体" w:hAnsi="宋体" w:eastAsia="宋体" w:cs="宋体"/>
                <w:spacing w:val="9"/>
                <w:lang w:val="en-US"/>
              </w:rPr>
              <w:t>1</w:t>
            </w:r>
            <w:r>
              <w:rPr>
                <w:rFonts w:ascii="宋体" w:hAnsi="宋体" w:eastAsia="宋体" w:cs="宋体"/>
                <w:spacing w:val="9"/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50" w:line="266" w:lineRule="auto"/>
              <w:textAlignment w:val="baseline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pacing w:val="12"/>
                <w:sz w:val="21"/>
                <w:szCs w:val="21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spacing w:val="12"/>
                <w:sz w:val="21"/>
                <w:szCs w:val="21"/>
                <w:lang w:val="en-US" w:eastAsia="zh-CN"/>
              </w:rPr>
              <w:t>2</w:t>
            </w:r>
            <w:r>
              <w:rPr>
                <w:rFonts w:hint="eastAsia" w:ascii="宋体" w:hAnsi="宋体" w:eastAsia="宋体" w:cs="宋体"/>
                <w:spacing w:val="12"/>
                <w:sz w:val="21"/>
                <w:szCs w:val="21"/>
                <w:lang w:eastAsia="zh-CN"/>
              </w:rPr>
              <w:t>）</w:t>
            </w:r>
            <w:r>
              <w:rPr>
                <w:rFonts w:hint="eastAsia" w:ascii="宋体" w:hAnsi="宋体" w:eastAsia="宋体" w:cs="宋体"/>
                <w:spacing w:val="12"/>
                <w:sz w:val="21"/>
                <w:szCs w:val="21"/>
              </w:rPr>
              <w:t>编制了项目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BIM</w:t>
            </w:r>
            <w:r>
              <w:rPr>
                <w:rFonts w:hint="eastAsia" w:ascii="宋体" w:hAnsi="宋体" w:eastAsia="宋体" w:cs="宋体"/>
                <w:spacing w:val="12"/>
                <w:sz w:val="21"/>
                <w:szCs w:val="21"/>
              </w:rPr>
              <w:t>实施方案、标准体系、指导手册或工作流程</w:t>
            </w:r>
            <w:r>
              <w:rPr>
                <w:rFonts w:hint="eastAsia" w:ascii="宋体" w:hAnsi="宋体" w:eastAsia="宋体" w:cs="宋体"/>
                <w:spacing w:val="12"/>
                <w:sz w:val="21"/>
                <w:szCs w:val="21"/>
                <w:lang w:eastAsia="zh-CN"/>
              </w:rPr>
              <w:t>、人才培养计划</w:t>
            </w:r>
            <w:r>
              <w:rPr>
                <w:rFonts w:hint="eastAsia" w:ascii="宋体" w:hAnsi="宋体" w:eastAsia="宋体" w:cs="宋体"/>
                <w:spacing w:val="12"/>
                <w:sz w:val="21"/>
                <w:szCs w:val="21"/>
              </w:rPr>
              <w:t>等，以上文件至少得</w:t>
            </w:r>
            <w:r>
              <w:rPr>
                <w:rFonts w:hint="eastAsia" w:ascii="宋体" w:hAnsi="宋体" w:eastAsia="宋体" w:cs="宋体"/>
                <w:spacing w:val="11"/>
                <w:sz w:val="21"/>
                <w:szCs w:val="21"/>
              </w:rPr>
              <w:t>到项目负责人的审批并实施，</w:t>
            </w:r>
            <w:r>
              <w:rPr>
                <w:rFonts w:hint="eastAsia" w:ascii="宋体" w:hAnsi="宋体" w:eastAsia="宋体" w:cs="宋体"/>
                <w:spacing w:val="15"/>
                <w:sz w:val="21"/>
                <w:szCs w:val="21"/>
              </w:rPr>
              <w:t>并形成经验总结报告，得</w:t>
            </w:r>
            <w:r>
              <w:rPr>
                <w:rFonts w:hint="eastAsia" w:ascii="宋体" w:hAnsi="宋体" w:eastAsia="宋体" w:cs="宋体"/>
                <w:spacing w:val="15"/>
                <w:sz w:val="21"/>
                <w:szCs w:val="21"/>
                <w:lang w:val="en-US"/>
              </w:rPr>
              <w:t>2</w:t>
            </w:r>
            <w:r>
              <w:rPr>
                <w:rFonts w:hint="eastAsia" w:ascii="宋体" w:hAnsi="宋体" w:eastAsia="宋体" w:cs="宋体"/>
                <w:spacing w:val="15"/>
                <w:sz w:val="21"/>
                <w:szCs w:val="21"/>
              </w:rPr>
              <w:t>分。</w:t>
            </w:r>
          </w:p>
        </w:tc>
        <w:tc>
          <w:tcPr>
            <w:tcW w:w="7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5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5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68" w:line="183" w:lineRule="auto"/>
              <w:ind w:left="309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lang w:val="en-US"/>
              </w:rPr>
              <w:t>2</w:t>
            </w:r>
          </w:p>
        </w:tc>
      </w:tr>
    </w:tbl>
    <w:p>
      <w:pPr>
        <w:keepNext w:val="0"/>
        <w:keepLines w:val="0"/>
        <w:pageBreakBefore w:val="0"/>
        <w:widowControl/>
        <w:kinsoku/>
        <w:overflowPunct/>
        <w:topLinePunct w:val="0"/>
        <w:autoSpaceDE w:val="0"/>
        <w:autoSpaceDN w:val="0"/>
        <w:bidi w:val="0"/>
        <w:adjustRightInd w:val="0"/>
        <w:snapToGrid w:val="0"/>
        <w:textAlignment w:val="baseline"/>
      </w:pPr>
    </w:p>
    <w:p>
      <w:pPr>
        <w:keepNext w:val="0"/>
        <w:keepLines w:val="0"/>
        <w:pageBreakBefore w:val="0"/>
        <w:widowControl/>
        <w:kinsoku/>
        <w:overflowPunct/>
        <w:topLinePunct w:val="0"/>
        <w:autoSpaceDE w:val="0"/>
        <w:autoSpaceDN w:val="0"/>
        <w:bidi w:val="0"/>
        <w:adjustRightInd w:val="0"/>
        <w:snapToGrid w:val="0"/>
        <w:textAlignment w:val="baseline"/>
        <w:sectPr>
          <w:footerReference r:id="rId8" w:type="default"/>
          <w:pgSz w:w="16840" w:h="11900" w:orient="landscape"/>
          <w:pgMar w:top="1417" w:right="1417" w:bottom="1417" w:left="1417" w:header="0" w:footer="0" w:gutter="0"/>
          <w:pgNumType w:fmt="decimal"/>
          <w:cols w:space="720" w:num="1"/>
          <w:rtlGutter w:val="0"/>
          <w:docGrid w:linePitch="0" w:charSpace="0"/>
        </w:sectPr>
      </w:pPr>
    </w:p>
    <w:p>
      <w:pPr>
        <w:keepNext w:val="0"/>
        <w:keepLines w:val="0"/>
        <w:pageBreakBefore w:val="0"/>
        <w:widowControl/>
        <w:kinsoku/>
        <w:overflowPunct/>
        <w:topLinePunct w:val="0"/>
        <w:autoSpaceDE w:val="0"/>
        <w:autoSpaceDN w:val="0"/>
        <w:bidi w:val="0"/>
        <w:adjustRightInd w:val="0"/>
        <w:snapToGrid w:val="0"/>
        <w:textAlignment w:val="baseline"/>
      </w:pPr>
    </w:p>
    <w:p>
      <w:pPr>
        <w:keepNext w:val="0"/>
        <w:keepLines w:val="0"/>
        <w:pageBreakBefore w:val="0"/>
        <w:widowControl/>
        <w:kinsoku/>
        <w:overflowPunct/>
        <w:topLinePunct w:val="0"/>
        <w:autoSpaceDE w:val="0"/>
        <w:autoSpaceDN w:val="0"/>
        <w:bidi w:val="0"/>
        <w:adjustRightInd w:val="0"/>
        <w:snapToGrid w:val="0"/>
        <w:spacing w:line="127" w:lineRule="exact"/>
        <w:textAlignment w:val="baseline"/>
      </w:pP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74"/>
        <w:gridCol w:w="1149"/>
        <w:gridCol w:w="10722"/>
        <w:gridCol w:w="7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14" w:line="221" w:lineRule="auto"/>
              <w:ind w:left="214"/>
              <w:textAlignment w:val="baseline"/>
              <w:rPr>
                <w:rFonts w:ascii="宋体" w:hAnsi="宋体" w:eastAsia="宋体" w:cs="宋体"/>
                <w:b/>
                <w:bCs/>
              </w:rPr>
            </w:pPr>
            <w:r>
              <w:rPr>
                <w:rFonts w:ascii="宋体" w:hAnsi="宋体" w:eastAsia="宋体" w:cs="宋体"/>
                <w:b/>
                <w:bCs/>
                <w:spacing w:val="6"/>
              </w:rPr>
              <w:t>序号</w:t>
            </w:r>
          </w:p>
        </w:tc>
        <w:tc>
          <w:tcPr>
            <w:tcW w:w="11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11" w:line="218" w:lineRule="auto"/>
              <w:ind w:left="140"/>
              <w:textAlignment w:val="baseline"/>
              <w:rPr>
                <w:rFonts w:ascii="宋体" w:hAnsi="宋体" w:eastAsia="宋体" w:cs="宋体"/>
                <w:b/>
                <w:bCs/>
              </w:rPr>
            </w:pPr>
            <w:r>
              <w:rPr>
                <w:rFonts w:ascii="宋体" w:hAnsi="宋体" w:eastAsia="宋体" w:cs="宋体"/>
                <w:b/>
                <w:bCs/>
                <w:spacing w:val="-2"/>
              </w:rPr>
              <w:t>评价内容</w:t>
            </w:r>
          </w:p>
        </w:tc>
        <w:tc>
          <w:tcPr>
            <w:tcW w:w="107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08" w:line="218" w:lineRule="auto"/>
              <w:ind w:left="4965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b/>
                <w:bCs/>
                <w:spacing w:val="6"/>
              </w:rPr>
              <w:t>评价细则</w:t>
            </w:r>
          </w:p>
        </w:tc>
        <w:tc>
          <w:tcPr>
            <w:tcW w:w="7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8" w:line="332" w:lineRule="exact"/>
              <w:ind w:left="153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b/>
                <w:bCs/>
                <w:spacing w:val="-5"/>
                <w:position w:val="9"/>
              </w:rPr>
              <w:t>评价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19" w:lineRule="auto"/>
              <w:ind w:left="153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b/>
                <w:bCs/>
                <w:spacing w:val="-5"/>
              </w:rPr>
              <w:t>分数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9" w:hRule="atLeast"/>
          <w:jc w:val="center"/>
        </w:trPr>
        <w:tc>
          <w:tcPr>
            <w:tcW w:w="8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23" w:line="183" w:lineRule="auto"/>
              <w:ind w:left="375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b/>
                <w:bCs/>
              </w:rPr>
              <w:t>2</w:t>
            </w:r>
          </w:p>
        </w:tc>
        <w:tc>
          <w:tcPr>
            <w:tcW w:w="118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67" w:line="221" w:lineRule="auto"/>
              <w:ind w:left="5354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b/>
                <w:bCs/>
                <w:spacing w:val="-3"/>
              </w:rPr>
              <w:t>BIM组织体系</w:t>
            </w:r>
          </w:p>
        </w:tc>
        <w:tc>
          <w:tcPr>
            <w:tcW w:w="7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22" w:line="184" w:lineRule="auto"/>
              <w:jc w:val="center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-6"/>
                <w:lang w:val="en-US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38" w:hRule="atLeast"/>
          <w:jc w:val="center"/>
        </w:trPr>
        <w:tc>
          <w:tcPr>
            <w:tcW w:w="8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68" w:line="184" w:lineRule="auto"/>
              <w:ind w:left="265"/>
              <w:jc w:val="center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-3"/>
              </w:rPr>
              <w:t>2.1</w:t>
            </w:r>
          </w:p>
        </w:tc>
        <w:tc>
          <w:tcPr>
            <w:tcW w:w="11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68" w:line="220" w:lineRule="auto"/>
              <w:ind w:left="140"/>
              <w:jc w:val="center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3"/>
              </w:rPr>
              <w:t>组织架构</w:t>
            </w:r>
          </w:p>
        </w:tc>
        <w:tc>
          <w:tcPr>
            <w:tcW w:w="107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60" w:line="219" w:lineRule="auto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12"/>
              </w:rPr>
              <w:t>(1)项目</w:t>
            </w:r>
            <w:r>
              <w:rPr>
                <w:rFonts w:ascii="宋体" w:hAnsi="宋体" w:eastAsia="宋体" w:cs="宋体"/>
              </w:rPr>
              <w:t>BIM</w:t>
            </w:r>
            <w:r>
              <w:rPr>
                <w:rFonts w:ascii="宋体" w:hAnsi="宋体" w:eastAsia="宋体" w:cs="宋体"/>
                <w:spacing w:val="12"/>
              </w:rPr>
              <w:t>应用工作由至少有一名项目管理人员专岗或兼岗负责，职责明确，得</w:t>
            </w:r>
            <w:r>
              <w:rPr>
                <w:rFonts w:ascii="宋体" w:hAnsi="宋体" w:eastAsia="宋体" w:cs="宋体"/>
                <w:spacing w:val="12"/>
                <w:lang w:val="en-US"/>
              </w:rPr>
              <w:t>1</w:t>
            </w:r>
            <w:r>
              <w:rPr>
                <w:rFonts w:ascii="宋体" w:hAnsi="宋体" w:eastAsia="宋体" w:cs="宋体"/>
                <w:spacing w:val="12"/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40" w:line="246" w:lineRule="auto"/>
              <w:ind w:right="18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16"/>
              </w:rPr>
              <w:t>(2)项目有专业的</w:t>
            </w:r>
            <w:r>
              <w:rPr>
                <w:rFonts w:ascii="宋体" w:hAnsi="宋体" w:eastAsia="宋体" w:cs="宋体"/>
              </w:rPr>
              <w:t>BIM</w:t>
            </w:r>
            <w:r>
              <w:rPr>
                <w:rFonts w:ascii="宋体" w:hAnsi="宋体" w:eastAsia="宋体" w:cs="宋体"/>
                <w:spacing w:val="16"/>
              </w:rPr>
              <w:t>人员，建立了以项目负责人为第一</w:t>
            </w:r>
            <w:r>
              <w:rPr>
                <w:rFonts w:hint="eastAsia" w:ascii="宋体" w:hAnsi="宋体" w:eastAsia="宋体" w:cs="宋体"/>
                <w:spacing w:val="16"/>
                <w:lang w:eastAsia="zh-CN"/>
              </w:rPr>
              <w:t>责任人或公司主要负责人为第一责任人</w:t>
            </w:r>
            <w:r>
              <w:rPr>
                <w:rFonts w:ascii="宋体" w:hAnsi="宋体" w:eastAsia="宋体" w:cs="宋体"/>
                <w:spacing w:val="16"/>
              </w:rPr>
              <w:t>的</w:t>
            </w:r>
            <w:r>
              <w:rPr>
                <w:rFonts w:ascii="宋体" w:hAnsi="宋体" w:eastAsia="宋体" w:cs="宋体"/>
              </w:rPr>
              <w:t>BIM</w:t>
            </w:r>
            <w:r>
              <w:rPr>
                <w:rFonts w:ascii="宋体" w:hAnsi="宋体" w:eastAsia="宋体" w:cs="宋体"/>
                <w:spacing w:val="16"/>
              </w:rPr>
              <w:t>组织架构，层次清晰，人员稳定，利于</w:t>
            </w:r>
            <w:r>
              <w:rPr>
                <w:rFonts w:ascii="宋体" w:hAnsi="宋体" w:eastAsia="宋体" w:cs="宋体"/>
              </w:rPr>
              <w:t>BIM</w:t>
            </w:r>
            <w:r>
              <w:rPr>
                <w:rFonts w:ascii="宋体" w:hAnsi="宋体" w:eastAsia="宋体" w:cs="宋体"/>
                <w:spacing w:val="27"/>
              </w:rPr>
              <w:t>目标的实现，得</w:t>
            </w:r>
            <w:r>
              <w:rPr>
                <w:rFonts w:ascii="宋体" w:hAnsi="宋体" w:eastAsia="宋体" w:cs="宋体"/>
                <w:spacing w:val="27"/>
                <w:lang w:val="en-US"/>
              </w:rPr>
              <w:t>2</w:t>
            </w:r>
            <w:r>
              <w:rPr>
                <w:rFonts w:ascii="宋体" w:hAnsi="宋体" w:eastAsia="宋体" w:cs="宋体"/>
                <w:spacing w:val="27"/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49" w:line="245" w:lineRule="auto"/>
              <w:ind w:left="0" w:right="22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18"/>
              </w:rPr>
              <w:t>(3)项目有专业的</w:t>
            </w:r>
            <w:r>
              <w:rPr>
                <w:rFonts w:ascii="宋体" w:hAnsi="宋体" w:eastAsia="宋体" w:cs="宋体"/>
              </w:rPr>
              <w:t>BIM</w:t>
            </w:r>
            <w:r>
              <w:rPr>
                <w:rFonts w:ascii="宋体" w:hAnsi="宋体" w:eastAsia="宋体" w:cs="宋体"/>
                <w:spacing w:val="18"/>
              </w:rPr>
              <w:t>团队，建立了以项目负责人为第一责任人</w:t>
            </w:r>
            <w:r>
              <w:rPr>
                <w:rFonts w:hint="eastAsia" w:ascii="宋体" w:hAnsi="宋体" w:eastAsia="宋体" w:cs="宋体"/>
                <w:spacing w:val="18"/>
                <w:lang w:eastAsia="zh-CN"/>
              </w:rPr>
              <w:t>或公司主要负责人为第一责任人</w:t>
            </w:r>
            <w:r>
              <w:rPr>
                <w:rFonts w:ascii="宋体" w:hAnsi="宋体" w:eastAsia="宋体" w:cs="宋体"/>
                <w:spacing w:val="18"/>
              </w:rPr>
              <w:t>的</w:t>
            </w:r>
            <w:r>
              <w:rPr>
                <w:rFonts w:ascii="宋体" w:hAnsi="宋体" w:eastAsia="宋体" w:cs="宋体"/>
              </w:rPr>
              <w:t>BIM</w:t>
            </w:r>
            <w:r>
              <w:rPr>
                <w:rFonts w:ascii="宋体" w:hAnsi="宋体" w:eastAsia="宋体" w:cs="宋体"/>
                <w:spacing w:val="18"/>
              </w:rPr>
              <w:t>组织架构，且在项目</w:t>
            </w:r>
            <w:r>
              <w:rPr>
                <w:rFonts w:ascii="宋体" w:hAnsi="宋体" w:eastAsia="宋体" w:cs="宋体"/>
              </w:rPr>
              <w:t>BIM</w:t>
            </w:r>
            <w:r>
              <w:rPr>
                <w:rFonts w:ascii="宋体" w:hAnsi="宋体" w:eastAsia="宋体" w:cs="宋体"/>
                <w:spacing w:val="18"/>
              </w:rPr>
              <w:t>组织中有相关</w:t>
            </w:r>
            <w:r>
              <w:rPr>
                <w:rFonts w:ascii="宋体" w:hAnsi="宋体" w:eastAsia="宋体" w:cs="宋体"/>
                <w:spacing w:val="7"/>
              </w:rPr>
              <w:t>参建方管理人员的职责，组织体系全面、层次</w:t>
            </w:r>
            <w:r>
              <w:rPr>
                <w:rFonts w:ascii="宋体" w:hAnsi="宋体" w:eastAsia="宋体" w:cs="宋体"/>
                <w:spacing w:val="6"/>
              </w:rPr>
              <w:t>清晰、人员稳定，利于</w:t>
            </w:r>
            <w:r>
              <w:rPr>
                <w:rFonts w:ascii="宋体" w:hAnsi="宋体" w:eastAsia="宋体" w:cs="宋体"/>
              </w:rPr>
              <w:t>BIM</w:t>
            </w:r>
            <w:r>
              <w:rPr>
                <w:rFonts w:ascii="宋体" w:hAnsi="宋体" w:eastAsia="宋体" w:cs="宋体"/>
                <w:spacing w:val="6"/>
              </w:rPr>
              <w:t>目标的实现，并形成经验总结报告，得</w:t>
            </w:r>
            <w:r>
              <w:rPr>
                <w:rFonts w:ascii="宋体" w:hAnsi="宋体" w:eastAsia="宋体" w:cs="宋体"/>
                <w:spacing w:val="-8"/>
                <w:lang w:val="en-US"/>
              </w:rPr>
              <w:t>3</w:t>
            </w:r>
            <w:r>
              <w:rPr>
                <w:rFonts w:ascii="宋体" w:hAnsi="宋体" w:eastAsia="宋体" w:cs="宋体"/>
                <w:spacing w:val="-8"/>
              </w:rPr>
              <w:t>分</w:t>
            </w:r>
            <w:r>
              <w:rPr>
                <w:rFonts w:ascii="宋体" w:hAnsi="宋体" w:eastAsia="宋体" w:cs="宋体"/>
                <w:spacing w:val="-34"/>
              </w:rPr>
              <w:t xml:space="preserve"> </w:t>
            </w:r>
            <w:r>
              <w:rPr>
                <w:rFonts w:ascii="宋体" w:hAnsi="宋体" w:eastAsia="宋体" w:cs="宋体"/>
                <w:spacing w:val="-8"/>
              </w:rPr>
              <w:t>。</w:t>
            </w:r>
          </w:p>
        </w:tc>
        <w:tc>
          <w:tcPr>
            <w:tcW w:w="7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67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67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68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69" w:line="182" w:lineRule="auto"/>
              <w:ind w:left="310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lang w:val="en-US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9" w:hRule="atLeast"/>
          <w:jc w:val="center"/>
        </w:trPr>
        <w:tc>
          <w:tcPr>
            <w:tcW w:w="8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68" w:line="183" w:lineRule="auto"/>
              <w:ind w:left="265"/>
              <w:jc w:val="center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-3"/>
              </w:rPr>
              <w:t>2.2</w:t>
            </w:r>
          </w:p>
        </w:tc>
        <w:tc>
          <w:tcPr>
            <w:tcW w:w="11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68" w:line="219" w:lineRule="auto"/>
              <w:ind w:left="140"/>
              <w:jc w:val="center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2"/>
              </w:rPr>
              <w:t>责任分工</w:t>
            </w:r>
          </w:p>
        </w:tc>
        <w:tc>
          <w:tcPr>
            <w:tcW w:w="107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2" w:line="219" w:lineRule="auto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13"/>
              </w:rPr>
              <w:t>(1)项目</w:t>
            </w:r>
            <w:r>
              <w:rPr>
                <w:rFonts w:ascii="宋体" w:hAnsi="宋体" w:eastAsia="宋体" w:cs="宋体"/>
              </w:rPr>
              <w:t>BIM</w:t>
            </w:r>
            <w:r>
              <w:rPr>
                <w:rFonts w:ascii="宋体" w:hAnsi="宋体" w:eastAsia="宋体" w:cs="宋体"/>
                <w:spacing w:val="13"/>
              </w:rPr>
              <w:t>工作责任到人，分工明确，有相应的</w:t>
            </w:r>
            <w:r>
              <w:rPr>
                <w:rFonts w:ascii="宋体" w:hAnsi="宋体" w:eastAsia="宋体" w:cs="宋体"/>
                <w:spacing w:val="12"/>
              </w:rPr>
              <w:t>岗位职责描述文件，得</w:t>
            </w:r>
            <w:r>
              <w:rPr>
                <w:rFonts w:ascii="宋体" w:hAnsi="宋体" w:eastAsia="宋体" w:cs="宋体"/>
                <w:spacing w:val="12"/>
                <w:lang w:val="en-US"/>
              </w:rPr>
              <w:t>1</w:t>
            </w:r>
            <w:r>
              <w:rPr>
                <w:rFonts w:ascii="宋体" w:hAnsi="宋体" w:eastAsia="宋体" w:cs="宋体"/>
                <w:spacing w:val="12"/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59" w:line="245" w:lineRule="auto"/>
              <w:ind w:right="4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4"/>
              </w:rPr>
              <w:t>(2)项目</w:t>
            </w:r>
            <w:r>
              <w:rPr>
                <w:rFonts w:ascii="宋体" w:hAnsi="宋体" w:eastAsia="宋体" w:cs="宋体"/>
              </w:rPr>
              <w:t>BIM</w:t>
            </w:r>
            <w:r>
              <w:rPr>
                <w:rFonts w:ascii="宋体" w:hAnsi="宋体" w:eastAsia="宋体" w:cs="宋体"/>
                <w:spacing w:val="4"/>
              </w:rPr>
              <w:t>组织架构中各方人员分工明确，权责清晰，并有适当的奖惩措施或激励措施，并形成经验总结报告，</w:t>
            </w:r>
            <w:r>
              <w:rPr>
                <w:rFonts w:ascii="宋体" w:hAnsi="宋体" w:eastAsia="宋体" w:cs="宋体"/>
                <w:spacing w:val="24"/>
              </w:rPr>
              <w:t>得</w:t>
            </w:r>
            <w:r>
              <w:rPr>
                <w:rFonts w:ascii="宋体" w:hAnsi="宋体" w:eastAsia="宋体" w:cs="宋体"/>
                <w:spacing w:val="24"/>
                <w:lang w:val="en-US"/>
              </w:rPr>
              <w:t>2</w:t>
            </w:r>
            <w:r>
              <w:rPr>
                <w:rFonts w:ascii="宋体" w:hAnsi="宋体" w:eastAsia="宋体" w:cs="宋体"/>
                <w:spacing w:val="24"/>
              </w:rPr>
              <w:t>分。</w:t>
            </w:r>
          </w:p>
        </w:tc>
        <w:tc>
          <w:tcPr>
            <w:tcW w:w="7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57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68" w:line="182" w:lineRule="auto"/>
              <w:ind w:left="310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lang w:val="en-US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  <w:jc w:val="center"/>
        </w:trPr>
        <w:tc>
          <w:tcPr>
            <w:tcW w:w="8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17" w:line="183" w:lineRule="auto"/>
              <w:ind w:left="375"/>
              <w:jc w:val="both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b/>
                <w:bCs/>
              </w:rPr>
              <w:t>3</w:t>
            </w:r>
          </w:p>
        </w:tc>
        <w:tc>
          <w:tcPr>
            <w:tcW w:w="118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61" w:line="220" w:lineRule="auto"/>
              <w:ind w:left="5354"/>
              <w:jc w:val="both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b/>
                <w:bCs/>
                <w:spacing w:val="-3"/>
              </w:rPr>
              <w:t>BIM实施环境</w:t>
            </w:r>
          </w:p>
        </w:tc>
        <w:tc>
          <w:tcPr>
            <w:tcW w:w="7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16" w:line="184" w:lineRule="auto"/>
              <w:jc w:val="center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-6"/>
                <w:lang w:val="en-US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9" w:hRule="atLeast"/>
          <w:jc w:val="center"/>
        </w:trPr>
        <w:tc>
          <w:tcPr>
            <w:tcW w:w="8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67" w:line="184" w:lineRule="auto"/>
              <w:ind w:left="265"/>
              <w:jc w:val="center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-3"/>
              </w:rPr>
              <w:t>3.1</w:t>
            </w:r>
          </w:p>
        </w:tc>
        <w:tc>
          <w:tcPr>
            <w:tcW w:w="11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15" w:line="220" w:lineRule="auto"/>
              <w:ind w:left="140"/>
              <w:jc w:val="both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-2"/>
              </w:rPr>
              <w:t>制度建设</w:t>
            </w:r>
          </w:p>
        </w:tc>
        <w:tc>
          <w:tcPr>
            <w:tcW w:w="107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3" w:line="219" w:lineRule="auto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7"/>
              </w:rPr>
              <w:t>(1)制定了与</w:t>
            </w:r>
            <w:r>
              <w:rPr>
                <w:rFonts w:ascii="宋体" w:hAnsi="宋体" w:eastAsia="宋体" w:cs="宋体"/>
              </w:rPr>
              <w:t>BIM</w:t>
            </w:r>
            <w:r>
              <w:rPr>
                <w:rFonts w:ascii="宋体" w:hAnsi="宋体" w:eastAsia="宋体" w:cs="宋体"/>
                <w:spacing w:val="7"/>
              </w:rPr>
              <w:t>工作相关的管理制度，例如例会制度、奖惩制</w:t>
            </w:r>
            <w:r>
              <w:rPr>
                <w:rFonts w:ascii="宋体" w:hAnsi="宋体" w:eastAsia="宋体" w:cs="宋体"/>
                <w:spacing w:val="6"/>
              </w:rPr>
              <w:t>度、创新创优奖励制度等，实施情况一般，</w:t>
            </w:r>
            <w:r>
              <w:rPr>
                <w:rFonts w:hint="eastAsia" w:ascii="宋体" w:hAnsi="宋体" w:eastAsia="宋体" w:cs="宋体"/>
                <w:spacing w:val="6"/>
                <w:lang w:eastAsia="zh-CN"/>
              </w:rPr>
              <w:t>得</w:t>
            </w:r>
            <w:r>
              <w:rPr>
                <w:rFonts w:ascii="宋体" w:hAnsi="宋体" w:eastAsia="宋体" w:cs="宋体"/>
                <w:spacing w:val="6"/>
              </w:rPr>
              <w:t>1分。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0" w:line="218" w:lineRule="auto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15"/>
              </w:rPr>
              <w:t>(2)制定了与</w:t>
            </w:r>
            <w:r>
              <w:rPr>
                <w:rFonts w:ascii="宋体" w:hAnsi="宋体" w:eastAsia="宋体" w:cs="宋体"/>
              </w:rPr>
              <w:t>BIM</w:t>
            </w:r>
            <w:r>
              <w:rPr>
                <w:rFonts w:ascii="宋体" w:hAnsi="宋体" w:eastAsia="宋体" w:cs="宋体"/>
                <w:spacing w:val="15"/>
              </w:rPr>
              <w:t>工作相关的管理制度，且实施效果良</w:t>
            </w:r>
            <w:r>
              <w:rPr>
                <w:rFonts w:ascii="宋体" w:hAnsi="宋体" w:eastAsia="宋体" w:cs="宋体"/>
                <w:spacing w:val="14"/>
              </w:rPr>
              <w:t>好，并形成</w:t>
            </w:r>
            <w:r>
              <w:rPr>
                <w:rFonts w:ascii="宋体" w:hAnsi="宋体" w:eastAsia="宋体" w:cs="宋体"/>
              </w:rPr>
              <w:t>BIM</w:t>
            </w:r>
            <w:r>
              <w:rPr>
                <w:rFonts w:ascii="宋体" w:hAnsi="宋体" w:eastAsia="宋体" w:cs="宋体"/>
                <w:spacing w:val="14"/>
              </w:rPr>
              <w:t>制度建设经验总结报告，得2分。</w:t>
            </w:r>
          </w:p>
        </w:tc>
        <w:tc>
          <w:tcPr>
            <w:tcW w:w="7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68" w:line="183" w:lineRule="auto"/>
              <w:ind w:left="310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28" w:hRule="atLeast"/>
          <w:jc w:val="center"/>
        </w:trPr>
        <w:tc>
          <w:tcPr>
            <w:tcW w:w="8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68" w:line="183" w:lineRule="auto"/>
              <w:ind w:left="265"/>
              <w:jc w:val="center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-3"/>
              </w:rPr>
              <w:t>3.</w:t>
            </w:r>
            <w:r>
              <w:rPr>
                <w:rFonts w:ascii="宋体" w:hAnsi="宋体" w:eastAsia="宋体" w:cs="宋体"/>
                <w:spacing w:val="-3"/>
                <w:lang w:val="en-US"/>
              </w:rPr>
              <w:t>2</w:t>
            </w:r>
          </w:p>
        </w:tc>
        <w:tc>
          <w:tcPr>
            <w:tcW w:w="11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69" w:line="219" w:lineRule="auto"/>
              <w:ind w:left="140"/>
              <w:jc w:val="center"/>
              <w:textAlignment w:val="baseline"/>
              <w:rPr>
                <w:rFonts w:ascii="宋体" w:hAnsi="宋体" w:eastAsia="宋体" w:cs="宋体"/>
                <w:spacing w:val="-3"/>
              </w:rPr>
            </w:pPr>
            <w:r>
              <w:rPr>
                <w:rFonts w:ascii="宋体" w:hAnsi="宋体" w:eastAsia="宋体" w:cs="宋体"/>
                <w:spacing w:val="-3"/>
              </w:rPr>
              <w:t>软</w:t>
            </w:r>
            <w:r>
              <w:rPr>
                <w:rFonts w:hint="eastAsia" w:ascii="宋体" w:hAnsi="宋体" w:eastAsia="宋体" w:cs="宋体"/>
                <w:spacing w:val="-3"/>
                <w:lang w:eastAsia="zh-CN"/>
              </w:rPr>
              <w:t>硬</w:t>
            </w:r>
            <w:r>
              <w:rPr>
                <w:rFonts w:ascii="宋体" w:hAnsi="宋体" w:eastAsia="宋体" w:cs="宋体"/>
                <w:spacing w:val="-3"/>
              </w:rPr>
              <w:t>件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69" w:line="219" w:lineRule="auto"/>
              <w:ind w:left="140"/>
              <w:jc w:val="center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-3"/>
              </w:rPr>
              <w:t>环境</w:t>
            </w:r>
          </w:p>
        </w:tc>
        <w:tc>
          <w:tcPr>
            <w:tcW w:w="107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46" w:line="219" w:lineRule="auto"/>
              <w:ind w:right="83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7"/>
              </w:rPr>
              <w:t>(</w:t>
            </w:r>
            <w:r>
              <w:rPr>
                <w:rFonts w:ascii="宋体" w:hAnsi="宋体" w:eastAsia="宋体" w:cs="宋体"/>
                <w:spacing w:val="7"/>
                <w:lang w:val="en-US"/>
              </w:rPr>
              <w:t>1</w:t>
            </w:r>
            <w:r>
              <w:rPr>
                <w:rFonts w:ascii="宋体" w:hAnsi="宋体" w:eastAsia="宋体" w:cs="宋体"/>
                <w:spacing w:val="7"/>
              </w:rPr>
              <w:t>)按照实施策划或实施方案的要求，科学合理地配置了满足</w:t>
            </w:r>
            <w:r>
              <w:rPr>
                <w:rFonts w:ascii="宋体" w:hAnsi="宋体" w:eastAsia="宋体" w:cs="宋体"/>
              </w:rPr>
              <w:t>BI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M</w:t>
            </w:r>
            <w:r>
              <w:rPr>
                <w:rFonts w:ascii="宋体" w:hAnsi="宋体" w:eastAsia="宋体" w:cs="宋体"/>
                <w:spacing w:val="7"/>
              </w:rPr>
              <w:t>工作使用要求的软件，不同软件之间有较好的</w:t>
            </w:r>
            <w:r>
              <w:rPr>
                <w:rFonts w:ascii="宋体" w:hAnsi="宋体" w:eastAsia="宋体" w:cs="宋体"/>
                <w:spacing w:val="11"/>
              </w:rPr>
              <w:t>数据交互，</w:t>
            </w:r>
            <w:r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000000"/>
                <w:spacing w:val="7"/>
                <w:sz w:val="21"/>
                <w:szCs w:val="21"/>
                <w:highlight w:val="none"/>
                <w:vertAlign w:val="baseline"/>
                <w:lang w:val="en-US" w:eastAsia="zh-CN" w:bidi="ar-SA"/>
              </w:rPr>
              <w:t>科学合理地配置了满足</w:t>
            </w:r>
            <w:r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000000"/>
                <w:sz w:val="21"/>
                <w:szCs w:val="21"/>
                <w:highlight w:val="none"/>
                <w:vertAlign w:val="baseline"/>
                <w:lang w:val="en-US" w:eastAsia="zh-CN" w:bidi="ar-SA"/>
              </w:rPr>
              <w:t>BIM</w:t>
            </w:r>
            <w:r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000000"/>
                <w:spacing w:val="7"/>
                <w:sz w:val="21"/>
                <w:szCs w:val="21"/>
                <w:highlight w:val="none"/>
                <w:vertAlign w:val="baseline"/>
                <w:lang w:val="en-US" w:eastAsia="zh-CN" w:bidi="ar-SA"/>
              </w:rPr>
              <w:t>工作使用要求的硬件</w:t>
            </w:r>
            <w:r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000000"/>
                <w:spacing w:val="6"/>
                <w:sz w:val="21"/>
                <w:szCs w:val="21"/>
                <w:highlight w:val="none"/>
                <w:vertAlign w:val="baseline"/>
                <w:lang w:val="en-US" w:eastAsia="zh-CN" w:bidi="ar-SA"/>
              </w:rPr>
              <w:t>，</w:t>
            </w:r>
            <w:r>
              <w:rPr>
                <w:rFonts w:ascii="宋体" w:hAnsi="宋体" w:eastAsia="宋体" w:cs="宋体"/>
                <w:spacing w:val="11"/>
              </w:rPr>
              <w:t>得</w:t>
            </w:r>
            <w:r>
              <w:rPr>
                <w:rFonts w:ascii="宋体" w:hAnsi="宋体" w:eastAsia="宋体" w:cs="宋体"/>
                <w:spacing w:val="11"/>
                <w:lang w:val="en-US"/>
              </w:rPr>
              <w:t>2</w:t>
            </w:r>
            <w:r>
              <w:rPr>
                <w:rFonts w:ascii="宋体" w:hAnsi="宋体" w:eastAsia="宋体" w:cs="宋体"/>
                <w:spacing w:val="11"/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0" w:line="249" w:lineRule="auto"/>
              <w:ind w:right="58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8"/>
              </w:rPr>
              <w:t>(</w:t>
            </w:r>
            <w:r>
              <w:rPr>
                <w:rFonts w:ascii="宋体" w:hAnsi="宋体" w:eastAsia="宋体" w:cs="宋体"/>
                <w:spacing w:val="8"/>
                <w:lang w:val="en-US"/>
              </w:rPr>
              <w:t>2</w:t>
            </w:r>
            <w:r>
              <w:rPr>
                <w:rFonts w:ascii="宋体" w:hAnsi="宋体" w:eastAsia="宋体" w:cs="宋体"/>
                <w:spacing w:val="8"/>
              </w:rPr>
              <w:t>)科学合理地配置了满足</w:t>
            </w:r>
            <w:r>
              <w:rPr>
                <w:rFonts w:ascii="宋体" w:hAnsi="宋体" w:eastAsia="宋体" w:cs="宋体"/>
              </w:rPr>
              <w:t>BIM</w:t>
            </w:r>
            <w:r>
              <w:rPr>
                <w:rFonts w:ascii="宋体" w:hAnsi="宋体" w:eastAsia="宋体" w:cs="宋体"/>
                <w:spacing w:val="8"/>
              </w:rPr>
              <w:t>工作使用要求的软件，不同软件之间有较好的数据</w:t>
            </w:r>
            <w:r>
              <w:rPr>
                <w:rFonts w:ascii="宋体" w:hAnsi="宋体" w:eastAsia="宋体" w:cs="宋体"/>
                <w:spacing w:val="7"/>
              </w:rPr>
              <w:t>交互，同时通过自主研发、二</w:t>
            </w:r>
            <w:r>
              <w:rPr>
                <w:rFonts w:ascii="宋体" w:hAnsi="宋体" w:eastAsia="宋体" w:cs="宋体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</w:rPr>
              <w:t>次开发等途径提高软件的适用性和推广性，</w:t>
            </w:r>
            <w:r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000000"/>
                <w:spacing w:val="7"/>
                <w:sz w:val="21"/>
                <w:szCs w:val="21"/>
                <w:highlight w:val="none"/>
                <w:vertAlign w:val="baseline"/>
                <w:lang w:val="en-US" w:eastAsia="zh-CN" w:bidi="ar-SA"/>
              </w:rPr>
              <w:t>科学合理地配置了满足</w:t>
            </w:r>
            <w:r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000000"/>
                <w:sz w:val="21"/>
                <w:szCs w:val="21"/>
                <w:highlight w:val="none"/>
                <w:vertAlign w:val="baseline"/>
                <w:lang w:val="en-US" w:eastAsia="zh-CN" w:bidi="ar-SA"/>
              </w:rPr>
              <w:t>BIM</w:t>
            </w:r>
            <w:r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000000"/>
                <w:spacing w:val="7"/>
                <w:sz w:val="21"/>
                <w:szCs w:val="21"/>
                <w:highlight w:val="none"/>
                <w:vertAlign w:val="baseline"/>
                <w:lang w:val="en-US" w:eastAsia="zh-CN" w:bidi="ar-SA"/>
              </w:rPr>
              <w:t>工作使用要求的硬件，有专人</w:t>
            </w:r>
            <w:r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000000"/>
                <w:spacing w:val="6"/>
                <w:sz w:val="21"/>
                <w:szCs w:val="21"/>
                <w:highlight w:val="none"/>
                <w:vertAlign w:val="baseline"/>
                <w:lang w:val="en-US" w:eastAsia="zh-CN" w:bidi="ar-SA"/>
              </w:rPr>
              <w:t>维护管理，</w:t>
            </w:r>
            <w:r>
              <w:rPr>
                <w:rFonts w:ascii="宋体" w:hAnsi="宋体" w:eastAsia="宋体" w:cs="宋体"/>
                <w:spacing w:val="3"/>
              </w:rPr>
              <w:t>形成软件配置经验总结报告，得</w:t>
            </w:r>
            <w:r>
              <w:rPr>
                <w:rFonts w:ascii="宋体" w:hAnsi="宋体" w:eastAsia="宋体" w:cs="宋体"/>
                <w:spacing w:val="3"/>
                <w:lang w:val="en-US"/>
              </w:rPr>
              <w:t>3</w:t>
            </w:r>
            <w:r>
              <w:rPr>
                <w:rFonts w:ascii="宋体" w:hAnsi="宋体" w:eastAsia="宋体" w:cs="宋体"/>
                <w:spacing w:val="3"/>
              </w:rPr>
              <w:t>分。</w:t>
            </w:r>
          </w:p>
        </w:tc>
        <w:tc>
          <w:tcPr>
            <w:tcW w:w="7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68" w:line="183" w:lineRule="auto"/>
              <w:ind w:left="310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lang w:val="en-US"/>
              </w:rPr>
              <w:t>3</w:t>
            </w:r>
          </w:p>
        </w:tc>
      </w:tr>
    </w:tbl>
    <w:p>
      <w:pPr>
        <w:keepNext w:val="0"/>
        <w:keepLines w:val="0"/>
        <w:pageBreakBefore w:val="0"/>
        <w:widowControl/>
        <w:kinsoku/>
        <w:overflowPunct/>
        <w:topLinePunct w:val="0"/>
        <w:autoSpaceDE w:val="0"/>
        <w:autoSpaceDN w:val="0"/>
        <w:bidi w:val="0"/>
        <w:adjustRightInd w:val="0"/>
        <w:snapToGrid w:val="0"/>
        <w:textAlignment w:val="baseline"/>
      </w:pPr>
    </w:p>
    <w:p>
      <w:pPr>
        <w:keepNext w:val="0"/>
        <w:keepLines w:val="0"/>
        <w:pageBreakBefore w:val="0"/>
        <w:widowControl/>
        <w:kinsoku/>
        <w:overflowPunct/>
        <w:topLinePunct w:val="0"/>
        <w:autoSpaceDE w:val="0"/>
        <w:autoSpaceDN w:val="0"/>
        <w:bidi w:val="0"/>
        <w:adjustRightInd w:val="0"/>
        <w:snapToGrid w:val="0"/>
        <w:textAlignment w:val="baseline"/>
        <w:sectPr>
          <w:footerReference r:id="rId9" w:type="default"/>
          <w:pgSz w:w="16960" w:h="12070" w:orient="landscape"/>
          <w:pgMar w:top="1417" w:right="1417" w:bottom="1417" w:left="1417" w:header="0" w:footer="0" w:gutter="0"/>
          <w:pgNumType w:fmt="decimal"/>
          <w:cols w:space="720" w:num="1"/>
          <w:rtlGutter w:val="0"/>
          <w:docGrid w:linePitch="0" w:charSpace="0"/>
        </w:sectPr>
      </w:pPr>
    </w:p>
    <w:p>
      <w:pPr>
        <w:keepNext w:val="0"/>
        <w:keepLines w:val="0"/>
        <w:pageBreakBefore w:val="0"/>
        <w:widowControl/>
        <w:kinsoku/>
        <w:overflowPunct/>
        <w:topLinePunct w:val="0"/>
        <w:autoSpaceDE w:val="0"/>
        <w:autoSpaceDN w:val="0"/>
        <w:bidi w:val="0"/>
        <w:adjustRightInd w:val="0"/>
        <w:snapToGrid w:val="0"/>
        <w:textAlignment w:val="baseline"/>
      </w:pPr>
      <w:r>
        <mc:AlternateContent>
          <mc:Choice Requires="wps">
            <w:drawing>
              <wp:anchor distT="0" distB="0" distL="114300" distR="114300" simplePos="0" relativeHeight="251662336" behindDoc="0" locked="0" layoutInCell="0" allowOverlap="1">
                <wp:simplePos x="0" y="0"/>
                <wp:positionH relativeFrom="page">
                  <wp:posOffset>614680</wp:posOffset>
                </wp:positionH>
                <wp:positionV relativeFrom="page">
                  <wp:posOffset>6122035</wp:posOffset>
                </wp:positionV>
                <wp:extent cx="352425" cy="312420"/>
                <wp:effectExtent l="20320" t="0" r="0" b="0"/>
                <wp:wrapNone/>
                <wp:docPr id="3" name="文本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-5400000">
                          <a:off x="0" y="0"/>
                          <a:ext cx="352425" cy="3124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before="124" w:line="183" w:lineRule="auto"/>
                              <w:ind w:left="20"/>
                              <w:rPr>
                                <w:rFonts w:ascii="宋体" w:hAnsi="宋体" w:eastAsia="宋体" w:cs="宋体"/>
                                <w:sz w:val="35"/>
                                <w:szCs w:val="35"/>
                              </w:rPr>
                            </w:pPr>
                          </w:p>
                        </w:txbxContent>
                      </wps:txbx>
                      <wps:bodyPr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8.4pt;margin-top:482.05pt;height:24.6pt;width:27.75pt;mso-position-horizontal-relative:page;mso-position-vertical-relative:page;rotation:-5898240f;z-index:251662336;mso-width-relative:page;mso-height-relative:page;" filled="f" stroked="f" coordsize="21600,21600" o:allowincell="f" o:gfxdata="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">
                <v:path/>
                <v:fill on="f" focussize="0,0"/>
                <v:stroke on="f"/>
                <v:imagedata o:title=""/>
                <o:lock v:ext="edit"/>
                <v:textbox inset="0mm,0mm,0mm,0mm">
                  <w:txbxContent>
                    <w:p>
                      <w:pPr>
                        <w:spacing w:before="124" w:line="183" w:lineRule="auto"/>
                        <w:ind w:left="20"/>
                        <w:rPr>
                          <w:rFonts w:ascii="宋体" w:hAnsi="宋体" w:eastAsia="宋体" w:cs="宋体"/>
                          <w:sz w:val="35"/>
                          <w:szCs w:val="35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 w:val="0"/>
        <w:autoSpaceDN w:val="0"/>
        <w:bidi w:val="0"/>
        <w:adjustRightInd w:val="0"/>
        <w:snapToGrid w:val="0"/>
        <w:spacing w:line="20" w:lineRule="auto"/>
        <w:textAlignment w:val="baseline"/>
        <w:rPr>
          <w:sz w:val="2"/>
        </w:rPr>
      </w:pP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68"/>
        <w:gridCol w:w="1205"/>
        <w:gridCol w:w="10712"/>
        <w:gridCol w:w="7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  <w:jc w:val="center"/>
        </w:trPr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300" w:lineRule="exact"/>
              <w:ind w:left="0"/>
              <w:jc w:val="center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b/>
                <w:bCs/>
                <w:spacing w:val="6"/>
              </w:rPr>
              <w:t>序号</w:t>
            </w:r>
          </w:p>
        </w:tc>
        <w:tc>
          <w:tcPr>
            <w:tcW w:w="1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300" w:lineRule="exact"/>
              <w:ind w:left="133"/>
              <w:jc w:val="both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b/>
                <w:bCs/>
                <w:spacing w:val="-4"/>
              </w:rPr>
              <w:t>评价内容</w:t>
            </w:r>
          </w:p>
        </w:tc>
        <w:tc>
          <w:tcPr>
            <w:tcW w:w="10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300" w:lineRule="exact"/>
              <w:ind w:left="0"/>
              <w:jc w:val="center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b/>
                <w:bCs/>
                <w:spacing w:val="1"/>
              </w:rPr>
              <w:t>评价细则</w:t>
            </w:r>
          </w:p>
        </w:tc>
        <w:tc>
          <w:tcPr>
            <w:tcW w:w="7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300" w:lineRule="exact"/>
              <w:ind w:left="162"/>
              <w:jc w:val="both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b/>
                <w:bCs/>
                <w:spacing w:val="-5"/>
                <w:position w:val="5"/>
              </w:rPr>
              <w:t>评价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162"/>
              <w:jc w:val="both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b/>
                <w:bCs/>
                <w:spacing w:val="-5"/>
              </w:rPr>
              <w:t>分数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  <w:jc w:val="center"/>
        </w:trPr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400" w:lineRule="exact"/>
              <w:ind w:left="364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b/>
                <w:bCs/>
              </w:rPr>
              <w:t>4</w:t>
            </w:r>
          </w:p>
        </w:tc>
        <w:tc>
          <w:tcPr>
            <w:tcW w:w="119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400" w:lineRule="exact"/>
              <w:ind w:left="5333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b/>
                <w:bCs/>
                <w:spacing w:val="-3"/>
              </w:rPr>
              <w:t>BIM应用实施</w:t>
            </w:r>
          </w:p>
        </w:tc>
        <w:tc>
          <w:tcPr>
            <w:tcW w:w="7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400" w:lineRule="exact"/>
              <w:ind w:left="259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-2"/>
                <w:lang w:val="en-US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13" w:hRule="atLeast"/>
          <w:jc w:val="center"/>
        </w:trPr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300" w:lineRule="exact"/>
              <w:ind w:left="255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-2"/>
              </w:rPr>
              <w:t>4.1</w:t>
            </w:r>
          </w:p>
        </w:tc>
        <w:tc>
          <w:tcPr>
            <w:tcW w:w="1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300" w:lineRule="exact"/>
              <w:ind w:left="130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0"/>
              </w:rPr>
              <w:t>模型建立</w:t>
            </w:r>
          </w:p>
        </w:tc>
        <w:tc>
          <w:tcPr>
            <w:tcW w:w="10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300" w:lineRule="exact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11"/>
              </w:rPr>
              <w:t>(1)建立了项目</w:t>
            </w:r>
            <w:r>
              <w:rPr>
                <w:rFonts w:ascii="宋体" w:hAnsi="宋体" w:eastAsia="宋体" w:cs="宋体"/>
              </w:rPr>
              <w:t>BIM</w:t>
            </w:r>
            <w:r>
              <w:rPr>
                <w:rFonts w:ascii="宋体" w:hAnsi="宋体" w:eastAsia="宋体" w:cs="宋体"/>
                <w:spacing w:val="11"/>
              </w:rPr>
              <w:t>模型，模型精度、完整度基本满足应用要求，符合国家标准的规定，得2分。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300" w:lineRule="exact"/>
              <w:ind w:right="15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4"/>
              </w:rPr>
              <w:t>(2)建立了较为完善的</w:t>
            </w:r>
            <w:r>
              <w:rPr>
                <w:rFonts w:ascii="宋体" w:hAnsi="宋体" w:eastAsia="宋体" w:cs="宋体"/>
              </w:rPr>
              <w:t>BIM</w:t>
            </w:r>
            <w:r>
              <w:rPr>
                <w:rFonts w:ascii="宋体" w:hAnsi="宋体" w:eastAsia="宋体" w:cs="宋体"/>
                <w:spacing w:val="4"/>
              </w:rPr>
              <w:t>模型，模型精度、完整度完全满足应用要求，过程中对模型动态调整，及时维护更</w:t>
            </w:r>
            <w:r>
              <w:rPr>
                <w:rFonts w:ascii="宋体" w:hAnsi="宋体" w:eastAsia="宋体" w:cs="宋体"/>
                <w:spacing w:val="3"/>
              </w:rPr>
              <w:t>新，</w:t>
            </w:r>
            <w:r>
              <w:rPr>
                <w:rFonts w:ascii="宋体" w:hAnsi="宋体" w:eastAsia="宋体" w:cs="宋体"/>
                <w:spacing w:val="7"/>
              </w:rPr>
              <w:t>符合国家标准的规定，得</w:t>
            </w:r>
            <w:r>
              <w:rPr>
                <w:rFonts w:ascii="宋体" w:hAnsi="宋体" w:eastAsia="宋体" w:cs="宋体"/>
                <w:spacing w:val="7"/>
                <w:lang w:val="en-US"/>
              </w:rPr>
              <w:t>3</w:t>
            </w:r>
            <w:r>
              <w:rPr>
                <w:rFonts w:ascii="宋体" w:hAnsi="宋体" w:eastAsia="宋体" w:cs="宋体"/>
                <w:spacing w:val="7"/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300" w:lineRule="exact"/>
              <w:ind w:right="91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7"/>
              </w:rPr>
              <w:t>(3)建立了符合建模标准的</w:t>
            </w:r>
            <w:r>
              <w:rPr>
                <w:rFonts w:ascii="宋体" w:hAnsi="宋体" w:eastAsia="宋体" w:cs="宋体"/>
              </w:rPr>
              <w:t>BIM</w:t>
            </w:r>
            <w:r>
              <w:rPr>
                <w:rFonts w:ascii="宋体" w:hAnsi="宋体" w:eastAsia="宋体" w:cs="宋体"/>
                <w:spacing w:val="7"/>
              </w:rPr>
              <w:t>模型，模型信息</w:t>
            </w:r>
            <w:r>
              <w:rPr>
                <w:rFonts w:ascii="宋体" w:hAnsi="宋体" w:eastAsia="宋体" w:cs="宋体"/>
                <w:spacing w:val="6"/>
              </w:rPr>
              <w:t>完整，及时更新，全面满足应用要求，符合国家标准的规定，并</w:t>
            </w:r>
            <w:r>
              <w:rPr>
                <w:rFonts w:ascii="宋体" w:hAnsi="宋体" w:eastAsia="宋体" w:cs="宋体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</w:rPr>
              <w:t>提交默认格式建筑信息模型文件，得</w:t>
            </w:r>
            <w:r>
              <w:rPr>
                <w:rFonts w:ascii="宋体" w:hAnsi="宋体" w:eastAsia="宋体" w:cs="宋体"/>
                <w:spacing w:val="5"/>
                <w:lang w:val="en-US"/>
              </w:rPr>
              <w:t>5</w:t>
            </w:r>
            <w:r>
              <w:rPr>
                <w:rFonts w:ascii="宋体" w:hAnsi="宋体" w:eastAsia="宋体" w:cs="宋体"/>
                <w:spacing w:val="5"/>
              </w:rPr>
              <w:t>分。</w:t>
            </w:r>
          </w:p>
        </w:tc>
        <w:tc>
          <w:tcPr>
            <w:tcW w:w="7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300" w:lineRule="exact"/>
              <w:ind w:left="309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lang w:val="en-US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14" w:hRule="atLeast"/>
          <w:jc w:val="center"/>
        </w:trPr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300" w:lineRule="exact"/>
              <w:ind w:left="255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-2"/>
              </w:rPr>
              <w:t>4.2</w:t>
            </w:r>
          </w:p>
        </w:tc>
        <w:tc>
          <w:tcPr>
            <w:tcW w:w="1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300" w:lineRule="exact"/>
              <w:ind w:left="130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0"/>
              </w:rPr>
              <w:t>协同工作</w:t>
            </w:r>
          </w:p>
        </w:tc>
        <w:tc>
          <w:tcPr>
            <w:tcW w:w="10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300" w:lineRule="exact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10"/>
              </w:rPr>
              <w:t>(1)设计、施工或咨询方内部基于</w:t>
            </w:r>
            <w:r>
              <w:rPr>
                <w:rFonts w:ascii="宋体" w:hAnsi="宋体" w:eastAsia="宋体" w:cs="宋体"/>
              </w:rPr>
              <w:t>BIM</w:t>
            </w:r>
            <w:r>
              <w:rPr>
                <w:rFonts w:ascii="宋体" w:hAnsi="宋体" w:eastAsia="宋体" w:cs="宋体"/>
                <w:spacing w:val="10"/>
              </w:rPr>
              <w:t>进行协同工作，信息与数据交互仅限于某</w:t>
            </w:r>
            <w:r>
              <w:rPr>
                <w:rFonts w:ascii="宋体" w:hAnsi="宋体" w:eastAsia="宋体" w:cs="宋体"/>
                <w:spacing w:val="9"/>
              </w:rPr>
              <w:t>参建方内部，得3分。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300" w:lineRule="exact"/>
              <w:ind w:right="76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14"/>
              </w:rPr>
              <w:t>(2)多个参建方进行基于</w:t>
            </w:r>
            <w:r>
              <w:rPr>
                <w:rFonts w:ascii="宋体" w:hAnsi="宋体" w:eastAsia="宋体" w:cs="宋体"/>
              </w:rPr>
              <w:t>BIM</w:t>
            </w:r>
            <w:r>
              <w:rPr>
                <w:rFonts w:ascii="宋体" w:hAnsi="宋体" w:eastAsia="宋体" w:cs="宋体"/>
                <w:spacing w:val="14"/>
              </w:rPr>
              <w:t>的协同工作机制，信息与数据在多个参建方之间进行交互，并形成</w:t>
            </w:r>
            <w:r>
              <w:rPr>
                <w:rFonts w:ascii="宋体" w:hAnsi="宋体" w:eastAsia="宋体" w:cs="宋体"/>
              </w:rPr>
              <w:t>BIM</w:t>
            </w:r>
            <w:r>
              <w:rPr>
                <w:rFonts w:ascii="宋体" w:hAnsi="宋体" w:eastAsia="宋体" w:cs="宋体"/>
                <w:spacing w:val="14"/>
              </w:rPr>
              <w:t>协同工作</w:t>
            </w:r>
            <w:r>
              <w:rPr>
                <w:rFonts w:ascii="宋体" w:hAnsi="宋体" w:eastAsia="宋体" w:cs="宋体"/>
                <w:spacing w:val="9"/>
              </w:rPr>
              <w:t>经验总结报告，得</w:t>
            </w:r>
            <w:r>
              <w:rPr>
                <w:rFonts w:ascii="宋体" w:hAnsi="宋体" w:eastAsia="宋体" w:cs="宋体"/>
                <w:spacing w:val="9"/>
                <w:lang w:val="en-US"/>
              </w:rPr>
              <w:t>5</w:t>
            </w:r>
            <w:r>
              <w:rPr>
                <w:rFonts w:ascii="宋体" w:hAnsi="宋体" w:eastAsia="宋体" w:cs="宋体"/>
                <w:spacing w:val="9"/>
              </w:rPr>
              <w:t>分。</w:t>
            </w:r>
          </w:p>
        </w:tc>
        <w:tc>
          <w:tcPr>
            <w:tcW w:w="7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300" w:lineRule="exact"/>
              <w:ind w:left="309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lang w:val="en-US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66" w:hRule="atLeast"/>
          <w:jc w:val="center"/>
        </w:trPr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300" w:lineRule="exact"/>
              <w:ind w:left="255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-2"/>
              </w:rPr>
              <w:t>4.3</w:t>
            </w:r>
          </w:p>
        </w:tc>
        <w:tc>
          <w:tcPr>
            <w:tcW w:w="1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300" w:lineRule="exact"/>
              <w:ind w:left="130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0"/>
              </w:rPr>
              <w:t>应用实施</w:t>
            </w:r>
          </w:p>
        </w:tc>
        <w:tc>
          <w:tcPr>
            <w:tcW w:w="10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300" w:lineRule="exact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9"/>
              </w:rPr>
              <w:t>(1)基本完成实施策划或实施方案要求的应用点，得</w:t>
            </w:r>
            <w:r>
              <w:rPr>
                <w:rFonts w:ascii="宋体" w:hAnsi="宋体" w:eastAsia="宋体" w:cs="宋体"/>
                <w:spacing w:val="9"/>
                <w:lang w:val="en-US"/>
              </w:rPr>
              <w:t>20</w:t>
            </w:r>
            <w:r>
              <w:rPr>
                <w:rFonts w:ascii="宋体" w:hAnsi="宋体" w:eastAsia="宋体" w:cs="宋体"/>
                <w:spacing w:val="9"/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300" w:lineRule="exact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6"/>
              </w:rPr>
              <w:t>(2)全部完成实施策划或实施方案要求的应用点，完成效果达到预期，得</w:t>
            </w:r>
            <w:r>
              <w:rPr>
                <w:rFonts w:ascii="宋体" w:hAnsi="宋体" w:eastAsia="宋体" w:cs="宋体"/>
                <w:spacing w:val="5"/>
                <w:lang w:val="en-US"/>
              </w:rPr>
              <w:t>25</w:t>
            </w:r>
            <w:r>
              <w:rPr>
                <w:rFonts w:ascii="宋体" w:hAnsi="宋体" w:eastAsia="宋体" w:cs="宋体"/>
                <w:spacing w:val="5"/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300" w:lineRule="exact"/>
              <w:ind w:right="91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6"/>
              </w:rPr>
              <w:t>(3)全部完成实施策划或实施方案要求的应用点，效果达到预期，效果良好，并拓展了其他应用，并形成</w:t>
            </w:r>
            <w:r>
              <w:rPr>
                <w:rFonts w:ascii="宋体" w:hAnsi="宋体" w:eastAsia="宋体" w:cs="宋体"/>
              </w:rPr>
              <w:t>BIM</w:t>
            </w:r>
            <w:r>
              <w:rPr>
                <w:rFonts w:ascii="宋体" w:hAnsi="宋体" w:eastAsia="宋体" w:cs="宋体"/>
                <w:spacing w:val="6"/>
              </w:rPr>
              <w:t>应用实施经验总结报告，得</w:t>
            </w:r>
            <w:r>
              <w:rPr>
                <w:rFonts w:ascii="宋体" w:hAnsi="宋体" w:eastAsia="宋体" w:cs="宋体"/>
                <w:spacing w:val="6"/>
                <w:lang w:val="en-US"/>
              </w:rPr>
              <w:t>35</w:t>
            </w:r>
            <w:r>
              <w:rPr>
                <w:rFonts w:ascii="宋体" w:hAnsi="宋体" w:eastAsia="宋体" w:cs="宋体"/>
                <w:spacing w:val="6"/>
              </w:rPr>
              <w:t>分。</w:t>
            </w:r>
          </w:p>
        </w:tc>
        <w:tc>
          <w:tcPr>
            <w:tcW w:w="7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300" w:lineRule="exact"/>
              <w:ind w:left="0"/>
              <w:textAlignment w:val="baseline"/>
              <w:rPr>
                <w:rFonts w:ascii="宋体" w:hAnsi="宋体" w:eastAsia="宋体" w:cs="宋体"/>
                <w:spacing w:val="-6"/>
                <w:lang w:val="en-US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300" w:lineRule="exact"/>
              <w:ind w:left="0"/>
              <w:jc w:val="center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-6"/>
                <w:lang w:val="en-US"/>
              </w:rPr>
              <w:t>35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9" w:hRule="atLeast"/>
          <w:jc w:val="center"/>
        </w:trPr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300" w:lineRule="exact"/>
              <w:ind w:left="255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-2"/>
              </w:rPr>
              <w:t>4.4</w:t>
            </w:r>
          </w:p>
        </w:tc>
        <w:tc>
          <w:tcPr>
            <w:tcW w:w="1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300" w:lineRule="exact"/>
              <w:ind w:left="340" w:right="127" w:hanging="210"/>
              <w:jc w:val="center"/>
              <w:textAlignment w:val="baseline"/>
              <w:rPr>
                <w:rFonts w:hint="eastAsia" w:ascii="宋体" w:hAnsi="宋体" w:eastAsia="宋体" w:cs="宋体"/>
                <w:spacing w:val="0"/>
                <w:lang w:eastAsia="zh-CN"/>
              </w:rPr>
            </w:pPr>
            <w:r>
              <w:rPr>
                <w:rFonts w:hint="eastAsia" w:ascii="宋体" w:hAnsi="宋体" w:eastAsia="宋体" w:cs="宋体"/>
                <w:spacing w:val="0"/>
                <w:lang w:eastAsia="zh-CN"/>
              </w:rPr>
              <w:t>目标动态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300" w:lineRule="exact"/>
              <w:ind w:left="340" w:right="127" w:hanging="210"/>
              <w:jc w:val="center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spacing w:val="0"/>
                <w:lang w:eastAsia="zh-CN"/>
              </w:rPr>
              <w:t>控制</w:t>
            </w:r>
          </w:p>
        </w:tc>
        <w:tc>
          <w:tcPr>
            <w:tcW w:w="10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300" w:lineRule="exact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17"/>
              </w:rPr>
              <w:t>(1)通过</w:t>
            </w:r>
            <w:r>
              <w:rPr>
                <w:rFonts w:ascii="宋体" w:hAnsi="宋体" w:eastAsia="宋体" w:cs="宋体"/>
              </w:rPr>
              <w:t>BIM</w:t>
            </w:r>
            <w:r>
              <w:rPr>
                <w:rFonts w:ascii="宋体" w:hAnsi="宋体" w:eastAsia="宋体" w:cs="宋体"/>
                <w:spacing w:val="17"/>
              </w:rPr>
              <w:t>应用，对项目目标进行动态控制，得</w:t>
            </w:r>
            <w:r>
              <w:rPr>
                <w:rFonts w:ascii="宋体" w:hAnsi="宋体" w:eastAsia="宋体" w:cs="宋体"/>
                <w:spacing w:val="17"/>
                <w:lang w:val="en-US"/>
              </w:rPr>
              <w:t>3</w:t>
            </w:r>
            <w:r>
              <w:rPr>
                <w:rFonts w:ascii="宋体" w:hAnsi="宋体" w:eastAsia="宋体" w:cs="宋体"/>
                <w:spacing w:val="17"/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300" w:lineRule="exact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16"/>
              </w:rPr>
              <w:t>(2)通过</w:t>
            </w:r>
            <w:r>
              <w:rPr>
                <w:rFonts w:ascii="宋体" w:hAnsi="宋体" w:eastAsia="宋体" w:cs="宋体"/>
              </w:rPr>
              <w:t>BIM</w:t>
            </w:r>
            <w:r>
              <w:rPr>
                <w:rFonts w:ascii="宋体" w:hAnsi="宋体" w:eastAsia="宋体" w:cs="宋体"/>
                <w:spacing w:val="16"/>
              </w:rPr>
              <w:t>应用，对项目目标实行</w:t>
            </w:r>
            <w:r>
              <w:rPr>
                <w:rFonts w:ascii="宋体" w:hAnsi="宋体" w:eastAsia="宋体" w:cs="宋体"/>
              </w:rPr>
              <w:t>PDCA</w:t>
            </w:r>
            <w:r>
              <w:rPr>
                <w:rFonts w:ascii="宋体" w:hAnsi="宋体" w:eastAsia="宋体" w:cs="宋体"/>
                <w:spacing w:val="16"/>
              </w:rPr>
              <w:t>动态控制，达到良好的效果，并形成经验总结报告，得</w:t>
            </w:r>
            <w:r>
              <w:rPr>
                <w:rFonts w:ascii="宋体" w:hAnsi="宋体" w:eastAsia="宋体" w:cs="宋体"/>
                <w:spacing w:val="16"/>
                <w:lang w:val="en-US"/>
              </w:rPr>
              <w:t>5</w:t>
            </w:r>
            <w:r>
              <w:rPr>
                <w:rFonts w:ascii="宋体" w:hAnsi="宋体" w:eastAsia="宋体" w:cs="宋体"/>
                <w:spacing w:val="16"/>
              </w:rPr>
              <w:t>分。</w:t>
            </w:r>
          </w:p>
        </w:tc>
        <w:tc>
          <w:tcPr>
            <w:tcW w:w="7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300" w:lineRule="exact"/>
              <w:ind w:left="309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lang w:val="en-US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9" w:hRule="atLeast"/>
          <w:jc w:val="center"/>
        </w:trPr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300" w:lineRule="exact"/>
              <w:ind w:left="255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-2"/>
              </w:rPr>
              <w:t>4.5</w:t>
            </w:r>
          </w:p>
        </w:tc>
        <w:tc>
          <w:tcPr>
            <w:tcW w:w="1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300" w:lineRule="exact"/>
              <w:ind w:left="440" w:right="147" w:hanging="310"/>
              <w:jc w:val="center"/>
              <w:textAlignment w:val="baseline"/>
              <w:rPr>
                <w:rFonts w:ascii="宋体" w:hAnsi="宋体" w:eastAsia="宋体" w:cs="宋体"/>
                <w:spacing w:val="-3"/>
              </w:rPr>
            </w:pPr>
            <w:r>
              <w:rPr>
                <w:rFonts w:ascii="宋体" w:hAnsi="宋体" w:eastAsia="宋体" w:cs="宋体"/>
                <w:spacing w:val="-3"/>
              </w:rPr>
              <w:t>重难点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300" w:lineRule="exact"/>
              <w:ind w:left="440" w:right="147" w:hanging="310"/>
              <w:jc w:val="center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-3"/>
              </w:rPr>
              <w:t>跟</w:t>
            </w:r>
            <w:r>
              <w:rPr>
                <w:rFonts w:ascii="宋体" w:hAnsi="宋体" w:eastAsia="宋体" w:cs="宋体"/>
              </w:rPr>
              <w:t>踪</w:t>
            </w:r>
          </w:p>
        </w:tc>
        <w:tc>
          <w:tcPr>
            <w:tcW w:w="10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300" w:lineRule="exact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17"/>
              </w:rPr>
              <w:t>(1)项目</w:t>
            </w:r>
            <w:r>
              <w:rPr>
                <w:rFonts w:ascii="宋体" w:hAnsi="宋体" w:eastAsia="宋体" w:cs="宋体"/>
              </w:rPr>
              <w:t>BIM</w:t>
            </w:r>
            <w:r>
              <w:rPr>
                <w:rFonts w:ascii="宋体" w:hAnsi="宋体" w:eastAsia="宋体" w:cs="宋体"/>
                <w:spacing w:val="17"/>
              </w:rPr>
              <w:t>技术应用点，辅助解决项目重难点，得5分。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300" w:lineRule="exact"/>
              <w:ind w:right="55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8"/>
              </w:rPr>
              <w:t>(2)项目</w:t>
            </w:r>
            <w:r>
              <w:rPr>
                <w:rFonts w:ascii="宋体" w:hAnsi="宋体" w:eastAsia="宋体" w:cs="宋体"/>
              </w:rPr>
              <w:t>BIM</w:t>
            </w:r>
            <w:r>
              <w:rPr>
                <w:rFonts w:ascii="宋体" w:hAnsi="宋体" w:eastAsia="宋体" w:cs="宋体"/>
                <w:spacing w:val="8"/>
              </w:rPr>
              <w:t>技术应用点，对解决项目重难点有较强的针对性与实用</w:t>
            </w:r>
            <w:r>
              <w:rPr>
                <w:rFonts w:ascii="宋体" w:hAnsi="宋体" w:eastAsia="宋体" w:cs="宋体"/>
                <w:spacing w:val="7"/>
              </w:rPr>
              <w:t>性，实施效果良好，并形成经验总结报告，</w:t>
            </w:r>
            <w:r>
              <w:rPr>
                <w:rFonts w:ascii="宋体" w:hAnsi="宋体" w:eastAsia="宋体" w:cs="宋体"/>
              </w:rPr>
              <w:t xml:space="preserve"> </w:t>
            </w:r>
            <w:r>
              <w:rPr>
                <w:rFonts w:ascii="宋体" w:hAnsi="宋体" w:eastAsia="宋体" w:cs="宋体"/>
                <w:spacing w:val="25"/>
              </w:rPr>
              <w:t>得</w:t>
            </w:r>
            <w:r>
              <w:rPr>
                <w:rFonts w:ascii="宋体" w:hAnsi="宋体" w:eastAsia="宋体" w:cs="宋体"/>
                <w:spacing w:val="25"/>
                <w:lang w:val="en-US"/>
              </w:rPr>
              <w:t>10</w:t>
            </w:r>
            <w:r>
              <w:rPr>
                <w:rFonts w:ascii="宋体" w:hAnsi="宋体" w:eastAsia="宋体" w:cs="宋体"/>
                <w:spacing w:val="25"/>
              </w:rPr>
              <w:t>分。</w:t>
            </w:r>
          </w:p>
        </w:tc>
        <w:tc>
          <w:tcPr>
            <w:tcW w:w="7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300" w:lineRule="exact"/>
              <w:jc w:val="center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lang w:val="en-US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  <w:jc w:val="center"/>
        </w:trPr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300" w:lineRule="exact"/>
              <w:ind w:left="364"/>
              <w:jc w:val="both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b/>
                <w:bCs/>
              </w:rPr>
              <w:t>5</w:t>
            </w:r>
          </w:p>
        </w:tc>
        <w:tc>
          <w:tcPr>
            <w:tcW w:w="119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300" w:lineRule="exact"/>
              <w:jc w:val="center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b/>
                <w:bCs/>
                <w:spacing w:val="-3"/>
              </w:rPr>
              <w:t>BIM应用成果与效益</w:t>
            </w:r>
          </w:p>
        </w:tc>
        <w:tc>
          <w:tcPr>
            <w:tcW w:w="7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300" w:lineRule="exact"/>
              <w:ind w:left="259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-3"/>
              </w:rPr>
              <w:t>2</w:t>
            </w:r>
            <w:r>
              <w:rPr>
                <w:rFonts w:ascii="宋体" w:hAnsi="宋体" w:eastAsia="宋体" w:cs="宋体"/>
                <w:spacing w:val="-3"/>
                <w:lang w:val="en-US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19" w:hRule="atLeast"/>
          <w:jc w:val="center"/>
        </w:trPr>
        <w:tc>
          <w:tcPr>
            <w:tcW w:w="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300" w:lineRule="exact"/>
              <w:ind w:left="255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-3"/>
              </w:rPr>
              <w:t>5.1</w:t>
            </w:r>
          </w:p>
        </w:tc>
        <w:tc>
          <w:tcPr>
            <w:tcW w:w="1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300" w:lineRule="exact"/>
              <w:ind w:left="130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3"/>
              </w:rPr>
              <w:t>总结报告</w:t>
            </w:r>
          </w:p>
        </w:tc>
        <w:tc>
          <w:tcPr>
            <w:tcW w:w="107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300" w:lineRule="exact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12"/>
              </w:rPr>
              <w:t>(1)总结报告内容真实、完整，得</w:t>
            </w:r>
            <w:r>
              <w:rPr>
                <w:rFonts w:ascii="宋体" w:hAnsi="宋体" w:eastAsia="宋体" w:cs="宋体"/>
                <w:spacing w:val="12"/>
                <w:lang w:val="en-US"/>
              </w:rPr>
              <w:t>4</w:t>
            </w:r>
            <w:r>
              <w:rPr>
                <w:rFonts w:ascii="宋体" w:hAnsi="宋体" w:eastAsia="宋体" w:cs="宋体"/>
                <w:spacing w:val="12"/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300" w:lineRule="exact"/>
              <w:ind w:right="71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7"/>
              </w:rPr>
              <w:t>(2)总结报告内容详细、真实、全面，总结</w:t>
            </w:r>
            <w:r>
              <w:rPr>
                <w:rFonts w:ascii="宋体" w:hAnsi="宋体" w:eastAsia="宋体" w:cs="宋体"/>
              </w:rPr>
              <w:t>BIM</w:t>
            </w:r>
            <w:r>
              <w:rPr>
                <w:rFonts w:ascii="宋体" w:hAnsi="宋体" w:eastAsia="宋体" w:cs="宋体"/>
                <w:spacing w:val="7"/>
              </w:rPr>
              <w:t>技术应用与管理经验，总结成熟的技术路线与管理模式，总结经</w:t>
            </w:r>
            <w:r>
              <w:rPr>
                <w:rFonts w:ascii="宋体" w:hAnsi="宋体" w:eastAsia="宋体" w:cs="宋体"/>
                <w:spacing w:val="11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</w:rPr>
              <w:t>验教训、提出问题与改进建议，可供同类型项目参考，得</w:t>
            </w:r>
            <w:r>
              <w:rPr>
                <w:rFonts w:ascii="宋体" w:hAnsi="宋体" w:eastAsia="宋体" w:cs="宋体"/>
                <w:spacing w:val="3"/>
                <w:lang w:val="en-US"/>
              </w:rPr>
              <w:t>6</w:t>
            </w:r>
            <w:r>
              <w:rPr>
                <w:rFonts w:ascii="宋体" w:hAnsi="宋体" w:eastAsia="宋体" w:cs="宋体"/>
                <w:spacing w:val="3"/>
              </w:rPr>
              <w:t>分。</w:t>
            </w:r>
          </w:p>
        </w:tc>
        <w:tc>
          <w:tcPr>
            <w:tcW w:w="7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300" w:lineRule="exact"/>
              <w:ind w:left="309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lang w:val="en-US"/>
              </w:rPr>
              <w:t>6</w:t>
            </w:r>
          </w:p>
        </w:tc>
      </w:tr>
    </w:tbl>
    <w:p>
      <w:pPr>
        <w:keepNext w:val="0"/>
        <w:keepLines w:val="0"/>
        <w:pageBreakBefore w:val="0"/>
        <w:widowControl/>
        <w:kinsoku/>
        <w:overflowPunct/>
        <w:topLinePunct w:val="0"/>
        <w:autoSpaceDE w:val="0"/>
        <w:autoSpaceDN w:val="0"/>
        <w:bidi w:val="0"/>
        <w:adjustRightInd w:val="0"/>
        <w:snapToGrid w:val="0"/>
        <w:textAlignment w:val="baseline"/>
      </w:pPr>
    </w:p>
    <w:p>
      <w:pPr>
        <w:keepNext w:val="0"/>
        <w:keepLines w:val="0"/>
        <w:pageBreakBefore w:val="0"/>
        <w:widowControl/>
        <w:kinsoku/>
        <w:overflowPunct/>
        <w:topLinePunct w:val="0"/>
        <w:autoSpaceDE w:val="0"/>
        <w:autoSpaceDN w:val="0"/>
        <w:bidi w:val="0"/>
        <w:adjustRightInd w:val="0"/>
        <w:snapToGrid w:val="0"/>
        <w:textAlignment w:val="baseline"/>
        <w:sectPr>
          <w:footerReference r:id="rId10" w:type="default"/>
          <w:pgSz w:w="16838" w:h="11900" w:orient="landscape"/>
          <w:pgMar w:top="1417" w:right="1417" w:bottom="1417" w:left="1417" w:header="0" w:footer="0" w:gutter="0"/>
          <w:pgNumType w:fmt="decimal"/>
          <w:cols w:space="720" w:num="1"/>
          <w:rtlGutter w:val="0"/>
          <w:docGrid w:linePitch="0" w:charSpace="0"/>
        </w:sectPr>
      </w:pPr>
    </w:p>
    <w:p>
      <w:pPr>
        <w:keepNext w:val="0"/>
        <w:keepLines w:val="0"/>
        <w:pageBreakBefore w:val="0"/>
        <w:widowControl/>
        <w:kinsoku/>
        <w:overflowPunct/>
        <w:topLinePunct w:val="0"/>
        <w:autoSpaceDE w:val="0"/>
        <w:autoSpaceDN w:val="0"/>
        <w:bidi w:val="0"/>
        <w:adjustRightInd w:val="0"/>
        <w:snapToGrid w:val="0"/>
        <w:textAlignment w:val="baseline"/>
      </w:pPr>
      <w:r>
        <mc:AlternateContent>
          <mc:Choice Requires="wps">
            <w:drawing>
              <wp:anchor distT="0" distB="0" distL="114300" distR="114300" simplePos="0" relativeHeight="251663360" behindDoc="0" locked="0" layoutInCell="0" allowOverlap="1">
                <wp:simplePos x="0" y="0"/>
                <wp:positionH relativeFrom="page">
                  <wp:posOffset>427355</wp:posOffset>
                </wp:positionH>
                <wp:positionV relativeFrom="page">
                  <wp:posOffset>1101725</wp:posOffset>
                </wp:positionV>
                <wp:extent cx="704215" cy="321310"/>
                <wp:effectExtent l="191770" t="0" r="0" b="0"/>
                <wp:wrapNone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5400000">
                          <a:off x="0" y="0"/>
                          <a:ext cx="704215" cy="321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/>
                        </w:txbxContent>
                      </wps:txbx>
                      <wps:bodyPr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3.65pt;margin-top:86.75pt;height:25.3pt;width:55.45pt;mso-position-horizontal-relative:page;mso-position-vertical-relative:page;rotation:5898240f;z-index:251663360;mso-width-relative:page;mso-height-relative:page;" filled="f" stroked="f" coordsize="21600,21600" o:allowincell="f" o:gfxdata="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">
                <v:path/>
                <v:fill on="f" focussize="0,0"/>
                <v:stroke on="f"/>
                <v:imagedata o:title=""/>
                <o:lock v:ext="edit"/>
                <v:textbox inset="0mm,0mm,0mm,0mm">
                  <w:txbxContent>
                    <w:p/>
                  </w:txbxContent>
                </v:textbox>
              </v:shape>
            </w:pict>
          </mc:Fallback>
        </mc:AlternateConten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 w:val="0"/>
        <w:autoSpaceDN w:val="0"/>
        <w:bidi w:val="0"/>
        <w:adjustRightInd w:val="0"/>
        <w:snapToGrid w:val="0"/>
        <w:spacing w:line="184" w:lineRule="exact"/>
        <w:textAlignment w:val="baseline"/>
      </w:pP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65"/>
        <w:gridCol w:w="1139"/>
        <w:gridCol w:w="10732"/>
        <w:gridCol w:w="7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  <w:jc w:val="center"/>
        </w:trPr>
        <w:tc>
          <w:tcPr>
            <w:tcW w:w="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01" w:line="221" w:lineRule="auto"/>
              <w:ind w:left="218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b/>
                <w:bCs/>
                <w:spacing w:val="-5"/>
              </w:rPr>
              <w:t>序号</w:t>
            </w:r>
          </w:p>
        </w:tc>
        <w:tc>
          <w:tcPr>
            <w:tcW w:w="11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98" w:line="218" w:lineRule="auto"/>
              <w:ind w:left="143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b/>
                <w:bCs/>
                <w:spacing w:val="-4"/>
              </w:rPr>
              <w:t>评价内容</w:t>
            </w:r>
          </w:p>
        </w:tc>
        <w:tc>
          <w:tcPr>
            <w:tcW w:w="107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98" w:line="218" w:lineRule="auto"/>
              <w:ind w:left="4944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b/>
                <w:bCs/>
                <w:spacing w:val="11"/>
              </w:rPr>
              <w:t>评价细则</w:t>
            </w:r>
          </w:p>
        </w:tc>
        <w:tc>
          <w:tcPr>
            <w:tcW w:w="7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8" w:line="312" w:lineRule="exact"/>
              <w:ind w:left="161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b/>
                <w:bCs/>
                <w:spacing w:val="-5"/>
                <w:position w:val="7"/>
              </w:rPr>
              <w:t>评价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19" w:lineRule="auto"/>
              <w:ind w:left="161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b/>
                <w:bCs/>
                <w:spacing w:val="-5"/>
              </w:rPr>
              <w:t>分数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37" w:hRule="atLeast"/>
          <w:jc w:val="center"/>
        </w:trPr>
        <w:tc>
          <w:tcPr>
            <w:tcW w:w="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66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67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67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68" w:line="183" w:lineRule="auto"/>
              <w:ind w:left="264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-3"/>
              </w:rPr>
              <w:t>5.2</w:t>
            </w:r>
          </w:p>
        </w:tc>
        <w:tc>
          <w:tcPr>
            <w:tcW w:w="11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9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9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9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68" w:line="220" w:lineRule="auto"/>
              <w:ind w:left="140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3"/>
              </w:rPr>
              <w:t>应用成果</w:t>
            </w:r>
          </w:p>
        </w:tc>
        <w:tc>
          <w:tcPr>
            <w:tcW w:w="107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9" w:line="219" w:lineRule="auto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35"/>
              </w:rPr>
              <w:t>(1)</w:t>
            </w:r>
            <w:r>
              <w:rPr>
                <w:rFonts w:ascii="宋体" w:hAnsi="宋体" w:eastAsia="宋体" w:cs="宋体"/>
              </w:rPr>
              <w:t>BIM</w:t>
            </w:r>
            <w:r>
              <w:rPr>
                <w:rFonts w:ascii="宋体" w:hAnsi="宋体" w:eastAsia="宋体" w:cs="宋体"/>
                <w:spacing w:val="35"/>
              </w:rPr>
              <w:t>大赛获奖：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88" w:line="217" w:lineRule="auto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18"/>
              </w:rPr>
              <w:t>①获得一项省级</w:t>
            </w:r>
            <w:r>
              <w:rPr>
                <w:rFonts w:ascii="宋体" w:hAnsi="宋体" w:eastAsia="宋体" w:cs="宋体"/>
              </w:rPr>
              <w:t>BIM</w:t>
            </w:r>
            <w:r>
              <w:rPr>
                <w:rFonts w:ascii="宋体" w:hAnsi="宋体" w:eastAsia="宋体" w:cs="宋体"/>
                <w:spacing w:val="18"/>
              </w:rPr>
              <w:t>大赛奖项，加</w:t>
            </w:r>
            <w:r>
              <w:rPr>
                <w:rFonts w:ascii="宋体" w:hAnsi="宋体" w:eastAsia="宋体" w:cs="宋体"/>
                <w:spacing w:val="18"/>
                <w:lang w:val="en-US"/>
              </w:rPr>
              <w:t>1</w:t>
            </w:r>
            <w:r>
              <w:rPr>
                <w:rFonts w:ascii="宋体" w:hAnsi="宋体" w:eastAsia="宋体" w:cs="宋体"/>
                <w:spacing w:val="18"/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3" w:line="217" w:lineRule="auto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19"/>
              </w:rPr>
              <w:t>②获得一项国家级</w:t>
            </w:r>
            <w:r>
              <w:rPr>
                <w:rFonts w:ascii="宋体" w:hAnsi="宋体" w:eastAsia="宋体" w:cs="宋体"/>
              </w:rPr>
              <w:t>BIM</w:t>
            </w:r>
            <w:r>
              <w:rPr>
                <w:rFonts w:ascii="宋体" w:hAnsi="宋体" w:eastAsia="宋体" w:cs="宋体"/>
                <w:spacing w:val="19"/>
              </w:rPr>
              <w:t>大赛奖项，加</w:t>
            </w:r>
            <w:r>
              <w:rPr>
                <w:rFonts w:ascii="宋体" w:hAnsi="宋体" w:eastAsia="宋体" w:cs="宋体"/>
                <w:spacing w:val="19"/>
                <w:lang w:val="en-US"/>
              </w:rPr>
              <w:t>2</w:t>
            </w:r>
            <w:r>
              <w:rPr>
                <w:rFonts w:ascii="宋体" w:hAnsi="宋体" w:eastAsia="宋体" w:cs="宋体"/>
                <w:spacing w:val="19"/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83" w:line="217" w:lineRule="auto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17"/>
              </w:rPr>
              <w:t>③获得一项国际级</w:t>
            </w:r>
            <w:r>
              <w:rPr>
                <w:rFonts w:ascii="宋体" w:hAnsi="宋体" w:eastAsia="宋体" w:cs="宋体"/>
              </w:rPr>
              <w:t>BIM</w:t>
            </w:r>
            <w:r>
              <w:rPr>
                <w:rFonts w:ascii="宋体" w:hAnsi="宋体" w:eastAsia="宋体" w:cs="宋体"/>
                <w:spacing w:val="17"/>
              </w:rPr>
              <w:t>大赛奖项，加</w:t>
            </w:r>
            <w:r>
              <w:rPr>
                <w:rFonts w:hint="eastAsia" w:ascii="宋体" w:hAnsi="宋体" w:eastAsia="宋体" w:cs="宋体"/>
                <w:spacing w:val="17"/>
                <w:lang w:val="en-US" w:eastAsia="zh-CN"/>
              </w:rPr>
              <w:t>3</w:t>
            </w:r>
            <w:r>
              <w:rPr>
                <w:rFonts w:ascii="宋体" w:hAnsi="宋体" w:eastAsia="宋体" w:cs="宋体"/>
                <w:spacing w:val="17"/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44" w:line="219" w:lineRule="auto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12"/>
              </w:rPr>
              <w:t>(2)以项目</w:t>
            </w:r>
            <w:r>
              <w:rPr>
                <w:rFonts w:ascii="宋体" w:hAnsi="宋体" w:eastAsia="宋体" w:cs="宋体"/>
              </w:rPr>
              <w:t>BIM</w:t>
            </w:r>
            <w:r>
              <w:rPr>
                <w:rFonts w:ascii="宋体" w:hAnsi="宋体" w:eastAsia="宋体" w:cs="宋体"/>
                <w:spacing w:val="12"/>
              </w:rPr>
              <w:t>应用为主要载体并发布的科技成果，例如论文、专利等，每一项加1分。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40" w:line="218" w:lineRule="auto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6"/>
              </w:rPr>
              <w:t>(3)达到预期设定的目标，形成有一定价值的管理成果，如创新的管理模式和工作机制等，最多得2分。</w:t>
            </w:r>
          </w:p>
        </w:tc>
        <w:tc>
          <w:tcPr>
            <w:tcW w:w="7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0" w:lineRule="auto"/>
              <w:jc w:val="center"/>
              <w:textAlignment w:val="baseline"/>
              <w:rPr>
                <w:rFonts w:ascii="宋体" w:hAnsi="宋体" w:eastAsia="宋体" w:cs="宋体"/>
                <w:spacing w:val="-6"/>
              </w:rPr>
            </w:pPr>
            <w:r>
              <w:rPr>
                <w:rFonts w:ascii="宋体" w:hAnsi="宋体" w:eastAsia="宋体" w:cs="宋体"/>
                <w:spacing w:val="-6"/>
              </w:rPr>
              <w:t>(最高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0" w:lineRule="auto"/>
              <w:jc w:val="center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lang w:val="en-US"/>
              </w:rPr>
              <w:t>5</w:t>
            </w:r>
            <w:r>
              <w:rPr>
                <w:rFonts w:ascii="宋体" w:hAnsi="宋体" w:eastAsia="宋体" w:cs="宋体"/>
                <w:spacing w:val="-6"/>
              </w:rPr>
              <w:t>分</w:t>
            </w:r>
            <w:r>
              <w:rPr>
                <w:rFonts w:ascii="宋体" w:hAnsi="宋体" w:eastAsia="宋体" w:cs="宋体"/>
                <w:spacing w:val="-45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18" w:hRule="atLeast"/>
          <w:jc w:val="center"/>
        </w:trPr>
        <w:tc>
          <w:tcPr>
            <w:tcW w:w="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7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8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68" w:line="183" w:lineRule="auto"/>
              <w:ind w:left="264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-3"/>
              </w:rPr>
              <w:t>5.3</w:t>
            </w:r>
          </w:p>
        </w:tc>
        <w:tc>
          <w:tcPr>
            <w:tcW w:w="11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40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68" w:line="219" w:lineRule="auto"/>
              <w:ind w:left="140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-2"/>
              </w:rPr>
              <w:t>人才培养</w:t>
            </w:r>
          </w:p>
        </w:tc>
        <w:tc>
          <w:tcPr>
            <w:tcW w:w="107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41" w:line="219" w:lineRule="auto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15"/>
              </w:rPr>
              <w:t>(1)按照实施策划或实施方案，基本完成项目</w:t>
            </w:r>
            <w:r>
              <w:rPr>
                <w:rFonts w:ascii="宋体" w:hAnsi="宋体" w:eastAsia="宋体" w:cs="宋体"/>
              </w:rPr>
              <w:t>BIM</w:t>
            </w:r>
            <w:r>
              <w:rPr>
                <w:rFonts w:ascii="宋体" w:hAnsi="宋体" w:eastAsia="宋体" w:cs="宋体"/>
                <w:spacing w:val="15"/>
              </w:rPr>
              <w:t>人才培养计划，仅局限于单专业、单阶段的</w:t>
            </w:r>
            <w:r>
              <w:rPr>
                <w:rFonts w:ascii="宋体" w:hAnsi="宋体" w:eastAsia="宋体" w:cs="宋体"/>
              </w:rPr>
              <w:t>BIM</w:t>
            </w:r>
            <w:r>
              <w:rPr>
                <w:rFonts w:ascii="宋体" w:hAnsi="宋体" w:eastAsia="宋体" w:cs="宋体"/>
                <w:spacing w:val="15"/>
              </w:rPr>
              <w:t>技术应用人</w:t>
            </w:r>
            <w:r>
              <w:rPr>
                <w:rFonts w:ascii="宋体" w:hAnsi="宋体" w:eastAsia="宋体" w:cs="宋体"/>
                <w:spacing w:val="16"/>
              </w:rPr>
              <w:t>才，得</w:t>
            </w:r>
            <w:r>
              <w:rPr>
                <w:rFonts w:ascii="宋体" w:hAnsi="宋体" w:eastAsia="宋体" w:cs="宋体"/>
                <w:spacing w:val="16"/>
                <w:lang w:val="en-US"/>
              </w:rPr>
              <w:t>1</w:t>
            </w:r>
            <w:r>
              <w:rPr>
                <w:rFonts w:ascii="宋体" w:hAnsi="宋体" w:eastAsia="宋体" w:cs="宋体"/>
                <w:spacing w:val="16"/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0" w:line="245" w:lineRule="auto"/>
              <w:ind w:right="125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14"/>
              </w:rPr>
              <w:t>(2)按照实施策划或实施方案，全部完成项目</w:t>
            </w:r>
            <w:r>
              <w:rPr>
                <w:rFonts w:ascii="宋体" w:hAnsi="宋体" w:eastAsia="宋体" w:cs="宋体"/>
              </w:rPr>
              <w:t>BIM</w:t>
            </w:r>
            <w:r>
              <w:rPr>
                <w:rFonts w:ascii="宋体" w:hAnsi="宋体" w:eastAsia="宋体" w:cs="宋体"/>
                <w:spacing w:val="14"/>
              </w:rPr>
              <w:t>人才培养计划，培养了专业知识与</w:t>
            </w:r>
            <w:r>
              <w:rPr>
                <w:rFonts w:ascii="宋体" w:hAnsi="宋体" w:eastAsia="宋体" w:cs="宋体"/>
              </w:rPr>
              <w:t>BIM</w:t>
            </w:r>
            <w:r>
              <w:rPr>
                <w:rFonts w:ascii="宋体" w:hAnsi="宋体" w:eastAsia="宋体" w:cs="宋体"/>
                <w:spacing w:val="14"/>
              </w:rPr>
              <w:t>技术融合，懂技术、</w:t>
            </w:r>
            <w:r>
              <w:rPr>
                <w:rFonts w:ascii="宋体" w:hAnsi="宋体" w:eastAsia="宋体" w:cs="宋体"/>
                <w:spacing w:val="4"/>
              </w:rPr>
              <w:t>会管理的复合型人才，并形成人才培养经验总结报告，得</w:t>
            </w:r>
            <w:r>
              <w:rPr>
                <w:rFonts w:ascii="宋体" w:hAnsi="宋体" w:eastAsia="宋体" w:cs="宋体"/>
                <w:spacing w:val="4"/>
                <w:lang w:val="en-US"/>
              </w:rPr>
              <w:t>2</w:t>
            </w:r>
            <w:r>
              <w:rPr>
                <w:rFonts w:ascii="宋体" w:hAnsi="宋体" w:eastAsia="宋体" w:cs="宋体"/>
                <w:spacing w:val="4"/>
              </w:rPr>
              <w:t>分。</w:t>
            </w:r>
          </w:p>
        </w:tc>
        <w:tc>
          <w:tcPr>
            <w:tcW w:w="7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7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8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68" w:line="183" w:lineRule="auto"/>
              <w:ind w:left="309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lang w:val="en-US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8" w:hRule="atLeast"/>
          <w:jc w:val="center"/>
        </w:trPr>
        <w:tc>
          <w:tcPr>
            <w:tcW w:w="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48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68" w:line="183" w:lineRule="auto"/>
              <w:ind w:left="264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-3"/>
              </w:rPr>
              <w:t>5.4</w:t>
            </w:r>
          </w:p>
        </w:tc>
        <w:tc>
          <w:tcPr>
            <w:tcW w:w="11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95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68" w:line="220" w:lineRule="auto"/>
              <w:ind w:left="140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-2"/>
              </w:rPr>
              <w:t>经济效益</w:t>
            </w:r>
          </w:p>
        </w:tc>
        <w:tc>
          <w:tcPr>
            <w:tcW w:w="107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52" w:line="218" w:lineRule="auto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7"/>
              </w:rPr>
              <w:t>(1)形成科学、合理的经济效益测算方法及报告，得</w:t>
            </w:r>
            <w:r>
              <w:rPr>
                <w:rFonts w:ascii="宋体" w:hAnsi="宋体" w:eastAsia="宋体" w:cs="宋体"/>
                <w:spacing w:val="7"/>
                <w:lang w:val="en-US"/>
              </w:rPr>
              <w:t>3</w:t>
            </w:r>
            <w:r>
              <w:rPr>
                <w:rFonts w:ascii="宋体" w:hAnsi="宋体" w:eastAsia="宋体" w:cs="宋体"/>
                <w:spacing w:val="7"/>
              </w:rPr>
              <w:t>分。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71"/>
              <w:ind w:right="77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7"/>
              </w:rPr>
              <w:t>(2)形成科学、合理的经济效益测算方法及报告，测算方法在实践中取得</w:t>
            </w:r>
            <w:r>
              <w:rPr>
                <w:rFonts w:ascii="宋体" w:hAnsi="宋体" w:eastAsia="宋体" w:cs="宋体"/>
                <w:spacing w:val="6"/>
              </w:rPr>
              <w:t>良好效果，并形成经验总结报告，得</w:t>
            </w:r>
            <w:r>
              <w:rPr>
                <w:rFonts w:ascii="宋体" w:hAnsi="宋体" w:eastAsia="宋体" w:cs="宋体"/>
                <w:spacing w:val="6"/>
                <w:lang w:val="en-US"/>
              </w:rPr>
              <w:t>5</w:t>
            </w:r>
            <w:r>
              <w:rPr>
                <w:rFonts w:ascii="宋体" w:hAnsi="宋体" w:eastAsia="宋体" w:cs="宋体"/>
                <w:spacing w:val="-6"/>
              </w:rPr>
              <w:t>分。</w:t>
            </w:r>
          </w:p>
        </w:tc>
        <w:tc>
          <w:tcPr>
            <w:tcW w:w="7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48" w:lineRule="auto"/>
              <w:textAlignment w:val="baseline"/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68" w:line="183" w:lineRule="auto"/>
              <w:ind w:left="309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lang w:val="en-US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9" w:hRule="atLeast"/>
          <w:jc w:val="center"/>
        </w:trPr>
        <w:tc>
          <w:tcPr>
            <w:tcW w:w="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51" w:line="182" w:lineRule="auto"/>
              <w:ind w:left="264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-3"/>
              </w:rPr>
              <w:t>5.5</w:t>
            </w:r>
          </w:p>
        </w:tc>
        <w:tc>
          <w:tcPr>
            <w:tcW w:w="11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95" w:line="219" w:lineRule="auto"/>
              <w:ind w:left="140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-2"/>
              </w:rPr>
              <w:t>社会效益</w:t>
            </w:r>
          </w:p>
        </w:tc>
        <w:tc>
          <w:tcPr>
            <w:tcW w:w="107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95" w:line="228" w:lineRule="auto"/>
              <w:textAlignment w:val="baseline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5"/>
                <w:sz w:val="21"/>
                <w:szCs w:val="21"/>
              </w:rPr>
              <w:t>项目</w:t>
            </w:r>
            <w:r>
              <w:rPr>
                <w:rFonts w:ascii="宋体" w:hAnsi="宋体" w:eastAsia="宋体" w:cs="宋体"/>
                <w:sz w:val="21"/>
                <w:szCs w:val="21"/>
              </w:rPr>
              <w:t>BIM</w:t>
            </w:r>
            <w:r>
              <w:rPr>
                <w:rFonts w:ascii="宋体" w:hAnsi="宋体" w:eastAsia="宋体" w:cs="宋体"/>
                <w:spacing w:val="15"/>
                <w:sz w:val="21"/>
                <w:szCs w:val="21"/>
              </w:rPr>
              <w:t>应用，在地方或者行业产生一定的社会影响，例如媒体报道、举办观摩、建设单位表彰等，最多得</w:t>
            </w:r>
            <w:r>
              <w:rPr>
                <w:rFonts w:ascii="宋体" w:hAnsi="宋体" w:eastAsia="宋体" w:cs="宋体"/>
                <w:spacing w:val="15"/>
                <w:sz w:val="21"/>
                <w:szCs w:val="21"/>
                <w:lang w:val="en-US"/>
              </w:rPr>
              <w:t>2</w:t>
            </w:r>
            <w:r>
              <w:rPr>
                <w:rFonts w:ascii="宋体" w:hAnsi="宋体" w:eastAsia="宋体" w:cs="宋体"/>
                <w:spacing w:val="15"/>
                <w:sz w:val="21"/>
                <w:szCs w:val="21"/>
              </w:rPr>
              <w:t>分。</w:t>
            </w:r>
          </w:p>
        </w:tc>
        <w:tc>
          <w:tcPr>
            <w:tcW w:w="7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50" w:line="183" w:lineRule="auto"/>
              <w:ind w:left="309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lang w:val="en-US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  <w:jc w:val="center"/>
        </w:trPr>
        <w:tc>
          <w:tcPr>
            <w:tcW w:w="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41" w:line="183" w:lineRule="auto"/>
              <w:ind w:left="315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b/>
                <w:bCs/>
                <w:spacing w:val="-2"/>
              </w:rPr>
              <w:t>*6</w:t>
            </w:r>
          </w:p>
        </w:tc>
        <w:tc>
          <w:tcPr>
            <w:tcW w:w="118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86" w:line="219" w:lineRule="auto"/>
              <w:ind w:left="4670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3"/>
              </w:rPr>
              <w:t>*项目</w:t>
            </w:r>
            <w:r>
              <w:rPr>
                <w:rFonts w:ascii="宋体" w:hAnsi="宋体" w:eastAsia="宋体" w:cs="宋体"/>
              </w:rPr>
              <w:t>BIM</w:t>
            </w:r>
            <w:r>
              <w:rPr>
                <w:rFonts w:ascii="宋体" w:hAnsi="宋体" w:eastAsia="宋体" w:cs="宋体"/>
                <w:spacing w:val="3"/>
              </w:rPr>
              <w:t>应用亮点(附加分)</w:t>
            </w:r>
          </w:p>
        </w:tc>
        <w:tc>
          <w:tcPr>
            <w:tcW w:w="7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43" w:line="182" w:lineRule="auto"/>
              <w:ind w:left="309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134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76" w:line="218" w:lineRule="auto"/>
              <w:ind w:left="1955"/>
              <w:textAlignment w:val="baseline"/>
              <w:rPr>
                <w:rFonts w:ascii="宋体" w:hAnsi="宋体" w:eastAsia="宋体" w:cs="宋体"/>
              </w:rPr>
            </w:pPr>
            <w:r>
              <w:rPr>
                <w:rFonts w:ascii="宋体" w:hAnsi="宋体" w:eastAsia="宋体" w:cs="宋体"/>
                <w:spacing w:val="2"/>
              </w:rPr>
              <w:t>由验收专家组根据项目实际情况，在管理模式与技术创新等方面进行评价与打分，具有应用亮点得5分。</w:t>
            </w:r>
          </w:p>
        </w:tc>
      </w:tr>
    </w:tbl>
    <w:p>
      <w:pPr>
        <w:keepNext w:val="0"/>
        <w:keepLines w:val="0"/>
        <w:pageBreakBefore w:val="0"/>
        <w:widowControl/>
        <w:kinsoku/>
        <w:overflowPunct/>
        <w:topLinePunct w:val="0"/>
        <w:autoSpaceDE w:val="0"/>
        <w:autoSpaceDN w:val="0"/>
        <w:bidi w:val="0"/>
        <w:adjustRightInd w:val="0"/>
        <w:snapToGrid w:val="0"/>
        <w:spacing w:before="114" w:line="224" w:lineRule="auto"/>
        <w:ind w:left="49"/>
        <w:textAlignment w:val="baseline"/>
        <w:rPr>
          <w:rFonts w:hint="eastAsia" w:ascii="方正黑体_GBK" w:hAnsi="方正黑体_GBK" w:eastAsia="方正黑体_GBK" w:cs="方正黑体_GBK"/>
          <w:spacing w:val="8"/>
          <w:sz w:val="32"/>
          <w:szCs w:val="32"/>
        </w:rPr>
        <w:sectPr>
          <w:pgSz w:w="16838" w:h="11900" w:orient="landscape"/>
          <w:pgMar w:top="1417" w:right="1417" w:bottom="1417" w:left="1417" w:header="0" w:footer="0" w:gutter="0"/>
          <w:pgNumType w:fmt="decimal"/>
          <w:cols w:space="720" w:num="1"/>
          <w:rtlGutter w:val="0"/>
          <w:docGrid w:linePitch="408" w:charSpace="0"/>
        </w:sectPr>
      </w:pPr>
    </w:p>
    <w:p>
      <w:pPr>
        <w:keepNext w:val="0"/>
        <w:keepLines w:val="0"/>
        <w:pageBreakBefore w:val="0"/>
        <w:widowControl/>
        <w:kinsoku/>
        <w:overflowPunct/>
        <w:topLinePunct w:val="0"/>
        <w:autoSpaceDE w:val="0"/>
        <w:autoSpaceDN w:val="0"/>
        <w:bidi w:val="0"/>
        <w:adjustRightInd w:val="0"/>
        <w:snapToGrid w:val="0"/>
        <w:spacing w:before="0" w:line="590" w:lineRule="exact"/>
        <w:ind w:left="49"/>
        <w:textAlignment w:val="baseline"/>
        <w:rPr>
          <w:rFonts w:hint="eastAsia" w:ascii="方正黑体_GBK" w:hAnsi="方正黑体_GBK" w:eastAsia="方正黑体_GBK" w:cs="方正黑体_GBK"/>
          <w:spacing w:val="8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spacing w:val="8"/>
          <w:sz w:val="32"/>
          <w:szCs w:val="32"/>
        </w:rPr>
        <w:t>附件3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 w:val="0"/>
        <w:autoSpaceDN w:val="0"/>
        <w:bidi w:val="0"/>
        <w:adjustRightInd w:val="0"/>
        <w:snapToGrid w:val="0"/>
        <w:spacing w:before="0" w:line="590" w:lineRule="exact"/>
        <w:ind w:left="49"/>
        <w:textAlignment w:val="baseline"/>
        <w:rPr>
          <w:rFonts w:hint="eastAsia" w:ascii="方正黑体_GBK" w:hAnsi="方正黑体_GBK" w:eastAsia="方正黑体_GBK" w:cs="方正黑体_GBK"/>
          <w:spacing w:val="8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0" w:lineRule="exact"/>
        <w:ind w:right="0"/>
        <w:jc w:val="center"/>
        <w:textAlignment w:val="baseline"/>
        <w:rPr>
          <w:rFonts w:hint="eastAsia" w:ascii="方正小标宋_GBK" w:hAnsi="方正小标宋_GBK" w:eastAsia="方正小标宋_GBK" w:cs="方正小标宋_GBK"/>
          <w:b w:val="0"/>
          <w:bCs w:val="0"/>
          <w:spacing w:val="-4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spacing w:val="-4"/>
          <w:sz w:val="44"/>
          <w:szCs w:val="44"/>
        </w:rPr>
        <w:t>广西建筑信息模型</w:t>
      </w:r>
      <w:r>
        <w:rPr>
          <w:rFonts w:hint="eastAsia" w:ascii="方正小标宋_GBK" w:hAnsi="方正小标宋_GBK" w:eastAsia="方正小标宋_GBK" w:cs="方正小标宋_GBK"/>
          <w:b w:val="0"/>
          <w:bCs w:val="0"/>
          <w:spacing w:val="-4"/>
          <w:sz w:val="44"/>
          <w:szCs w:val="44"/>
          <w:lang w:eastAsia="zh-CN"/>
        </w:rPr>
        <w:t>（</w:t>
      </w:r>
      <w:r>
        <w:rPr>
          <w:rFonts w:hint="eastAsia" w:ascii="方正小标宋_GBK" w:hAnsi="方正小标宋_GBK" w:eastAsia="方正小标宋_GBK" w:cs="方正小标宋_GBK"/>
          <w:b w:val="0"/>
          <w:bCs w:val="0"/>
          <w:spacing w:val="-4"/>
          <w:sz w:val="44"/>
          <w:szCs w:val="44"/>
        </w:rPr>
        <w:t>BIM</w:t>
      </w:r>
      <w:r>
        <w:rPr>
          <w:rFonts w:hint="eastAsia" w:ascii="方正小标宋_GBK" w:hAnsi="方正小标宋_GBK" w:eastAsia="方正小标宋_GBK" w:cs="方正小标宋_GBK"/>
          <w:b w:val="0"/>
          <w:bCs w:val="0"/>
          <w:spacing w:val="-76"/>
          <w:sz w:val="44"/>
          <w:szCs w:val="44"/>
          <w:lang w:eastAsia="zh-CN"/>
        </w:rPr>
        <w:t>）</w:t>
      </w:r>
      <w:r>
        <w:rPr>
          <w:rFonts w:hint="eastAsia" w:ascii="方正小标宋_GBK" w:hAnsi="方正小标宋_GBK" w:eastAsia="方正小标宋_GBK" w:cs="方正小标宋_GBK"/>
          <w:b w:val="0"/>
          <w:bCs w:val="0"/>
          <w:spacing w:val="-4"/>
          <w:sz w:val="44"/>
          <w:szCs w:val="44"/>
        </w:rPr>
        <w:t>技术应用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0" w:lineRule="exact"/>
        <w:ind w:right="0"/>
        <w:jc w:val="center"/>
        <w:textAlignment w:val="baseline"/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spacing w:val="1"/>
          <w:sz w:val="44"/>
          <w:szCs w:val="44"/>
          <w:lang w:eastAsia="zh-CN"/>
        </w:rPr>
        <w:t>示范</w:t>
      </w:r>
      <w:r>
        <w:rPr>
          <w:rFonts w:hint="eastAsia" w:ascii="方正小标宋_GBK" w:hAnsi="方正小标宋_GBK" w:eastAsia="方正小标宋_GBK" w:cs="方正小标宋_GBK"/>
          <w:b w:val="0"/>
          <w:bCs w:val="0"/>
          <w:spacing w:val="1"/>
          <w:sz w:val="44"/>
          <w:szCs w:val="44"/>
        </w:rPr>
        <w:t>项目验收评审意见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 w:val="0"/>
        <w:autoSpaceDN w:val="0"/>
        <w:bidi w:val="0"/>
        <w:adjustRightInd w:val="0"/>
        <w:snapToGrid w:val="0"/>
        <w:spacing w:line="590" w:lineRule="exact"/>
        <w:textAlignment w:val="baseline"/>
        <w:rPr>
          <w:rFonts w:hint="default" w:ascii="Times New Roman" w:hAnsi="Times New Roman" w:eastAsia="方正仿宋_GBK" w:cs="Times New Roman"/>
        </w:rPr>
      </w:pPr>
    </w:p>
    <w:p>
      <w:pPr>
        <w:keepNext w:val="0"/>
        <w:keepLines w:val="0"/>
        <w:pageBreakBefore w:val="0"/>
        <w:widowControl/>
        <w:kinsoku/>
        <w:overflowPunct/>
        <w:topLinePunct w:val="0"/>
        <w:autoSpaceDE w:val="0"/>
        <w:autoSpaceDN w:val="0"/>
        <w:bidi w:val="0"/>
        <w:adjustRightInd w:val="0"/>
        <w:snapToGrid w:val="0"/>
        <w:spacing w:before="0" w:line="590" w:lineRule="exact"/>
        <w:ind w:left="184"/>
        <w:textAlignment w:val="baseline"/>
        <w:rPr>
          <w:rFonts w:hint="default" w:ascii="Times New Roman" w:hAnsi="Times New Roman" w:eastAsia="方正仿宋_GBK" w:cs="Times New Roman"/>
          <w:spacing w:val="9"/>
          <w:sz w:val="30"/>
          <w:szCs w:val="30"/>
        </w:rPr>
      </w:pPr>
      <w:r>
        <w:rPr>
          <w:rFonts w:hint="default" w:ascii="Times New Roman" w:hAnsi="Times New Roman" w:eastAsia="方正仿宋_GBK" w:cs="Times New Roman"/>
          <w:spacing w:val="9"/>
          <w:sz w:val="30"/>
          <w:szCs w:val="30"/>
        </w:rPr>
        <w:t>项目名称：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 w:val="0"/>
        <w:autoSpaceDN w:val="0"/>
        <w:bidi w:val="0"/>
        <w:adjustRightInd w:val="0"/>
        <w:snapToGrid w:val="0"/>
        <w:spacing w:before="0" w:line="590" w:lineRule="exact"/>
        <w:ind w:left="184"/>
        <w:textAlignment w:val="baseline"/>
        <w:rPr>
          <w:rFonts w:hint="default" w:ascii="Times New Roman" w:hAnsi="Times New Roman" w:eastAsia="方正仿宋_GBK" w:cs="Times New Roman"/>
          <w:spacing w:val="9"/>
          <w:sz w:val="30"/>
          <w:szCs w:val="30"/>
        </w:rPr>
      </w:pPr>
      <w:r>
        <w:rPr>
          <w:rFonts w:hint="default" w:ascii="Times New Roman" w:hAnsi="Times New Roman" w:eastAsia="方正仿宋_GBK" w:cs="Times New Roman"/>
          <w:spacing w:val="9"/>
          <w:sz w:val="30"/>
          <w:szCs w:val="30"/>
        </w:rPr>
        <w:t>申报单位：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 w:val="0"/>
        <w:autoSpaceDN w:val="0"/>
        <w:bidi w:val="0"/>
        <w:adjustRightInd w:val="0"/>
        <w:snapToGrid w:val="0"/>
        <w:spacing w:line="150" w:lineRule="exact"/>
        <w:textAlignment w:val="baseline"/>
        <w:rPr>
          <w:rFonts w:hint="default" w:ascii="Times New Roman" w:hAnsi="Times New Roman" w:eastAsia="方正仿宋_GBK" w:cs="Times New Roman"/>
        </w:rPr>
      </w:pP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93"/>
        <w:gridCol w:w="1579"/>
        <w:gridCol w:w="1548"/>
        <w:gridCol w:w="1549"/>
        <w:gridCol w:w="1548"/>
        <w:gridCol w:w="153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  <w:jc w:val="center"/>
        </w:trPr>
        <w:tc>
          <w:tcPr>
            <w:tcW w:w="15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500" w:lineRule="exact"/>
              <w:ind w:left="184"/>
              <w:jc w:val="left"/>
              <w:textAlignment w:val="baseline"/>
              <w:rPr>
                <w:rFonts w:hint="default" w:ascii="Times New Roman" w:hAnsi="Times New Roman" w:eastAsia="方正仿宋_GBK" w:cs="Times New Roman"/>
                <w:sz w:val="30"/>
                <w:szCs w:val="30"/>
              </w:rPr>
            </w:pPr>
            <w:r>
              <w:rPr>
                <w:rFonts w:hint="default" w:ascii="Times New Roman" w:hAnsi="Times New Roman" w:eastAsia="方正仿宋_GBK" w:cs="Times New Roman"/>
                <w:spacing w:val="9"/>
                <w:sz w:val="30"/>
                <w:szCs w:val="30"/>
              </w:rPr>
              <w:t>专家姓名</w:t>
            </w:r>
          </w:p>
        </w:tc>
        <w:tc>
          <w:tcPr>
            <w:tcW w:w="15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00" w:lineRule="exact"/>
              <w:jc w:val="left"/>
              <w:textAlignment w:val="baseline"/>
              <w:rPr>
                <w:rFonts w:hint="default" w:ascii="Times New Roman" w:hAnsi="Times New Roman" w:eastAsia="方正仿宋_GBK" w:cs="Times New Roman"/>
              </w:rPr>
            </w:pPr>
          </w:p>
        </w:tc>
        <w:tc>
          <w:tcPr>
            <w:tcW w:w="1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00" w:lineRule="exact"/>
              <w:jc w:val="left"/>
              <w:textAlignment w:val="baseline"/>
              <w:rPr>
                <w:rFonts w:hint="default" w:ascii="Times New Roman" w:hAnsi="Times New Roman" w:eastAsia="方正仿宋_GBK" w:cs="Times New Roman"/>
              </w:rPr>
            </w:pPr>
          </w:p>
        </w:tc>
        <w:tc>
          <w:tcPr>
            <w:tcW w:w="15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00" w:lineRule="exact"/>
              <w:jc w:val="left"/>
              <w:textAlignment w:val="baseline"/>
              <w:rPr>
                <w:rFonts w:hint="default" w:ascii="Times New Roman" w:hAnsi="Times New Roman" w:eastAsia="方正仿宋_GBK" w:cs="Times New Roman"/>
              </w:rPr>
            </w:pPr>
          </w:p>
        </w:tc>
        <w:tc>
          <w:tcPr>
            <w:tcW w:w="1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00" w:lineRule="exact"/>
              <w:jc w:val="left"/>
              <w:textAlignment w:val="baseline"/>
              <w:rPr>
                <w:rFonts w:hint="default" w:ascii="Times New Roman" w:hAnsi="Times New Roman" w:eastAsia="方正仿宋_GBK" w:cs="Times New Roman"/>
              </w:rPr>
            </w:pPr>
          </w:p>
        </w:tc>
        <w:tc>
          <w:tcPr>
            <w:tcW w:w="1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00" w:lineRule="exact"/>
              <w:jc w:val="left"/>
              <w:textAlignment w:val="baseline"/>
              <w:rPr>
                <w:rFonts w:hint="default" w:ascii="Times New Roman" w:hAnsi="Times New Roman" w:eastAsia="方正仿宋_GBK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4" w:hRule="atLeast"/>
          <w:jc w:val="center"/>
        </w:trPr>
        <w:tc>
          <w:tcPr>
            <w:tcW w:w="15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500" w:lineRule="exact"/>
              <w:ind w:left="285"/>
              <w:jc w:val="left"/>
              <w:textAlignment w:val="baseline"/>
              <w:rPr>
                <w:rFonts w:hint="default" w:ascii="Times New Roman" w:hAnsi="Times New Roman" w:eastAsia="方正仿宋_GBK" w:cs="Times New Roman"/>
                <w:sz w:val="30"/>
                <w:szCs w:val="30"/>
              </w:rPr>
            </w:pPr>
            <w:r>
              <w:rPr>
                <w:rFonts w:hint="default" w:ascii="Times New Roman" w:hAnsi="Times New Roman" w:eastAsia="方正仿宋_GBK" w:cs="Times New Roman"/>
                <w:spacing w:val="-6"/>
                <w:sz w:val="30"/>
                <w:szCs w:val="30"/>
              </w:rPr>
              <w:t>评</w:t>
            </w:r>
            <w:r>
              <w:rPr>
                <w:rFonts w:hint="default" w:ascii="Times New Roman" w:hAnsi="Times New Roman" w:eastAsia="方正仿宋_GBK" w:cs="Times New Roman"/>
                <w:spacing w:val="69"/>
                <w:sz w:val="30"/>
                <w:szCs w:val="30"/>
              </w:rPr>
              <w:t xml:space="preserve">  </w:t>
            </w:r>
            <w:r>
              <w:rPr>
                <w:rFonts w:hint="default" w:ascii="Times New Roman" w:hAnsi="Times New Roman" w:eastAsia="方正仿宋_GBK" w:cs="Times New Roman"/>
                <w:spacing w:val="-6"/>
                <w:sz w:val="30"/>
                <w:szCs w:val="30"/>
              </w:rPr>
              <w:t>分</w:t>
            </w:r>
          </w:p>
        </w:tc>
        <w:tc>
          <w:tcPr>
            <w:tcW w:w="15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00" w:lineRule="exact"/>
              <w:jc w:val="left"/>
              <w:textAlignment w:val="baseline"/>
              <w:rPr>
                <w:rFonts w:hint="default" w:ascii="Times New Roman" w:hAnsi="Times New Roman" w:eastAsia="方正仿宋_GBK" w:cs="Times New Roman"/>
              </w:rPr>
            </w:pPr>
          </w:p>
        </w:tc>
        <w:tc>
          <w:tcPr>
            <w:tcW w:w="1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00" w:lineRule="exact"/>
              <w:jc w:val="left"/>
              <w:textAlignment w:val="baseline"/>
              <w:rPr>
                <w:rFonts w:hint="default" w:ascii="Times New Roman" w:hAnsi="Times New Roman" w:eastAsia="方正仿宋_GBK" w:cs="Times New Roman"/>
              </w:rPr>
            </w:pPr>
          </w:p>
        </w:tc>
        <w:tc>
          <w:tcPr>
            <w:tcW w:w="15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00" w:lineRule="exact"/>
              <w:jc w:val="left"/>
              <w:textAlignment w:val="baseline"/>
              <w:rPr>
                <w:rFonts w:hint="default" w:ascii="Times New Roman" w:hAnsi="Times New Roman" w:eastAsia="方正仿宋_GBK" w:cs="Times New Roman"/>
              </w:rPr>
            </w:pPr>
          </w:p>
        </w:tc>
        <w:tc>
          <w:tcPr>
            <w:tcW w:w="1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00" w:lineRule="exact"/>
              <w:jc w:val="left"/>
              <w:textAlignment w:val="baseline"/>
              <w:rPr>
                <w:rFonts w:hint="default" w:ascii="Times New Roman" w:hAnsi="Times New Roman" w:eastAsia="方正仿宋_GBK" w:cs="Times New Roman"/>
              </w:rPr>
            </w:pPr>
          </w:p>
        </w:tc>
        <w:tc>
          <w:tcPr>
            <w:tcW w:w="1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00" w:lineRule="exact"/>
              <w:jc w:val="left"/>
              <w:textAlignment w:val="baseline"/>
              <w:rPr>
                <w:rFonts w:hint="default" w:ascii="Times New Roman" w:hAnsi="Times New Roman" w:eastAsia="方正仿宋_GBK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3" w:hRule="atLeast"/>
          <w:jc w:val="center"/>
        </w:trPr>
        <w:tc>
          <w:tcPr>
            <w:tcW w:w="15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0" w:line="500" w:lineRule="exact"/>
              <w:ind w:left="335"/>
              <w:jc w:val="left"/>
              <w:textAlignment w:val="baseline"/>
              <w:rPr>
                <w:rFonts w:hint="default" w:ascii="Times New Roman" w:hAnsi="Times New Roman" w:eastAsia="方正仿宋_GBK" w:cs="Times New Roman"/>
                <w:sz w:val="30"/>
                <w:szCs w:val="30"/>
              </w:rPr>
            </w:pPr>
            <w:r>
              <w:rPr>
                <w:rFonts w:hint="default" w:ascii="Times New Roman" w:hAnsi="Times New Roman" w:eastAsia="方正仿宋_GBK" w:cs="Times New Roman"/>
                <w:spacing w:val="4"/>
                <w:sz w:val="30"/>
                <w:szCs w:val="30"/>
              </w:rPr>
              <w:t>平均分</w:t>
            </w:r>
          </w:p>
        </w:tc>
        <w:tc>
          <w:tcPr>
            <w:tcW w:w="775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00" w:lineRule="exact"/>
              <w:jc w:val="left"/>
              <w:textAlignment w:val="baseline"/>
              <w:rPr>
                <w:rFonts w:hint="default" w:ascii="Times New Roman" w:hAnsi="Times New Roman" w:eastAsia="方正仿宋_GBK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58" w:hRule="atLeast"/>
          <w:jc w:val="center"/>
        </w:trPr>
        <w:tc>
          <w:tcPr>
            <w:tcW w:w="935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36" w:line="219" w:lineRule="auto"/>
              <w:ind w:left="85"/>
              <w:textAlignment w:val="baseline"/>
              <w:rPr>
                <w:rFonts w:hint="default" w:ascii="Times New Roman" w:hAnsi="Times New Roman" w:eastAsia="方正仿宋_GBK" w:cs="Times New Roman"/>
                <w:sz w:val="30"/>
                <w:szCs w:val="30"/>
              </w:rPr>
            </w:pPr>
            <w:r>
              <w:rPr>
                <w:rFonts w:hint="default" w:ascii="Times New Roman" w:hAnsi="Times New Roman" w:eastAsia="方正仿宋_GBK" w:cs="Times New Roman"/>
                <w:spacing w:val="29"/>
                <w:sz w:val="30"/>
                <w:szCs w:val="30"/>
              </w:rPr>
              <w:t>意见建议：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Wingdings 2">
    <w:altName w:val="Wingdings"/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Kingsoft Symbol">
    <w:altName w:val="Symbo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page" w:x="1350" w:y="31"/>
      <w:adjustRightInd w:val="0"/>
      <w:ind w:left="210" w:leftChars="100" w:right="210" w:rightChars="100"/>
      <w:jc w:val="both"/>
      <w:rPr>
        <w:rStyle w:val="6"/>
        <w:rFonts w:hint="eastAsia"/>
        <w:sz w:val="28"/>
        <w:szCs w:val="28"/>
      </w:rPr>
    </w:pPr>
    <w:r>
      <w:rPr>
        <w:rStyle w:val="6"/>
        <w:rFonts w:hint="eastAsia"/>
        <w:sz w:val="28"/>
        <w:szCs w:val="28"/>
      </w:rPr>
      <w:t>—</w:t>
    </w:r>
    <w:r>
      <w:rPr>
        <w:rStyle w:val="6"/>
        <w:rFonts w:hint="eastAsia"/>
        <w:spacing w:val="-20"/>
        <w:sz w:val="28"/>
        <w:szCs w:val="28"/>
      </w:rPr>
      <w:t xml:space="preserve"> </w:t>
    </w:r>
    <w:r>
      <w:rPr>
        <w:rFonts w:ascii="宋体" w:hAnsi="宋体"/>
        <w:sz w:val="28"/>
        <w:szCs w:val="28"/>
      </w:rPr>
      <w:fldChar w:fldCharType="begin"/>
    </w:r>
    <w:r>
      <w:rPr>
        <w:rStyle w:val="6"/>
        <w:rFonts w:ascii="宋体" w:hAnsi="宋体"/>
        <w:sz w:val="28"/>
        <w:szCs w:val="28"/>
      </w:rPr>
      <w:instrText xml:space="preserve">PAGE  </w:instrText>
    </w:r>
    <w:r>
      <w:rPr>
        <w:rFonts w:ascii="宋体" w:hAnsi="宋体"/>
        <w:sz w:val="28"/>
        <w:szCs w:val="28"/>
      </w:rPr>
      <w:fldChar w:fldCharType="separate"/>
    </w:r>
    <w:r>
      <w:rPr>
        <w:rStyle w:val="6"/>
        <w:rFonts w:ascii="宋体" w:hAnsi="宋体"/>
        <w:sz w:val="28"/>
        <w:szCs w:val="28"/>
      </w:rPr>
      <w:t>1</w:t>
    </w:r>
    <w:r>
      <w:rPr>
        <w:rFonts w:ascii="宋体" w:hAnsi="宋体"/>
        <w:sz w:val="28"/>
        <w:szCs w:val="28"/>
      </w:rPr>
      <w:fldChar w:fldCharType="end"/>
    </w:r>
    <w:r>
      <w:rPr>
        <w:rStyle w:val="6"/>
        <w:rFonts w:hint="eastAsia"/>
        <w:spacing w:val="-20"/>
        <w:sz w:val="28"/>
        <w:szCs w:val="28"/>
      </w:rPr>
      <w:t xml:space="preserve"> </w:t>
    </w:r>
    <w:r>
      <w:rPr>
        <w:rStyle w:val="6"/>
        <w:rFonts w:hint="eastAsia"/>
        <w:sz w:val="28"/>
        <w:szCs w:val="28"/>
      </w:rPr>
      <w:t>—</w:t>
    </w:r>
  </w:p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19050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adjustRightInd w:val="0"/>
                            <w:ind w:left="210" w:leftChars="100" w:right="210" w:rightChars="100"/>
                            <w:jc w:val="both"/>
                            <w:rPr>
                              <w:rStyle w:val="6"/>
                              <w:rFonts w:hint="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Style w:val="6"/>
                              <w:rFonts w:hint="eastAsia"/>
                              <w:sz w:val="28"/>
                              <w:szCs w:val="28"/>
                            </w:rPr>
                            <w:t>—</w:t>
                          </w:r>
                          <w:r>
                            <w:rPr>
                              <w:rStyle w:val="6"/>
                              <w:rFonts w:hint="eastAsia"/>
                              <w:spacing w:val="-20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6"/>
                              <w:rFonts w:ascii="宋体" w:hAnsi="宋体"/>
                              <w:sz w:val="28"/>
                              <w:szCs w:val="28"/>
                            </w:rPr>
                            <w:instrText xml:space="preserve">PAGE  </w:instrTex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Style w:val="6"/>
                              <w:rFonts w:ascii="宋体" w:hAnsi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Style w:val="6"/>
                              <w:rFonts w:hint="eastAsia"/>
                              <w:spacing w:val="-20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Style w:val="6"/>
                              <w:rFonts w:hint="eastAsia"/>
                              <w:sz w:val="28"/>
                              <w:szCs w:val="28"/>
                            </w:rPr>
                            <w:t>—</w:t>
                          </w:r>
                        </w:p>
                        <w:p/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1.5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adjustRightInd w:val="0"/>
                      <w:ind w:left="210" w:leftChars="100" w:right="210" w:rightChars="100"/>
                      <w:jc w:val="both"/>
                      <w:rPr>
                        <w:rStyle w:val="6"/>
                        <w:rFonts w:hint="eastAsia"/>
                        <w:sz w:val="28"/>
                        <w:szCs w:val="28"/>
                      </w:rPr>
                    </w:pPr>
                    <w:r>
                      <w:rPr>
                        <w:rStyle w:val="6"/>
                        <w:rFonts w:hint="eastAsia"/>
                        <w:sz w:val="28"/>
                        <w:szCs w:val="28"/>
                      </w:rPr>
                      <w:t>—</w:t>
                    </w:r>
                    <w:r>
                      <w:rPr>
                        <w:rStyle w:val="6"/>
                        <w:rFonts w:hint="eastAsia"/>
                        <w:spacing w:val="-20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6"/>
                        <w:rFonts w:ascii="宋体" w:hAnsi="宋体"/>
                        <w:sz w:val="28"/>
                        <w:szCs w:val="28"/>
                      </w:rPr>
                      <w:instrText xml:space="preserve">PAGE  </w:instrTex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Style w:val="6"/>
                        <w:rFonts w:ascii="宋体" w:hAnsi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Style w:val="6"/>
                        <w:rFonts w:hint="eastAsia"/>
                        <w:spacing w:val="-20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Style w:val="6"/>
                        <w:rFonts w:hint="eastAsia"/>
                        <w:sz w:val="28"/>
                        <w:szCs w:val="28"/>
                      </w:rPr>
                      <w:t>—</w:t>
                    </w:r>
                  </w:p>
                  <w:p/>
                </w:txbxContent>
              </v:textbox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83" w:lineRule="auto"/>
      <w:ind w:left="340"/>
      <w:rPr>
        <w:rFonts w:ascii="宋体" w:hAnsi="宋体" w:eastAsia="宋体" w:cs="宋体"/>
        <w:sz w:val="26"/>
        <w:szCs w:val="26"/>
      </w:rPr>
    </w:pPr>
    <w:r>
      <w:rPr>
        <w:sz w:val="26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19050</wp:posOffset>
              </wp:positionV>
              <wp:extent cx="1828800" cy="1828800"/>
              <wp:effectExtent l="0" t="0" r="0" b="0"/>
              <wp:wrapNone/>
              <wp:docPr id="7" name="文本框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adjustRightInd w:val="0"/>
                            <w:ind w:left="210" w:leftChars="100" w:right="210" w:rightChars="100"/>
                            <w:jc w:val="both"/>
                            <w:rPr>
                              <w:rStyle w:val="6"/>
                              <w:rFonts w:hint="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Style w:val="6"/>
                              <w:rFonts w:hint="eastAsia"/>
                              <w:sz w:val="28"/>
                              <w:szCs w:val="28"/>
                            </w:rPr>
                            <w:t>—</w:t>
                          </w:r>
                          <w:r>
                            <w:rPr>
                              <w:rStyle w:val="6"/>
                              <w:rFonts w:hint="eastAsia"/>
                              <w:spacing w:val="-20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6"/>
                              <w:rFonts w:ascii="宋体" w:hAnsi="宋体"/>
                              <w:sz w:val="28"/>
                              <w:szCs w:val="28"/>
                            </w:rPr>
                            <w:instrText xml:space="preserve">PAGE  </w:instrTex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Style w:val="6"/>
                              <w:rFonts w:ascii="宋体" w:hAnsi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Style w:val="6"/>
                              <w:rFonts w:hint="eastAsia"/>
                              <w:spacing w:val="-20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Style w:val="6"/>
                              <w:rFonts w:hint="eastAsia"/>
                              <w:sz w:val="28"/>
                              <w:szCs w:val="28"/>
                            </w:rPr>
                            <w:t>—</w:t>
                          </w:r>
                        </w:p>
                        <w:p/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1.5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adjustRightInd w:val="0"/>
                      <w:ind w:left="210" w:leftChars="100" w:right="210" w:rightChars="100"/>
                      <w:jc w:val="both"/>
                      <w:rPr>
                        <w:rStyle w:val="6"/>
                        <w:rFonts w:hint="eastAsia"/>
                        <w:sz w:val="28"/>
                        <w:szCs w:val="28"/>
                      </w:rPr>
                    </w:pPr>
                    <w:r>
                      <w:rPr>
                        <w:rStyle w:val="6"/>
                        <w:rFonts w:hint="eastAsia"/>
                        <w:sz w:val="28"/>
                        <w:szCs w:val="28"/>
                      </w:rPr>
                      <w:t>—</w:t>
                    </w:r>
                    <w:r>
                      <w:rPr>
                        <w:rStyle w:val="6"/>
                        <w:rFonts w:hint="eastAsia"/>
                        <w:spacing w:val="-20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6"/>
                        <w:rFonts w:ascii="宋体" w:hAnsi="宋体"/>
                        <w:sz w:val="28"/>
                        <w:szCs w:val="28"/>
                      </w:rPr>
                      <w:instrText xml:space="preserve">PAGE  </w:instrTex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Style w:val="6"/>
                        <w:rFonts w:ascii="宋体" w:hAnsi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Style w:val="6"/>
                        <w:rFonts w:hint="eastAsia"/>
                        <w:spacing w:val="-20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Style w:val="6"/>
                        <w:rFonts w:hint="eastAsia"/>
                        <w:sz w:val="28"/>
                        <w:szCs w:val="28"/>
                      </w:rPr>
                      <w:t>—</w:t>
                    </w:r>
                  </w:p>
                  <w:p/>
                </w:txbxContent>
              </v:textbox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-657225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adjustRightInd w:val="0"/>
                            <w:ind w:left="210" w:leftChars="100" w:right="210" w:rightChars="100"/>
                            <w:jc w:val="both"/>
                            <w:rPr>
                              <w:rStyle w:val="6"/>
                              <w:rFonts w:hint="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Style w:val="6"/>
                              <w:rFonts w:hint="eastAsia"/>
                              <w:sz w:val="28"/>
                              <w:szCs w:val="28"/>
                            </w:rPr>
                            <w:t>—</w:t>
                          </w:r>
                          <w:r>
                            <w:rPr>
                              <w:rStyle w:val="6"/>
                              <w:rFonts w:hint="eastAsia"/>
                              <w:spacing w:val="-20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6"/>
                              <w:rFonts w:ascii="宋体" w:hAnsi="宋体"/>
                              <w:sz w:val="28"/>
                              <w:szCs w:val="28"/>
                            </w:rPr>
                            <w:instrText xml:space="preserve">PAGE  </w:instrTex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Style w:val="6"/>
                              <w:rFonts w:ascii="宋体" w:hAnsi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Style w:val="6"/>
                              <w:rFonts w:hint="eastAsia"/>
                              <w:spacing w:val="-20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Style w:val="6"/>
                              <w:rFonts w:hint="eastAsia"/>
                              <w:sz w:val="28"/>
                              <w:szCs w:val="28"/>
                            </w:rPr>
                            <w:t>—</w:t>
                          </w:r>
                        </w:p>
                        <w:p/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-51.75pt;height:144pt;width:144pt;mso-position-horizontal:center;mso-position-horizontal-relative:margin;mso-wrap-style:none;z-index:251662336;mso-width-relative:page;mso-height-relative:page;" filled="f" stroked="f" coordsize="21600,21600" o:gfxdata="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adjustRightInd w:val="0"/>
                      <w:ind w:left="210" w:leftChars="100" w:right="210" w:rightChars="100"/>
                      <w:jc w:val="both"/>
                      <w:rPr>
                        <w:rStyle w:val="6"/>
                        <w:rFonts w:hint="eastAsia"/>
                        <w:sz w:val="28"/>
                        <w:szCs w:val="28"/>
                      </w:rPr>
                    </w:pPr>
                    <w:r>
                      <w:rPr>
                        <w:rStyle w:val="6"/>
                        <w:rFonts w:hint="eastAsia"/>
                        <w:sz w:val="28"/>
                        <w:szCs w:val="28"/>
                      </w:rPr>
                      <w:t>—</w:t>
                    </w:r>
                    <w:r>
                      <w:rPr>
                        <w:rStyle w:val="6"/>
                        <w:rFonts w:hint="eastAsia"/>
                        <w:spacing w:val="-20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6"/>
                        <w:rFonts w:ascii="宋体" w:hAnsi="宋体"/>
                        <w:sz w:val="28"/>
                        <w:szCs w:val="28"/>
                      </w:rPr>
                      <w:instrText xml:space="preserve">PAGE  </w:instrTex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Style w:val="6"/>
                        <w:rFonts w:ascii="宋体" w:hAnsi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Style w:val="6"/>
                        <w:rFonts w:hint="eastAsia"/>
                        <w:spacing w:val="-20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Style w:val="6"/>
                        <w:rFonts w:hint="eastAsia"/>
                        <w:sz w:val="28"/>
                        <w:szCs w:val="28"/>
                      </w:rPr>
                      <w:t>—</w:t>
                    </w:r>
                  </w:p>
                  <w:p/>
                </w:txbxContent>
              </v:textbox>
            </v:shape>
          </w:pict>
        </mc:Fallback>
      </mc:AlternateConten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-657225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adjustRightInd w:val="0"/>
                            <w:ind w:left="210" w:leftChars="100" w:right="210" w:rightChars="100"/>
                            <w:jc w:val="both"/>
                            <w:rPr>
                              <w:rStyle w:val="6"/>
                              <w:rFonts w:hint="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Style w:val="6"/>
                              <w:rFonts w:hint="eastAsia"/>
                              <w:sz w:val="28"/>
                              <w:szCs w:val="28"/>
                            </w:rPr>
                            <w:t>—</w:t>
                          </w:r>
                          <w:r>
                            <w:rPr>
                              <w:rStyle w:val="6"/>
                              <w:rFonts w:hint="eastAsia"/>
                              <w:spacing w:val="-20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6"/>
                              <w:rFonts w:ascii="宋体" w:hAnsi="宋体"/>
                              <w:sz w:val="28"/>
                              <w:szCs w:val="28"/>
                            </w:rPr>
                            <w:instrText xml:space="preserve">PAGE  </w:instrTex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Style w:val="6"/>
                              <w:rFonts w:ascii="宋体" w:hAnsi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Style w:val="6"/>
                              <w:rFonts w:hint="eastAsia"/>
                              <w:spacing w:val="-20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Style w:val="6"/>
                              <w:rFonts w:hint="eastAsia"/>
                              <w:sz w:val="28"/>
                              <w:szCs w:val="28"/>
                            </w:rPr>
                            <w:t>—</w:t>
                          </w:r>
                        </w:p>
                        <w:p/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-51.75pt;height:144pt;width:144pt;mso-position-horizontal:center;mso-position-horizontal-relative:margin;mso-wrap-style:none;z-index:251663360;mso-width-relative:page;mso-height-relative:page;" filled="f" stroked="f" coordsize="21600,21600" o:gfxdata="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adjustRightInd w:val="0"/>
                      <w:ind w:left="210" w:leftChars="100" w:right="210" w:rightChars="100"/>
                      <w:jc w:val="both"/>
                      <w:rPr>
                        <w:rStyle w:val="6"/>
                        <w:rFonts w:hint="eastAsia"/>
                        <w:sz w:val="28"/>
                        <w:szCs w:val="28"/>
                      </w:rPr>
                    </w:pPr>
                    <w:r>
                      <w:rPr>
                        <w:rStyle w:val="6"/>
                        <w:rFonts w:hint="eastAsia"/>
                        <w:sz w:val="28"/>
                        <w:szCs w:val="28"/>
                      </w:rPr>
                      <w:t>—</w:t>
                    </w:r>
                    <w:r>
                      <w:rPr>
                        <w:rStyle w:val="6"/>
                        <w:rFonts w:hint="eastAsia"/>
                        <w:spacing w:val="-20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6"/>
                        <w:rFonts w:ascii="宋体" w:hAnsi="宋体"/>
                        <w:sz w:val="28"/>
                        <w:szCs w:val="28"/>
                      </w:rPr>
                      <w:instrText xml:space="preserve">PAGE  </w:instrTex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Style w:val="6"/>
                        <w:rFonts w:ascii="宋体" w:hAnsi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Style w:val="6"/>
                        <w:rFonts w:hint="eastAsia"/>
                        <w:spacing w:val="-20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Style w:val="6"/>
                        <w:rFonts w:hint="eastAsia"/>
                        <w:sz w:val="28"/>
                        <w:szCs w:val="28"/>
                      </w:rPr>
                      <w:t>—</w:t>
                    </w:r>
                  </w:p>
                  <w:p/>
                </w:txbxContent>
              </v:textbox>
            </v:shape>
          </w:pict>
        </mc:Fallback>
      </mc:AlternateConten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-657225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adjustRightInd w:val="0"/>
                            <w:ind w:left="210" w:leftChars="100" w:right="210" w:rightChars="100"/>
                            <w:jc w:val="both"/>
                            <w:rPr>
                              <w:rStyle w:val="6"/>
                              <w:rFonts w:hint="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Style w:val="6"/>
                              <w:rFonts w:hint="eastAsia"/>
                              <w:sz w:val="28"/>
                              <w:szCs w:val="28"/>
                            </w:rPr>
                            <w:t>—</w:t>
                          </w:r>
                          <w:r>
                            <w:rPr>
                              <w:rStyle w:val="6"/>
                              <w:rFonts w:hint="eastAsia"/>
                              <w:spacing w:val="-20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6"/>
                              <w:rFonts w:ascii="宋体" w:hAnsi="宋体"/>
                              <w:sz w:val="28"/>
                              <w:szCs w:val="28"/>
                            </w:rPr>
                            <w:instrText xml:space="preserve">PAGE  </w:instrTex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Style w:val="6"/>
                              <w:rFonts w:ascii="宋体" w:hAnsi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Style w:val="6"/>
                              <w:rFonts w:hint="eastAsia"/>
                              <w:spacing w:val="-20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Style w:val="6"/>
                              <w:rFonts w:hint="eastAsia"/>
                              <w:sz w:val="28"/>
                              <w:szCs w:val="28"/>
                            </w:rPr>
                            <w:t>—</w:t>
                          </w:r>
                        </w:p>
                        <w:p/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-51.75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adjustRightInd w:val="0"/>
                      <w:ind w:left="210" w:leftChars="100" w:right="210" w:rightChars="100"/>
                      <w:jc w:val="both"/>
                      <w:rPr>
                        <w:rStyle w:val="6"/>
                        <w:rFonts w:hint="eastAsia"/>
                        <w:sz w:val="28"/>
                        <w:szCs w:val="28"/>
                      </w:rPr>
                    </w:pPr>
                    <w:r>
                      <w:rPr>
                        <w:rStyle w:val="6"/>
                        <w:rFonts w:hint="eastAsia"/>
                        <w:sz w:val="28"/>
                        <w:szCs w:val="28"/>
                      </w:rPr>
                      <w:t>—</w:t>
                    </w:r>
                    <w:r>
                      <w:rPr>
                        <w:rStyle w:val="6"/>
                        <w:rFonts w:hint="eastAsia"/>
                        <w:spacing w:val="-20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6"/>
                        <w:rFonts w:ascii="宋体" w:hAnsi="宋体"/>
                        <w:sz w:val="28"/>
                        <w:szCs w:val="28"/>
                      </w:rPr>
                      <w:instrText xml:space="preserve">PAGE  </w:instrTex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Style w:val="6"/>
                        <w:rFonts w:ascii="宋体" w:hAnsi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Style w:val="6"/>
                        <w:rFonts w:hint="eastAsia"/>
                        <w:spacing w:val="-20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Style w:val="6"/>
                        <w:rFonts w:hint="eastAsia"/>
                        <w:sz w:val="28"/>
                        <w:szCs w:val="28"/>
                      </w:rPr>
                      <w:t>—</w:t>
                    </w:r>
                  </w:p>
                  <w:p/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Y0MDE3YWQzNWZiOWZmNGVlZjQ2YzYzYjQxNTBjMjUifQ=="/>
  </w:docVars>
  <w:rsids>
    <w:rsidRoot w:val="64784F28"/>
    <w:rsid w:val="64784F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3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character" w:styleId="6">
    <w:name w:val="page number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6.xml"/><Relationship Id="rId8" Type="http://schemas.openxmlformats.org/officeDocument/2006/relationships/footer" Target="footer5.xml"/><Relationship Id="rId7" Type="http://schemas.openxmlformats.org/officeDocument/2006/relationships/footer" Target="footer4.xml"/><Relationship Id="rId6" Type="http://schemas.openxmlformats.org/officeDocument/2006/relationships/footer" Target="footer3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1.xml"/><Relationship Id="rId11" Type="http://schemas.openxmlformats.org/officeDocument/2006/relationships/theme" Target="theme/theme1.xml"/><Relationship Id="rId10" Type="http://schemas.openxmlformats.org/officeDocument/2006/relationships/footer" Target="footer7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2023-12-26T00:31:00Z</dcterms:created>
  <dc:creator>梁展睿</dc:creator>
  <cp:lastModifiedBy>梁展睿</cp:lastModifiedBy>
  <dcterms:modified xsi:type="dcterms:W3CDTF">2023-12-26T00:31:54Z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FBBB027EE0AE4CBE82F33A30E97F1B11_11</vt:lpwstr>
  </property>
</Properties>
</file>