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default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首届广西住宅设计大赛获奖项目名单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一、金奖</w:t>
      </w:r>
    </w:p>
    <w:tbl>
      <w:tblPr>
        <w:tblStyle w:val="3"/>
        <w:tblW w:w="15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537"/>
        <w:gridCol w:w="4788"/>
        <w:gridCol w:w="438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参赛人员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青年理想家——为青年群体设计的理想家园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华蓝设计（集团）有限公司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滕莹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陈莹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黄旭宁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李金龙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有邻无界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广西华景城建筑设计有限公司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王露兴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邓友承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李科林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谢佳卫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吴家飞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孟新胜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7.杨垚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都市云厅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中铁四院集团南宁勘察设计院有限公司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徐爽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廖清智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廖洋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刘新宇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潘雨佳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</w:pPr>
      <w:r>
        <w:br w:type="page"/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二、银奖</w:t>
      </w:r>
    </w:p>
    <w:tbl>
      <w:tblPr>
        <w:tblStyle w:val="3"/>
        <w:tblW w:w="15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062"/>
        <w:gridCol w:w="5263"/>
        <w:gridCol w:w="438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参赛人员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城中绿巷——基于未来社区理论下适老化社区设计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广西民族大学建筑工程学院学生团体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指导老师：何华斌、徐婧、卜晔婷1.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金重虹媛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韦思琪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刘剑崑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忘年汇——青老交互社区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南宁市建筑规划设计集团有限公司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陆葆荣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林柏楠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屈英杰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4.金璐5.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李欣莉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垂直森林，都市绿谷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广西壮族自治区城乡规划设计院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范华2.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童庆华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朱梦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覃禹馨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陈黄泰龙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陈嘉康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谭少麒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8.苏娴9.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李昱均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重檐叠巷——尽显清闲自在人生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广西华蓝工程管理有限公司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刘玉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婵2.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郭松昀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韦建斌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蓝海华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冰祥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施道宇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韦巍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绿城南宁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·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空中院墅——市场新需求下的生态住宅设计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绿城南宁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·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空中院墅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设计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团体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刘正丹2.雷戈3.李城臻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4.郭乃榕5.陈业天6.毛宁奕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7.王雪剑8.韦柯伊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都市树巢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广西华景城建筑设计有限公司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陈驰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蓝语薇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杨翔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黄富纯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王云威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蔡美红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莫静梅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何盛帆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朱玉连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叠筑云上•未来新生活社区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广西荣泰建筑设计有限责任公司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苏永跃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李信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陈俊吕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覃宝仁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刘巍巍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谢添宇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垂直社区，云享森林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广西壮族自治区城乡规划设计院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苏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炫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2.刘鑫3.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黄铭婧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银奖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三、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铜奖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3"/>
        <w:tblW w:w="15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337"/>
        <w:gridCol w:w="4988"/>
        <w:gridCol w:w="438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参赛人员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漂浮绿洲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南宁市建筑规划设计集团有限公司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唐海凤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黄福旺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杨新榆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许惠清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蓝梦菲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水以成川，栖息闲庭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南宁市建筑规划设计集团有限公司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容向达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卢哲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韦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昇4.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林钧君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榕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徐继贤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麦新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嬴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未来城——绿色·健康·智能·低碳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广西华蓝工程管理有限公司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施挺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任赵兵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3.何丽4.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潘军明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梁伟强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6.王荣7.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黄紫蓝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云水居-择水而憩，静揽江景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广西壮族自治区建筑科学研究设计院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罗韬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余典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苏茂琦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广厦之内，寒士俱欢颜—多元的聚落·开放的空间·健康的生活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中聿博城设计（集团）有限公司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陈雯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吴宁宁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丘慧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李启明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谢龙欣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张建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曹蔚栋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欧文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邓文聪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多变住宅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广西交通设计集团有限公司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甘杰瀚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蒙承勇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刘伟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夏捷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黄颖琳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黄超超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8.梁翀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绿动的旋律-舞动的房子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桂林建筑规划设计集团有限公司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李松蔚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李智萍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邓骁捷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杨莹彦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秦丽珍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青年社区，活力之源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南宁市建筑规划设计集团有限公司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卿勇革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吴昌蔚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娄卓伟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4.黄烜钏5.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兰铸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岽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《垂直绿舟》—承载人们对未来美好生活的向往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广西鸿运设计有限公司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林川2.陈晓唐3.王兆行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4.雷月琴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亲密有间、同堂有乐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玉林市建筑设计院有限公司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谭鸿焱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陈桂福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3.杨敏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李显强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张志翔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潘传国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黄焙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吴浩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覃献华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四季之城—从地面到顶层自由穿梭的高品质住宅</w:t>
            </w:r>
          </w:p>
        </w:tc>
        <w:tc>
          <w:tcPr>
            <w:tcW w:w="4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南宁市建筑规划设计集团有限公司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黄天送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李鹰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张秋燕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铜奖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15"/>
          <w:szCs w:val="15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15"/>
          <w:szCs w:val="15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四、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入围奖</w:t>
      </w:r>
    </w:p>
    <w:tbl>
      <w:tblPr>
        <w:tblStyle w:val="3"/>
        <w:tblW w:w="15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537"/>
        <w:gridCol w:w="4788"/>
        <w:gridCol w:w="438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参赛人员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“壮锦森林”人文小区规划及建筑方案设计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梧州市建筑设计院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欧健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2.高瞻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回归自然，回归自由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广西教育建筑设计院有限公司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张琪剑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曾子荣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杨滢瑜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陈林娟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陆怡锦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朱懋金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魏丽群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黄钰涵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杨银丹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时代漫城—广西住宅设计竞赛方案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广西中信恒泰工程顾问有限公司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农凯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罗沐若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朱登发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朱梦远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庞宗清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孔祥飞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麦思海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  <w:t>酿绿藏光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广西建设职业技术学院学生团体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指导老师：梁晓君、郝杰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黄丝雨2.梁英华3.邓月媛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4.黄佳玉5.唐德成6.朱晓楠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入围奖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sectPr>
      <w:pgSz w:w="16838" w:h="11906" w:orient="landscape"/>
      <w:pgMar w:top="1928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09695D-D6FF-4924-A967-469D6E29D9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9299EA8-8ECE-4591-923A-0ED44EAE45C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0AB15C9-A6E0-43E1-AEAA-5706419F163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EC453E"/>
    <w:multiLevelType w:val="singleLevel"/>
    <w:tmpl w:val="99EC45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3B15DB7"/>
    <w:multiLevelType w:val="singleLevel"/>
    <w:tmpl w:val="A3B15D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51BCA2A"/>
    <w:multiLevelType w:val="singleLevel"/>
    <w:tmpl w:val="A51BCA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6B294BA"/>
    <w:multiLevelType w:val="singleLevel"/>
    <w:tmpl w:val="C6B294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6CF7058"/>
    <w:multiLevelType w:val="singleLevel"/>
    <w:tmpl w:val="C6CF70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F5E98B3"/>
    <w:multiLevelType w:val="singleLevel"/>
    <w:tmpl w:val="DF5E98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8F41F3E"/>
    <w:multiLevelType w:val="singleLevel"/>
    <w:tmpl w:val="E8F41F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8AE8E40"/>
    <w:multiLevelType w:val="singleLevel"/>
    <w:tmpl w:val="F8AE8E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AEF20A1"/>
    <w:multiLevelType w:val="singleLevel"/>
    <w:tmpl w:val="FAEF20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C4CE952"/>
    <w:multiLevelType w:val="singleLevel"/>
    <w:tmpl w:val="FC4CE9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31D5BB8"/>
    <w:multiLevelType w:val="singleLevel"/>
    <w:tmpl w:val="031D5B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08FDF9F"/>
    <w:multiLevelType w:val="singleLevel"/>
    <w:tmpl w:val="208FDF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45F8F41"/>
    <w:multiLevelType w:val="singleLevel"/>
    <w:tmpl w:val="345F8F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48D68896"/>
    <w:multiLevelType w:val="singleLevel"/>
    <w:tmpl w:val="48D688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78C32D6"/>
    <w:multiLevelType w:val="singleLevel"/>
    <w:tmpl w:val="578C32D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TdmMmU3NDk1NmIxMTU1MjlkMTk2YmEzMWVkN2UifQ=="/>
  </w:docVars>
  <w:rsids>
    <w:rsidRoot w:val="28CF1909"/>
    <w:rsid w:val="011253ED"/>
    <w:rsid w:val="01A33CFB"/>
    <w:rsid w:val="02766488"/>
    <w:rsid w:val="06121B8C"/>
    <w:rsid w:val="07E9598A"/>
    <w:rsid w:val="0FED051C"/>
    <w:rsid w:val="11ED15FE"/>
    <w:rsid w:val="147E053C"/>
    <w:rsid w:val="16B8630A"/>
    <w:rsid w:val="17ED5F28"/>
    <w:rsid w:val="19924EC5"/>
    <w:rsid w:val="1E7B3017"/>
    <w:rsid w:val="1EB067E8"/>
    <w:rsid w:val="1EFE26A3"/>
    <w:rsid w:val="1EFE2F32"/>
    <w:rsid w:val="1F457294"/>
    <w:rsid w:val="229A666B"/>
    <w:rsid w:val="234677A8"/>
    <w:rsid w:val="23F17778"/>
    <w:rsid w:val="270F3FF9"/>
    <w:rsid w:val="273445CF"/>
    <w:rsid w:val="281431DC"/>
    <w:rsid w:val="288D7875"/>
    <w:rsid w:val="28CF1909"/>
    <w:rsid w:val="2BDC1404"/>
    <w:rsid w:val="2EED69CE"/>
    <w:rsid w:val="31AA291C"/>
    <w:rsid w:val="339B7340"/>
    <w:rsid w:val="35325A82"/>
    <w:rsid w:val="35DF717A"/>
    <w:rsid w:val="362B0E97"/>
    <w:rsid w:val="36F400D3"/>
    <w:rsid w:val="382D52A8"/>
    <w:rsid w:val="3857135C"/>
    <w:rsid w:val="39F333FA"/>
    <w:rsid w:val="3AD02FDF"/>
    <w:rsid w:val="3BE4693D"/>
    <w:rsid w:val="3C6C0C65"/>
    <w:rsid w:val="3E2E1B95"/>
    <w:rsid w:val="3E51040A"/>
    <w:rsid w:val="412C0C38"/>
    <w:rsid w:val="46B479A6"/>
    <w:rsid w:val="487059F2"/>
    <w:rsid w:val="493C0826"/>
    <w:rsid w:val="4CB30D90"/>
    <w:rsid w:val="4D726C03"/>
    <w:rsid w:val="4E39538E"/>
    <w:rsid w:val="4F4028E5"/>
    <w:rsid w:val="50204186"/>
    <w:rsid w:val="50B70B83"/>
    <w:rsid w:val="5110328B"/>
    <w:rsid w:val="519A60B8"/>
    <w:rsid w:val="526E67F5"/>
    <w:rsid w:val="539B3B0A"/>
    <w:rsid w:val="554D3495"/>
    <w:rsid w:val="56321C7D"/>
    <w:rsid w:val="58422979"/>
    <w:rsid w:val="5C2943EF"/>
    <w:rsid w:val="5CBD2FF2"/>
    <w:rsid w:val="5E1758C8"/>
    <w:rsid w:val="5EFD0600"/>
    <w:rsid w:val="5F705729"/>
    <w:rsid w:val="60325EC8"/>
    <w:rsid w:val="61A62889"/>
    <w:rsid w:val="64866F1D"/>
    <w:rsid w:val="6BC64E55"/>
    <w:rsid w:val="738022BD"/>
    <w:rsid w:val="773F135E"/>
    <w:rsid w:val="78994A9D"/>
    <w:rsid w:val="793F2D5A"/>
    <w:rsid w:val="7C4D1E27"/>
    <w:rsid w:val="7EA877E8"/>
    <w:rsid w:val="FEEF9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2023-12-05T10:18:00Z</dcterms:created>
  <dc:creator>Zjoy</dc:creator>
  <cp:lastModifiedBy>臻</cp:lastModifiedBy>
  <cp:lastPrinted>2023-12-05T18:28:00Z</cp:lastPrinted>
  <dcterms:modified xsi:type="dcterms:W3CDTF">2023-12-18T02:51:33Z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E2003F9C4B62436D969D14204E113224_13</vt:lpwstr>
  </property>
</Properties>
</file>