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Times New Roman" w:hAnsi="Times New Roman" w:eastAsia="方正小标宋_GBK"/>
          <w:sz w:val="44"/>
          <w:szCs w:val="44"/>
        </w:rPr>
      </w:pPr>
      <w:r>
        <w:rPr>
          <w:rFonts w:hint="eastAsia" w:ascii="Times New Roman" w:hAnsi="Times New Roman" w:eastAsia="方正小标宋_GBK"/>
          <w:sz w:val="44"/>
          <w:szCs w:val="44"/>
          <w:lang w:val="en-US" w:eastAsia="zh-CN"/>
        </w:rPr>
        <w:t>铁山港区</w:t>
      </w:r>
      <w:bookmarkStart w:id="0" w:name="_GoBack"/>
      <w:bookmarkEnd w:id="0"/>
      <w:r>
        <w:rPr>
          <w:rFonts w:hint="eastAsia" w:ascii="Times New Roman" w:hAnsi="Times New Roman" w:eastAsia="方正小标宋_GBK"/>
          <w:sz w:val="44"/>
          <w:szCs w:val="44"/>
        </w:rPr>
        <w:t>保障性住房领域基层政务公开标准目录</w:t>
      </w:r>
    </w:p>
    <w:p>
      <w:pPr>
        <w:pStyle w:val="2"/>
      </w:pPr>
    </w:p>
    <w:tbl>
      <w:tblPr>
        <w:tblStyle w:val="6"/>
        <w:tblW w:w="15345" w:type="dxa"/>
        <w:jc w:val="center"/>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37"/>
        <w:gridCol w:w="715"/>
        <w:gridCol w:w="1261"/>
        <w:gridCol w:w="1784"/>
        <w:gridCol w:w="3554"/>
        <w:gridCol w:w="1073"/>
        <w:gridCol w:w="1073"/>
        <w:gridCol w:w="1231"/>
        <w:gridCol w:w="715"/>
        <w:gridCol w:w="700"/>
        <w:gridCol w:w="553"/>
        <w:gridCol w:w="715"/>
        <w:gridCol w:w="715"/>
        <w:gridCol w:w="719"/>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ascii="仿宋_GB2312" w:eastAsia="仿宋_GB2312" w:cs="仿宋_GB2312"/>
                <w:sz w:val="21"/>
                <w:szCs w:val="21"/>
              </w:rPr>
              <w:t>序号</w:t>
            </w:r>
          </w:p>
        </w:tc>
        <w:tc>
          <w:tcPr>
            <w:tcW w:w="1976" w:type="dxa"/>
            <w:gridSpan w:val="2"/>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公开事项</w:t>
            </w:r>
          </w:p>
        </w:tc>
        <w:tc>
          <w:tcPr>
            <w:tcW w:w="178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公开内容（要素）</w:t>
            </w:r>
          </w:p>
        </w:tc>
        <w:tc>
          <w:tcPr>
            <w:tcW w:w="355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公开依据</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公开时限</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公开主体</w:t>
            </w:r>
          </w:p>
        </w:tc>
        <w:tc>
          <w:tcPr>
            <w:tcW w:w="1231"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公开渠道和载体</w:t>
            </w:r>
          </w:p>
        </w:tc>
        <w:tc>
          <w:tcPr>
            <w:tcW w:w="1415" w:type="dxa"/>
            <w:gridSpan w:val="2"/>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公开对象</w:t>
            </w:r>
          </w:p>
        </w:tc>
        <w:tc>
          <w:tcPr>
            <w:tcW w:w="1268" w:type="dxa"/>
            <w:gridSpan w:val="2"/>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公开方式</w:t>
            </w:r>
          </w:p>
        </w:tc>
        <w:tc>
          <w:tcPr>
            <w:tcW w:w="1434" w:type="dxa"/>
            <w:gridSpan w:val="2"/>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公开层级</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一级事项</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二级事项</w:t>
            </w:r>
          </w:p>
        </w:tc>
        <w:tc>
          <w:tcPr>
            <w:tcW w:w="178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全社会</w:t>
            </w:r>
          </w:p>
        </w:tc>
        <w:tc>
          <w:tcPr>
            <w:tcW w:w="70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特定群众</w:t>
            </w:r>
          </w:p>
        </w:tc>
        <w:tc>
          <w:tcPr>
            <w:tcW w:w="55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主动</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依申请公开</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县级</w:t>
            </w:r>
          </w:p>
        </w:tc>
        <w:tc>
          <w:tcPr>
            <w:tcW w:w="71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8"/>
                <w:rFonts w:hint="eastAsia" w:ascii="仿宋_GB2312" w:eastAsia="仿宋_GB2312" w:cs="仿宋_GB2312"/>
                <w:sz w:val="21"/>
                <w:szCs w:val="21"/>
              </w:rPr>
              <w:t>乡、村级</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4365" w:hRule="atLeast"/>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法规政策</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政策文件</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rFonts w:hint="eastAsia" w:eastAsia="仿宋_GB2312"/>
                <w:lang w:eastAsia="zh-CN"/>
              </w:rPr>
            </w:pPr>
            <w:r>
              <w:rPr>
                <w:rFonts w:hint="eastAsia" w:ascii="宋体" w:hAnsi="宋体" w:eastAsia="宋体" w:cs="宋体"/>
                <w:i w:val="0"/>
                <w:caps w:val="0"/>
                <w:color w:val="000000"/>
                <w:spacing w:val="0"/>
                <w:sz w:val="18"/>
                <w:szCs w:val="18"/>
                <w:shd w:val="clear" w:fill="FFFFFF"/>
              </w:rPr>
              <w:t>文件名称；</w:t>
            </w:r>
            <w:r>
              <w:rPr>
                <w:rFonts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文号；</w:t>
            </w:r>
            <w:r>
              <w:rPr>
                <w:rFonts w:hint="eastAsia"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发布部门；</w:t>
            </w:r>
            <w:r>
              <w:rPr>
                <w:rFonts w:hint="eastAsia"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发布日期；</w:t>
            </w:r>
            <w:r>
              <w:rPr>
                <w:rFonts w:hint="eastAsia"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实施日期；</w:t>
            </w:r>
            <w:r>
              <w:rPr>
                <w:rFonts w:hint="eastAsia" w:ascii="微软雅黑" w:hAnsi="微软雅黑" w:eastAsia="微软雅黑" w:cs="微软雅黑"/>
                <w:i w:val="0"/>
                <w:caps w:val="0"/>
                <w:color w:val="000000"/>
                <w:spacing w:val="0"/>
                <w:sz w:val="18"/>
                <w:szCs w:val="18"/>
                <w:shd w:val="clear" w:fill="FFFFFF"/>
              </w:rPr>
              <w:br w:type="textWrapping"/>
            </w:r>
            <w:r>
              <w:rPr>
                <w:rFonts w:hint="eastAsia" w:ascii="宋体" w:hAnsi="宋体" w:eastAsia="宋体" w:cs="宋体"/>
                <w:i w:val="0"/>
                <w:caps w:val="0"/>
                <w:color w:val="000000"/>
                <w:spacing w:val="0"/>
                <w:sz w:val="18"/>
                <w:szCs w:val="18"/>
                <w:shd w:val="clear" w:fill="FFFFFF"/>
              </w:rPr>
              <w:t>正文。</w:t>
            </w:r>
          </w:p>
        </w:tc>
        <w:tc>
          <w:tcPr>
            <w:tcW w:w="355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000000"/>
                <w:spacing w:val="0"/>
                <w:sz w:val="18"/>
                <w:szCs w:val="18"/>
                <w:shd w:val="clear" w:fill="FFFFFF"/>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7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信息获取（形成、变更）20个工作日内</w:t>
            </w:r>
          </w:p>
        </w:tc>
        <w:tc>
          <w:tcPr>
            <w:tcW w:w="107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   </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2</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配给管理</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保障性住房申请受理</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申请受理公告；</w:t>
            </w:r>
            <w:r>
              <w:rPr>
                <w:rFonts w:hint="eastAsia" w:ascii="仿宋_GB2312" w:eastAsia="仿宋_GB2312" w:cs="仿宋_GB2312"/>
                <w:sz w:val="21"/>
                <w:szCs w:val="21"/>
              </w:rPr>
              <w:br w:type="textWrapping"/>
            </w:r>
            <w:r>
              <w:rPr>
                <w:rFonts w:hint="eastAsia" w:ascii="仿宋_GB2312" w:eastAsia="仿宋_GB2312" w:cs="仿宋_GB2312"/>
                <w:sz w:val="21"/>
                <w:szCs w:val="21"/>
              </w:rPr>
              <w:t>申请条件、程序、期限和所需材料；</w:t>
            </w:r>
            <w:r>
              <w:rPr>
                <w:rFonts w:hint="eastAsia" w:ascii="仿宋_GB2312" w:eastAsia="仿宋_GB2312" w:cs="仿宋_GB2312"/>
                <w:sz w:val="21"/>
                <w:szCs w:val="21"/>
              </w:rPr>
              <w:br w:type="textWrapping"/>
            </w:r>
            <w:r>
              <w:rPr>
                <w:rFonts w:hint="eastAsia" w:ascii="仿宋_GB2312" w:eastAsia="仿宋_GB2312" w:cs="仿宋_GB2312"/>
                <w:sz w:val="21"/>
                <w:szCs w:val="21"/>
              </w:rPr>
              <w:t>租赁补贴发放计划。</w:t>
            </w:r>
          </w:p>
        </w:tc>
        <w:tc>
          <w:tcPr>
            <w:tcW w:w="355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000000"/>
                <w:spacing w:val="0"/>
                <w:sz w:val="18"/>
                <w:szCs w:val="18"/>
                <w:shd w:val="clear" w:fill="FFFFFF"/>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r>
              <w:rPr>
                <w:rFonts w:hint="eastAsia" w:ascii="仿宋_GB2312" w:eastAsia="仿宋_GB2312" w:cs="仿宋_GB2312"/>
                <w:sz w:val="21"/>
                <w:szCs w:val="21"/>
              </w:rPr>
              <w:t>        </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信息形成（变更）20个工作日内</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 </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3</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公租房承租资格审核</w:t>
            </w:r>
          </w:p>
        </w:tc>
        <w:tc>
          <w:tcPr>
            <w:tcW w:w="178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申请受理；</w:t>
            </w:r>
            <w:r>
              <w:rPr>
                <w:rFonts w:hint="eastAsia" w:ascii="仿宋_GB2312" w:eastAsia="仿宋_GB2312" w:cs="仿宋_GB2312"/>
                <w:sz w:val="21"/>
                <w:szCs w:val="21"/>
              </w:rPr>
              <w:br w:type="textWrapping"/>
            </w:r>
            <w:r>
              <w:rPr>
                <w:rFonts w:hint="eastAsia" w:ascii="仿宋_GB2312" w:eastAsia="仿宋_GB2312" w:cs="仿宋_GB2312"/>
                <w:sz w:val="21"/>
                <w:szCs w:val="21"/>
              </w:rPr>
              <w:t>审核结果：申请对象姓名、身份证号(隐藏部分号码)、</w:t>
            </w: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4</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公租房租赁补贴或租金减免审批</w:t>
            </w:r>
          </w:p>
        </w:tc>
        <w:tc>
          <w:tcPr>
            <w:tcW w:w="178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5</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配后管理</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公租房资格定期审核</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年审或定期审核家庭信息，含保障对象编号、姓名、身份证号﹝隐藏部分号码﹞，是否审核通过；未通过原因等。</w:t>
            </w:r>
          </w:p>
        </w:tc>
        <w:tc>
          <w:tcPr>
            <w:tcW w:w="3554" w:type="dxa"/>
            <w:vMerge w:val="restart"/>
            <w:tcBorders>
              <w:top w:val="single" w:color="auto" w:sz="6" w:space="0"/>
              <w:left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000000"/>
                <w:spacing w:val="0"/>
                <w:sz w:val="18"/>
                <w:szCs w:val="18"/>
                <w:shd w:val="clear" w:fill="FFFFFF"/>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7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信息形成（变更）20个工作日内</w:t>
            </w:r>
          </w:p>
        </w:tc>
        <w:tc>
          <w:tcPr>
            <w:tcW w:w="107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  </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6</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自愿退出</w:t>
            </w:r>
          </w:p>
        </w:tc>
        <w:tc>
          <w:tcPr>
            <w:tcW w:w="178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原保障对象姓名、身份证号（隐藏部分号码）</w:t>
            </w:r>
          </w:p>
        </w:tc>
        <w:tc>
          <w:tcPr>
            <w:tcW w:w="3554" w:type="dxa"/>
            <w:vMerge w:val="continue"/>
            <w:tcBorders>
              <w:left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信息形成（变更）20个工作日内</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7</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到期退出</w:t>
            </w:r>
          </w:p>
        </w:tc>
        <w:tc>
          <w:tcPr>
            <w:tcW w:w="178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3554" w:type="dxa"/>
            <w:vMerge w:val="continue"/>
            <w:tcBorders>
              <w:left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trHeight w:val="975" w:hRule="atLeast"/>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8</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不符合条件退出</w:t>
            </w:r>
          </w:p>
        </w:tc>
        <w:tc>
          <w:tcPr>
            <w:tcW w:w="178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3554" w:type="dxa"/>
            <w:vMerge w:val="continue"/>
            <w:tcBorders>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10</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办事指南</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申请保障</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申请条件；申请所需材料及范本；申请流程和办理时限；申请受理（办理）机构；受理地点；咨询电话、监督电话等。</w:t>
            </w:r>
          </w:p>
        </w:tc>
        <w:tc>
          <w:tcPr>
            <w:tcW w:w="3554"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宋体" w:hAnsi="宋体" w:eastAsia="宋体" w:cs="宋体"/>
                <w:i w:val="0"/>
                <w:caps w:val="0"/>
                <w:color w:val="000000"/>
                <w:spacing w:val="0"/>
                <w:sz w:val="18"/>
                <w:szCs w:val="18"/>
                <w:shd w:val="clear" w:fill="FFFFFF"/>
              </w:rPr>
              <w:t>《关于全面推进政务公开工作的意见》、《国务院关于加快推进“互联网+政务服务”工作的指导意见》</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信息形成（变更）20个工作日内</w:t>
            </w:r>
          </w:p>
        </w:tc>
        <w:tc>
          <w:tcPr>
            <w:tcW w:w="107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人民政府、住房保障行政主管部门</w:t>
            </w:r>
          </w:p>
        </w:tc>
        <w:tc>
          <w:tcPr>
            <w:tcW w:w="1231"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■政府网站       </w:t>
            </w:r>
            <w:r>
              <w:rPr>
                <w:rFonts w:hint="eastAsia" w:ascii="仿宋_GB2312" w:eastAsia="仿宋_GB2312" w:cs="仿宋_GB2312"/>
                <w:sz w:val="21"/>
                <w:szCs w:val="21"/>
              </w:rPr>
              <w:br w:type="textWrapping"/>
            </w:r>
            <w:r>
              <w:rPr>
                <w:rFonts w:hint="eastAsia" w:ascii="仿宋_GB2312" w:eastAsia="仿宋_GB2312" w:cs="仿宋_GB2312"/>
                <w:sz w:val="21"/>
                <w:szCs w:val="21"/>
              </w:rPr>
              <w:t> </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00"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553"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c>
          <w:tcPr>
            <w:tcW w:w="715"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w:t>
            </w:r>
          </w:p>
        </w:tc>
        <w:tc>
          <w:tcPr>
            <w:tcW w:w="719" w:type="dxa"/>
            <w:vMerge w:val="restart"/>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widowControl/>
              <w:suppressLineNumbers w:val="0"/>
              <w:wordWrap w:val="0"/>
              <w:spacing w:before="0" w:beforeAutospacing="0" w:after="0" w:afterAutospacing="0"/>
              <w:ind w:left="0" w:right="0"/>
              <w:jc w:val="left"/>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shd w:val="clear" w:color="auto" w:fill="auto"/>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11</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申请租金减免</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申请所需材料及范本；申请流程和办理时限；申请受理（办理）机构；受理地点；咨询电话、监督电话等。</w:t>
            </w: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12</w:t>
            </w: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保障性住房调换</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申请所需材料及范本；申请方式、流程；申请受理（办理）机构；受理地点；咨询电话、监督电话等。</w:t>
            </w: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15" w:type="dxa"/>
            <w:left w:w="15" w:type="dxa"/>
            <w:bottom w:w="15" w:type="dxa"/>
            <w:right w:w="15" w:type="dxa"/>
          </w:tblCellMar>
        </w:tblPrEx>
        <w:trPr>
          <w:jc w:val="center"/>
        </w:trPr>
        <w:tc>
          <w:tcPr>
            <w:tcW w:w="537"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13</w:t>
            </w:r>
          </w:p>
        </w:tc>
        <w:tc>
          <w:tcPr>
            <w:tcW w:w="715"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回应关切</w:t>
            </w:r>
          </w:p>
        </w:tc>
        <w:tc>
          <w:tcPr>
            <w:tcW w:w="1261"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仿宋_GB2312" w:eastAsia="仿宋_GB2312" w:cs="仿宋_GB2312"/>
                <w:sz w:val="21"/>
                <w:szCs w:val="21"/>
              </w:rPr>
              <w:t>主动回应</w:t>
            </w:r>
          </w:p>
        </w:tc>
        <w:tc>
          <w:tcPr>
            <w:tcW w:w="1784"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仿宋_GB2312" w:eastAsia="仿宋_GB2312" w:cs="仿宋_GB2312"/>
                <w:sz w:val="21"/>
                <w:szCs w:val="21"/>
              </w:rPr>
              <w:t>公众提出的意见建议及回复情况</w:t>
            </w:r>
          </w:p>
        </w:tc>
        <w:tc>
          <w:tcPr>
            <w:tcW w:w="3554"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07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1231"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00"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553"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5"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c>
          <w:tcPr>
            <w:tcW w:w="719" w:type="dxa"/>
            <w:vMerge w:val="continue"/>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pPr>
              <w:rPr>
                <w:rFonts w:hint="eastAsia" w:ascii="宋体"/>
                <w:sz w:val="24"/>
                <w:szCs w:val="24"/>
              </w:rPr>
            </w:pPr>
          </w:p>
        </w:tc>
      </w:tr>
    </w:tbl>
    <w:p>
      <w:pPr>
        <w:pStyle w:val="2"/>
      </w:pPr>
    </w:p>
    <w:p/>
    <w:sectPr>
      <w:footerReference r:id="rId3" w:type="default"/>
      <w:pgSz w:w="16838" w:h="11906" w:orient="landscape"/>
      <w:pgMar w:top="1800" w:right="1440" w:bottom="1800" w:left="144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D65C26"/>
    <w:rsid w:val="04A14BF7"/>
    <w:rsid w:val="22C94E3A"/>
    <w:rsid w:val="41D65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小标宋_GBK"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2020-11-25T03:59:00Z</dcterms:created>
  <dc:creator>郭海宁</dc:creator>
  <cp:lastModifiedBy>覃兰斌</cp:lastModifiedBy>
  <dcterms:modified xsi:type="dcterms:W3CDTF">2020-12-15T16:27:34Z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